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27835" w14:textId="237D3C24" w:rsidR="008A2805" w:rsidRPr="005621EC" w:rsidRDefault="00B55D9D" w:rsidP="00B275DD">
      <w:pPr>
        <w:pStyle w:val="Titel1"/>
        <w:ind w:right="-2"/>
        <w:jc w:val="left"/>
        <w:rPr>
          <w:lang w:val="de-DE" w:eastAsia="en-GB"/>
        </w:rPr>
      </w:pPr>
      <w:r>
        <w:rPr>
          <w:lang w:val="de-DE"/>
        </w:rPr>
        <w:t xml:space="preserve">Fokus von (angehenden) Lehrpersonen bei der Beurteilung von </w:t>
      </w:r>
      <w:proofErr w:type="spellStart"/>
      <w:r>
        <w:rPr>
          <w:lang w:val="de-DE"/>
        </w:rPr>
        <w:t>Augmented</w:t>
      </w:r>
      <w:proofErr w:type="spellEnd"/>
      <w:r>
        <w:rPr>
          <w:lang w:val="de-DE"/>
        </w:rPr>
        <w:t>-Reality-Applikationen mit MINT-Themen</w:t>
      </w:r>
    </w:p>
    <w:p w14:paraId="1772CB57" w14:textId="29EF8E84" w:rsidR="002A2C05" w:rsidRPr="002A2C05" w:rsidRDefault="00E53CA5" w:rsidP="002A2C05">
      <w:pPr>
        <w:spacing w:after="240"/>
        <w:rPr>
          <w:rFonts w:ascii="Candara" w:hAnsi="Candara"/>
          <w:szCs w:val="20"/>
          <w:lang w:val="en-US"/>
        </w:rPr>
      </w:pPr>
      <w:r>
        <w:rPr>
          <w:rFonts w:ascii="Candara" w:hAnsi="Candara"/>
          <w:szCs w:val="20"/>
          <w:lang w:val="en-US"/>
        </w:rPr>
        <w:t>Janine Küng</w:t>
      </w:r>
      <w:r>
        <w:rPr>
          <w:rFonts w:ascii="Candara" w:hAnsi="Candara"/>
          <w:szCs w:val="20"/>
          <w:vertAlign w:val="superscript"/>
          <w:lang w:val="en-US"/>
        </w:rPr>
        <w:t>1</w:t>
      </w:r>
      <w:r>
        <w:rPr>
          <w:rFonts w:ascii="Candara" w:hAnsi="Candara"/>
          <w:szCs w:val="20"/>
          <w:lang w:val="en-US"/>
        </w:rPr>
        <w:t>, Valerie Amacker</w:t>
      </w:r>
      <w:r>
        <w:rPr>
          <w:rFonts w:ascii="Candara" w:hAnsi="Candara"/>
          <w:szCs w:val="20"/>
          <w:vertAlign w:val="superscript"/>
          <w:lang w:val="en-US"/>
        </w:rPr>
        <w:t>1</w:t>
      </w:r>
      <w:r>
        <w:rPr>
          <w:rFonts w:ascii="Candara" w:hAnsi="Candara"/>
          <w:szCs w:val="20"/>
          <w:lang w:val="en-US"/>
        </w:rPr>
        <w:t>, Dorothee Brovelli</w:t>
      </w:r>
      <w:r>
        <w:rPr>
          <w:rFonts w:ascii="Candara" w:hAnsi="Candara"/>
          <w:szCs w:val="20"/>
          <w:vertAlign w:val="superscript"/>
          <w:lang w:val="en-US"/>
        </w:rPr>
        <w:t>1</w:t>
      </w:r>
    </w:p>
    <w:p w14:paraId="529FF7B1" w14:textId="46818C3C" w:rsidR="00F34EA2" w:rsidRPr="004C52EE" w:rsidRDefault="00A87E2D" w:rsidP="00F34EA2">
      <w:pPr>
        <w:spacing w:before="60" w:after="160"/>
        <w:rPr>
          <w:rFonts w:ascii="Candara" w:hAnsi="Candara"/>
          <w:sz w:val="18"/>
          <w:szCs w:val="18"/>
          <w:lang w:val="en-US"/>
        </w:rPr>
      </w:pPr>
      <w:r w:rsidRPr="004C52EE">
        <w:rPr>
          <w:rFonts w:ascii="Candara" w:hAnsi="Candara"/>
          <w:sz w:val="18"/>
          <w:szCs w:val="18"/>
          <w:lang w:val="en-US"/>
        </w:rPr>
        <w:t xml:space="preserve">Received: </w:t>
      </w:r>
      <w:r w:rsidR="004C52EE" w:rsidRPr="004C52EE">
        <w:rPr>
          <w:rFonts w:ascii="Candara" w:hAnsi="Candara"/>
          <w:sz w:val="18"/>
          <w:szCs w:val="18"/>
          <w:lang w:val="en-US"/>
        </w:rPr>
        <w:t>June 2025</w:t>
      </w:r>
      <w:r w:rsidRPr="004C52EE">
        <w:rPr>
          <w:rFonts w:ascii="Candara" w:hAnsi="Candara"/>
          <w:sz w:val="18"/>
          <w:szCs w:val="18"/>
          <w:lang w:val="en-US"/>
        </w:rPr>
        <w:t xml:space="preserve"> / Accepted: </w:t>
      </w:r>
      <w:r w:rsidR="004C52EE" w:rsidRPr="004C52EE">
        <w:rPr>
          <w:rFonts w:ascii="Candara" w:hAnsi="Candara"/>
          <w:sz w:val="18"/>
          <w:szCs w:val="18"/>
          <w:lang w:val="en-US"/>
        </w:rPr>
        <w:t>January 2026</w:t>
      </w:r>
    </w:p>
    <w:p w14:paraId="5DEE1884" w14:textId="432BA6E5" w:rsidR="00E45CCC" w:rsidRPr="005621EC" w:rsidRDefault="00CB1042" w:rsidP="00AE0BC3">
      <w:pPr>
        <w:pStyle w:val="Titel2"/>
        <w:spacing w:after="120"/>
      </w:pPr>
      <w:r>
        <w:t>Strukturiertes Abstract</w:t>
      </w:r>
    </w:p>
    <w:p w14:paraId="400CF5F7" w14:textId="496F04DE" w:rsidR="00E45CCC" w:rsidRPr="005621EC" w:rsidRDefault="18A320EB" w:rsidP="00416249">
      <w:pPr>
        <w:spacing w:after="40"/>
      </w:pPr>
      <w:r>
        <w:rPr>
          <w:b/>
          <w:bCs/>
        </w:rPr>
        <w:t>Hintergrund:</w:t>
      </w:r>
      <w:r>
        <w:t xml:space="preserve"> </w:t>
      </w:r>
      <w:proofErr w:type="spellStart"/>
      <w:r>
        <w:t>Augmented</w:t>
      </w:r>
      <w:proofErr w:type="spellEnd"/>
      <w:r>
        <w:t xml:space="preserve"> Reality (AR) ermöglicht es im MINT-Unterricht, komplexe Konzepte durch interaktive, dreidimensionale Darstellungen verständlich und greifbar zu machen. Um dieses Potenzial zu nutzen, sind neben der notwendigen technischen Ausstattung und geeigneten Applikationen auch die fachdidaktischen Kompetenzen der Lehrpersonen im Umgang mit dieser Technologie von großer Bedeutung. Für viele Lehrpersonen stellt AR jedoch eine neue und anspruchsvolle Herausforderung dar, da ihre Erfahrungen mit dieser Technologie bislang gering sind. Bereits vor dem Unterrichtseinsatz sollten Lehrpersonen AR-Applikationen wissensbasiert einschätzen, auswählen und lernförderlich einplanen können. Bislang ist jedoch unklar, in welchem Umfang angehende und ausgebildete Lehrpersonen dies tatsächlich umsetzen können und welche Bereiche einer gezielten Förderung bedürfen. </w:t>
      </w:r>
    </w:p>
    <w:p w14:paraId="0B26812D" w14:textId="6DA2ECEA" w:rsidR="00F34EA2" w:rsidRPr="005621EC" w:rsidRDefault="004B128A" w:rsidP="00416249">
      <w:pPr>
        <w:spacing w:after="40"/>
      </w:pPr>
      <w:r>
        <w:rPr>
          <w:b/>
          <w:bCs/>
        </w:rPr>
        <w:t>Ziel:</w:t>
      </w:r>
      <w:r>
        <w:t xml:space="preserve"> Untersucht wird, auf welche TPACK-Wissensbereiche und deren Unterthemen sich (angehende) Lehrpersonen der Sekundarstufe I und II bei der Bewertung und Auswahl von sowie Planung mit AR-Applikationen mit MINT-Themen beziehen. Hierzu wird das Konzept der professionellen Wahrnehmung als situationsspezifische Fähigkeit hinzugezogen. Auf dieser Grundlage lassen sich Wissensbereiche identifizieren, die bislang unzureichend berücksichtigt wurden, und daher in Aus- und Weiterbildungsangeboten gezielt gefördert werden sollten, um den lernwirksamen Einsatz von AR im MINT-Unterricht zu unterstützen.</w:t>
      </w:r>
    </w:p>
    <w:p w14:paraId="0FD7F12F" w14:textId="1E67C7D1" w:rsidR="000A321F" w:rsidRPr="005621EC" w:rsidRDefault="00C6024B" w:rsidP="00416249">
      <w:pPr>
        <w:spacing w:after="40"/>
      </w:pPr>
      <w:r>
        <w:rPr>
          <w:b/>
        </w:rPr>
        <w:t>Stichprobe/Rahmen:</w:t>
      </w:r>
      <w:r>
        <w:t xml:space="preserve"> Insgesamt 418 (angehende) Lehrpersonen der Sekundarstufe I und II (311 in Ausbildung und 107 berufstätig) beurteilten sechs AR-Applikationen, je zwei zu den Themen Stromkreis, Herz/Blutgruppen und Raumgeometrie. Der Fokus liegt auf angehenden Lehrpersonen, damit in weiterführenden Analysen Veränderungen im Verlauf der Ausbildung nachvollzogen werden können. </w:t>
      </w:r>
    </w:p>
    <w:p w14:paraId="5E80CB24" w14:textId="6010CE65" w:rsidR="00F34EA2" w:rsidRPr="005621EC" w:rsidRDefault="00C6024B" w:rsidP="00416249">
      <w:pPr>
        <w:spacing w:after="40"/>
      </w:pPr>
      <w:r>
        <w:rPr>
          <w:b/>
          <w:bCs/>
        </w:rPr>
        <w:t xml:space="preserve">Design und Methoden: </w:t>
      </w:r>
      <w:r>
        <w:t>Das Studiendesign orientiert sich an der Methodik von Vignettenstudien zur Erfassung professioneller Wahrnehmung. Anstelle von Beschreibungen konkreter Unterrichtssituationen wurde jedoch eine Planungssituation simuliert, in der (angehende) Lehrpersonen zwei AR-Applikationen zu einem ähnlichen MINT-Thema testen, beurteilen und in eine Unterrichtseinheit einplanen. Die Antworten wurden mittels qualitativer Inhaltsanalyse nach deduktiv-induktivem Ansatz kategorisiert. Anschließend wurden die Häufigkeiten der Bezugnahmen auf die TPACK-Wissensbereiche sowohl insgesamt als auch getrennt nach Fächern analysiert.</w:t>
      </w:r>
      <w:r>
        <w:rPr>
          <w:b/>
          <w:bCs/>
        </w:rPr>
        <w:t xml:space="preserve">  </w:t>
      </w:r>
    </w:p>
    <w:p w14:paraId="646A6D63" w14:textId="2E734F7F" w:rsidR="00F34EA2" w:rsidRPr="005621EC" w:rsidRDefault="00C6024B" w:rsidP="00416249">
      <w:pPr>
        <w:spacing w:after="40"/>
      </w:pPr>
      <w:r>
        <w:rPr>
          <w:b/>
        </w:rPr>
        <w:t>Ergebnisse:</w:t>
      </w:r>
      <w:r>
        <w:t xml:space="preserve"> Die Ergebnisse zeigen, dass (angehende) Lehrpersonen bei der Beurteilung von AR-Applikationen verschiedene TPACK-Wissensbereiche nutzen, sich aber auf bestimmte Bereiche fokussieren. Schüler*</w:t>
      </w:r>
      <w:proofErr w:type="spellStart"/>
      <w:r>
        <w:t>innenkognitionen</w:t>
      </w:r>
      <w:proofErr w:type="spellEnd"/>
      <w:r>
        <w:t xml:space="preserve"> und die Diagnose von Schüler*innenwissen sowie übergeordnete Kategorien auf der Metaebene werden von den (angehenden) Lehrpersonen im Rahmen der Beurteilung der AR-Applikationen weniger angesprochen. Der Vergleich der Fachbeurteilungen zeigt, dass die (angehenden) Lehrpersonen </w:t>
      </w:r>
      <w:proofErr w:type="gramStart"/>
      <w:r>
        <w:t>eine stark applikations- und fächerspezifische Beurteilung</w:t>
      </w:r>
      <w:proofErr w:type="gramEnd"/>
      <w:r>
        <w:t xml:space="preserve"> vornehmen, indem sie auf die positiven und negativen Aspekte der AR-Applikationen reagieren.</w:t>
      </w:r>
    </w:p>
    <w:p w14:paraId="4DEF107D" w14:textId="17A5D9C6" w:rsidR="00E45CCC" w:rsidRPr="005621EC" w:rsidRDefault="00740120" w:rsidP="00416249">
      <w:pPr>
        <w:spacing w:after="40"/>
      </w:pPr>
      <w:r>
        <w:rPr>
          <w:b/>
        </w:rPr>
        <w:t>Schlussfolgerungen:</w:t>
      </w:r>
      <w:r>
        <w:t xml:space="preserve"> Das technologiebezogene fachdidaktische Wissen (TPACK) sollte durch gezielte Schulungen gefördert werden. Ein Schwerpunkt sollte auf das Einbeziehen von Schüler*</w:t>
      </w:r>
      <w:proofErr w:type="spellStart"/>
      <w:r>
        <w:t>innenkognitionen</w:t>
      </w:r>
      <w:proofErr w:type="spellEnd"/>
      <w:r>
        <w:t xml:space="preserve"> und die Diagnose von Schüler*innenwissen gelegt werden. Zudem sollten Lehrpersonen dazu befähigt werden, auch auf einer Metaebene über Technologie, Pädagogik und Fachinhalte nachzudenken, beispielsweise über medienerzieherische und medienbildnerische Aspekte.  </w:t>
      </w:r>
    </w:p>
    <w:p w14:paraId="47140432" w14:textId="31B1D058" w:rsidR="00E44650" w:rsidRPr="005621EC" w:rsidRDefault="00E167F1" w:rsidP="00E97B51">
      <w:pPr>
        <w:spacing w:after="40"/>
      </w:pPr>
      <w:r>
        <w:rPr>
          <w:b/>
        </w:rPr>
        <w:t>Schlüsselwörter:</w:t>
      </w:r>
      <w:r>
        <w:t xml:space="preserve"> </w:t>
      </w:r>
      <w:r>
        <w:rPr>
          <w:i/>
          <w:iCs/>
        </w:rPr>
        <w:t xml:space="preserve">TPACK, </w:t>
      </w:r>
      <w:proofErr w:type="spellStart"/>
      <w:r>
        <w:rPr>
          <w:i/>
          <w:iCs/>
        </w:rPr>
        <w:t>Augmented</w:t>
      </w:r>
      <w:proofErr w:type="spellEnd"/>
      <w:r>
        <w:rPr>
          <w:i/>
          <w:iCs/>
        </w:rPr>
        <w:t xml:space="preserve"> Reality, MINT, Professionelle Wahrnehmung</w:t>
      </w:r>
    </w:p>
    <w:p w14:paraId="7CACEC5D" w14:textId="77777777" w:rsidR="004D0F47" w:rsidRPr="005621EC" w:rsidRDefault="004D0F47" w:rsidP="00E44650"/>
    <w:p w14:paraId="50F0D9B8" w14:textId="77777777" w:rsidR="00412E17" w:rsidRPr="005621EC" w:rsidRDefault="00412E17" w:rsidP="00412E17"/>
    <w:p w14:paraId="28882DD7" w14:textId="703235B8" w:rsidR="00E75435" w:rsidRPr="005621EC" w:rsidRDefault="00E75435">
      <w:pPr>
        <w:spacing w:before="60" w:after="160"/>
        <w:jc w:val="left"/>
      </w:pPr>
      <w:r>
        <w:br w:type="page"/>
      </w:r>
    </w:p>
    <w:p w14:paraId="71EA9505" w14:textId="18BD7DFA" w:rsidR="000426B5" w:rsidRPr="008815E7" w:rsidRDefault="000426B5" w:rsidP="000B31E3">
      <w:pPr>
        <w:pStyle w:val="Titel2"/>
        <w:spacing w:after="120"/>
        <w:rPr>
          <w:sz w:val="36"/>
          <w:lang w:val="en-US"/>
        </w:rPr>
      </w:pPr>
      <w:r>
        <w:rPr>
          <w:sz w:val="36"/>
          <w:lang w:val="en-US"/>
        </w:rPr>
        <w:lastRenderedPageBreak/>
        <w:t xml:space="preserve">Focus </w:t>
      </w:r>
      <w:proofErr w:type="gramStart"/>
      <w:r>
        <w:rPr>
          <w:sz w:val="36"/>
          <w:lang w:val="en-US"/>
        </w:rPr>
        <w:t>of</w:t>
      </w:r>
      <w:proofErr w:type="gramEnd"/>
      <w:r>
        <w:rPr>
          <w:sz w:val="36"/>
          <w:lang w:val="en-US"/>
        </w:rPr>
        <w:t xml:space="preserve"> (Prospective) Teachers when Evaluating Augmented Reality Applications with STEM Topics</w:t>
      </w:r>
    </w:p>
    <w:p w14:paraId="2C697A2D" w14:textId="77777777" w:rsidR="006474CA" w:rsidRPr="008815E7" w:rsidRDefault="006474CA" w:rsidP="000B31E3">
      <w:pPr>
        <w:pStyle w:val="Titel2"/>
        <w:spacing w:after="120"/>
        <w:rPr>
          <w:lang w:val="en-US"/>
        </w:rPr>
      </w:pPr>
    </w:p>
    <w:p w14:paraId="7098A163" w14:textId="71783A82" w:rsidR="000B31E3" w:rsidRPr="008815E7" w:rsidRDefault="000B31E3" w:rsidP="000B31E3">
      <w:pPr>
        <w:pStyle w:val="Titel2"/>
        <w:spacing w:after="120"/>
        <w:rPr>
          <w:lang w:val="en-US"/>
        </w:rPr>
      </w:pPr>
      <w:r>
        <w:rPr>
          <w:lang w:val="en-US"/>
        </w:rPr>
        <w:t>Structured Abstract</w:t>
      </w:r>
    </w:p>
    <w:p w14:paraId="51AD3D3F" w14:textId="38969432" w:rsidR="00E75435" w:rsidRPr="008815E7" w:rsidRDefault="00E75435" w:rsidP="00493188">
      <w:pPr>
        <w:spacing w:after="40"/>
        <w:rPr>
          <w:lang w:val="en-US"/>
        </w:rPr>
      </w:pPr>
      <w:r>
        <w:rPr>
          <w:b/>
          <w:bCs/>
          <w:lang w:val="en-US"/>
        </w:rPr>
        <w:t>Background:</w:t>
      </w:r>
      <w:r>
        <w:rPr>
          <w:lang w:val="en-US"/>
        </w:rPr>
        <w:t xml:space="preserve"> In STEM education, augmented reality (AR) makes it possible to make complex concepts understandable and tangible through interactive, three-dimensional representations. In addition to the necessary technical equipment and appropriate applications, the competencies of teachers in using this technology are of great importance for </w:t>
      </w:r>
      <w:proofErr w:type="spellStart"/>
      <w:r>
        <w:rPr>
          <w:lang w:val="en-US"/>
        </w:rPr>
        <w:t>realising</w:t>
      </w:r>
      <w:proofErr w:type="spellEnd"/>
      <w:r>
        <w:rPr>
          <w:lang w:val="en-US"/>
        </w:rPr>
        <w:t xml:space="preserve"> this potential. For many teachers, however, AR represents a new and demanding challenge, as their experience with this technology has so far been limited. Teachers should be able to evaluate and select AR applications based on their knowledge and plan the educational use of these applications in ways that support learning. It is still unclear, however, to what extent (prospective) teachers are </w:t>
      </w:r>
      <w:proofErr w:type="gramStart"/>
      <w:r>
        <w:rPr>
          <w:lang w:val="en-US"/>
        </w:rPr>
        <w:t>actually able</w:t>
      </w:r>
      <w:proofErr w:type="gramEnd"/>
      <w:r>
        <w:rPr>
          <w:lang w:val="en-US"/>
        </w:rPr>
        <w:t xml:space="preserve"> to do this and which areas require targeted support. </w:t>
      </w:r>
    </w:p>
    <w:p w14:paraId="4D622030" w14:textId="03C01ABC" w:rsidR="00E75435" w:rsidRPr="008815E7" w:rsidRDefault="00E75435" w:rsidP="00493188">
      <w:pPr>
        <w:spacing w:after="40"/>
        <w:rPr>
          <w:lang w:val="en-US"/>
        </w:rPr>
      </w:pPr>
      <w:r>
        <w:rPr>
          <w:b/>
          <w:bCs/>
          <w:lang w:val="en-US"/>
        </w:rPr>
        <w:t>Purpose:</w:t>
      </w:r>
      <w:r>
        <w:rPr>
          <w:lang w:val="en-US"/>
        </w:rPr>
        <w:t xml:space="preserve"> The study investigates which TPACK knowledge areas and their sub-areas (prospective) teachers at lower and upper secondary level refer to when evaluating, selecting and planning with AR applications with STEM topics. For this purpose, the concept of professional vision as a situation-specific skill is used. On this basis, knowledge areas that have so far been insufficiently addressed can be identified and should therefore be specifically targeted in pre-service and in-service training programs to support the effective use of AR in STEM education.</w:t>
      </w:r>
    </w:p>
    <w:p w14:paraId="7EB813F2" w14:textId="7BCE463B" w:rsidR="00E75435" w:rsidRPr="008815E7" w:rsidRDefault="00E75435" w:rsidP="00493188">
      <w:pPr>
        <w:spacing w:after="40"/>
        <w:rPr>
          <w:lang w:val="en-US"/>
        </w:rPr>
      </w:pPr>
      <w:r>
        <w:rPr>
          <w:b/>
          <w:lang w:val="en-US"/>
        </w:rPr>
        <w:t>Sample/setting:</w:t>
      </w:r>
      <w:r>
        <w:rPr>
          <w:lang w:val="en-US"/>
        </w:rPr>
        <w:t xml:space="preserve"> A total of 418 (prospective) secondary I and II teachers (311 in training and 107 working) evaluated six AR applications, two each on electrical circuits, heart/blood groups and spatial geometry. The focus is on prospective teachers so that changes over the course of their training can be traced in further </w:t>
      </w:r>
      <w:proofErr w:type="gramStart"/>
      <w:r>
        <w:rPr>
          <w:lang w:val="en-US"/>
        </w:rPr>
        <w:t>analyses</w:t>
      </w:r>
      <w:proofErr w:type="gramEnd"/>
      <w:r>
        <w:rPr>
          <w:lang w:val="en-US"/>
        </w:rPr>
        <w:t>.</w:t>
      </w:r>
    </w:p>
    <w:p w14:paraId="5B134CDF" w14:textId="3F87BE0D" w:rsidR="00E75435" w:rsidRPr="008815E7" w:rsidRDefault="00E75435" w:rsidP="00493188">
      <w:pPr>
        <w:spacing w:after="40"/>
        <w:rPr>
          <w:lang w:val="en-US"/>
        </w:rPr>
      </w:pPr>
      <w:r>
        <w:rPr>
          <w:b/>
          <w:bCs/>
          <w:lang w:val="en-US"/>
        </w:rPr>
        <w:t xml:space="preserve">Design and Methods: </w:t>
      </w:r>
      <w:r>
        <w:rPr>
          <w:lang w:val="en-US"/>
        </w:rPr>
        <w:t xml:space="preserve">The study design is based on the methodology of vignette studies to capture professional vision. However, instead of descriptions of concrete teaching situations, a planning situation was simulated in which (prospective) teachers test and evaluate two AR applications on a similar STEM topic and integrate them into a lesson plan. The responses were </w:t>
      </w:r>
      <w:proofErr w:type="spellStart"/>
      <w:r>
        <w:rPr>
          <w:lang w:val="en-US"/>
        </w:rPr>
        <w:t>categorised</w:t>
      </w:r>
      <w:proofErr w:type="spellEnd"/>
      <w:r>
        <w:rPr>
          <w:lang w:val="en-US"/>
        </w:rPr>
        <w:t xml:space="preserve"> using qualitative content analysis according to a deductive-inductive approach. The frequencies of references to the TPACK knowledge areas were then </w:t>
      </w:r>
      <w:proofErr w:type="spellStart"/>
      <w:r>
        <w:rPr>
          <w:lang w:val="en-US"/>
        </w:rPr>
        <w:t>analysed</w:t>
      </w:r>
      <w:proofErr w:type="spellEnd"/>
      <w:r>
        <w:rPr>
          <w:lang w:val="en-US"/>
        </w:rPr>
        <w:t xml:space="preserve"> both overall and separately by subject.</w:t>
      </w:r>
    </w:p>
    <w:p w14:paraId="50EBFF1F" w14:textId="67903C2C" w:rsidR="00E75435" w:rsidRPr="008815E7" w:rsidRDefault="00E75435" w:rsidP="00493188">
      <w:pPr>
        <w:spacing w:after="40"/>
        <w:rPr>
          <w:lang w:val="en-US"/>
        </w:rPr>
      </w:pPr>
      <w:r>
        <w:rPr>
          <w:b/>
          <w:lang w:val="en-US"/>
        </w:rPr>
        <w:t>Results:</w:t>
      </w:r>
      <w:r>
        <w:rPr>
          <w:lang w:val="en-US"/>
        </w:rPr>
        <w:t xml:space="preserve"> The results show that (prospective) teachers use different TPACK knowledge areas when evaluating AR applications but focus on specific areas. Student cognition and diagnosis of student knowledge, as well as meta-level categories are less addressed by (prospective) teachers when assessing AR applications. The comparison of the subject assessments shows that the (prospective) teachers make a very application-specific and therefore subject-specific assessment by reacting to the positive and negative aspects of the AR applications.</w:t>
      </w:r>
    </w:p>
    <w:p w14:paraId="1071FE7F" w14:textId="5A62EDB4" w:rsidR="00E75435" w:rsidRPr="008815E7" w:rsidRDefault="00E75435" w:rsidP="00493188">
      <w:pPr>
        <w:spacing w:after="40"/>
        <w:rPr>
          <w:lang w:val="en-US"/>
        </w:rPr>
      </w:pPr>
      <w:r>
        <w:rPr>
          <w:b/>
          <w:lang w:val="en-US"/>
        </w:rPr>
        <w:t>Conclusions:</w:t>
      </w:r>
      <w:r>
        <w:rPr>
          <w:lang w:val="en-US"/>
        </w:rPr>
        <w:t xml:space="preserve"> Technological pedagogical content knowledge (TPACK) should be promoted through targeted training. Emphasis should be placed on the inclusion of students’ cognition and the diagnosis of student knowledge. In addition, teachers should be enabled to think about technology, pedagogy and subject content at a meta-level, for example about media education and media literacy aspects.</w:t>
      </w:r>
    </w:p>
    <w:p w14:paraId="003D158C" w14:textId="70BA5979" w:rsidR="00E75435" w:rsidRPr="008815E7" w:rsidRDefault="00E75435" w:rsidP="00493188">
      <w:pPr>
        <w:spacing w:after="40"/>
        <w:rPr>
          <w:i/>
          <w:iCs/>
          <w:lang w:val="en-US"/>
        </w:rPr>
      </w:pPr>
      <w:r>
        <w:rPr>
          <w:b/>
          <w:lang w:val="en-US"/>
        </w:rPr>
        <w:t>Keywords:</w:t>
      </w:r>
      <w:r>
        <w:rPr>
          <w:lang w:val="en-US"/>
        </w:rPr>
        <w:t xml:space="preserve"> </w:t>
      </w:r>
      <w:r>
        <w:rPr>
          <w:i/>
          <w:iCs/>
          <w:lang w:val="en-US"/>
        </w:rPr>
        <w:t>TPACK, augmented reality, STEM, professional vision</w:t>
      </w:r>
    </w:p>
    <w:p w14:paraId="7F234E6D" w14:textId="77777777" w:rsidR="001E5B9E" w:rsidRPr="008815E7" w:rsidRDefault="001E5B9E">
      <w:pPr>
        <w:spacing w:before="60" w:after="160"/>
        <w:jc w:val="left"/>
        <w:rPr>
          <w:lang w:val="en-US"/>
        </w:rPr>
      </w:pPr>
      <w:r>
        <w:rPr>
          <w:lang w:val="en-US"/>
        </w:rPr>
        <w:br w:type="page"/>
      </w:r>
    </w:p>
    <w:p w14:paraId="43B852FE" w14:textId="7207694A" w:rsidR="00D7584C" w:rsidRPr="005621EC" w:rsidRDefault="004E3620" w:rsidP="00072751">
      <w:pPr>
        <w:pStyle w:val="Heading1"/>
      </w:pPr>
      <w:r>
        <w:lastRenderedPageBreak/>
        <w:t>Einleitung</w:t>
      </w:r>
    </w:p>
    <w:p w14:paraId="1EA3495A" w14:textId="7571046E" w:rsidR="00F60323" w:rsidRPr="005621EC" w:rsidRDefault="00C53A9E" w:rsidP="00AA1D67">
      <w:r>
        <w:t xml:space="preserve">Die digitale Transformation führt zu einer zunehmenden Verfügbarkeit und Nutzung digitaler Bildungsressourcen (Petko et al., 2018). Eine besonders innovative Technologie ist dabei </w:t>
      </w:r>
      <w:proofErr w:type="spellStart"/>
      <w:r>
        <w:t>Augmented</w:t>
      </w:r>
      <w:proofErr w:type="spellEnd"/>
      <w:r>
        <w:t xml:space="preserve"> Reality (AR), welche die reale Welt mithilfe von Smartphones, Tablets oder AR-Brillen um virtuelle Objekte und Informationen erweitert (Azuma, 1997). AR wird als potenziell lernförderlich für den MINT-Unterricht betrachtet, insbesondere im Hinblick auf die Veranschaulichung abstrakter Inhalte oder schwer zugänglicher Konzepte (Ibáñez &amp; Delgado-Kloos, 2018; </w:t>
      </w:r>
      <w:proofErr w:type="spellStart"/>
      <w:r>
        <w:t>Sırakaya</w:t>
      </w:r>
      <w:proofErr w:type="spellEnd"/>
      <w:r>
        <w:t xml:space="preserve"> &amp; </w:t>
      </w:r>
      <w:proofErr w:type="spellStart"/>
      <w:r>
        <w:t>Sırakaya</w:t>
      </w:r>
      <w:proofErr w:type="spellEnd"/>
      <w:r>
        <w:t xml:space="preserve">, 2020; Arici et al., 2021). Dazu zählen beispielsweise nicht direkt beobachtbare Prozesse in der Biologie (z. B. Blutgruppenverträglichkeit oder Herzfunktionen), räumlich komplexe geometrische Strukturen in der Mathematik sowie nicht unmittelbar wahrnehmbare oder sichtbare Größen wie der elektrische Strom. Durch die dreidimensionale Darstellung mittels AR können Lernende Modelle aus verschiedenen Perspektiven betrachten, Parameter verändern oder Prozesse dynamisch nachverfolgen, was das Verständnis fachlicher Zusammenhänge erleichtern kann (vgl. </w:t>
      </w:r>
      <w:proofErr w:type="spellStart"/>
      <w:r>
        <w:t>Teichrew</w:t>
      </w:r>
      <w:proofErr w:type="spellEnd"/>
      <w:r>
        <w:t xml:space="preserve">, 2023; Vidak et al., 2024). Gleichzeitig stellt AR für viele Lehrpersonen eine neue und komplexe Herausforderung dar, da sie bislang kaum Erfahrung im Umgang mit dieser Technologie haben. Ein lernförderlicher Einsatz von AR-Applikationen setzt voraus, dass Lehrpersonen diese kompetent beurteilen, auswählen und didaktisch begründet in ihre Unterrichtsplanung integrieren können (Kerres, 2018; Petko et al., 2018; </w:t>
      </w:r>
      <w:proofErr w:type="spellStart"/>
      <w:r>
        <w:t>Kerawalla</w:t>
      </w:r>
      <w:proofErr w:type="spellEnd"/>
      <w:r>
        <w:t xml:space="preserve"> et al., 2006; Kriek, 2016). Bisher ist jedoch unklar, in welchem Umfang Lehrpersonen bereits in der Lage sind, dies umzusetzen, und in welchen Bereichen sie Unterstützung benötigen. </w:t>
      </w:r>
    </w:p>
    <w:p w14:paraId="73E812F2" w14:textId="45F2AF54" w:rsidR="002355A5" w:rsidRPr="005621EC" w:rsidRDefault="00563A4E" w:rsidP="00AA1D67">
      <w:r>
        <w:t xml:space="preserve">Vor diesem Hintergrund stellt sich die Frage, inwieweit die Lehrpersonenbildung die für einen lernförderlichen Einsatz von AR im MINT-Unterricht erforderlichen Kompetenzen fördert und wo weiterer Entwicklungsbedarf besteht. Die Studie untersucht daher sowohl angehende als auch ausgebildete Lehrpersonen. Bevor jedoch Vergleiche zwischen diesen Gruppen angestellt werden können, muss zunächst modelliert werden, welche Wissensbestände für die Beurteilung von AR-Applikationen im MINT-Unterricht relevant sind. </w:t>
      </w:r>
    </w:p>
    <w:p w14:paraId="2D084021" w14:textId="5E4357F2" w:rsidR="002470E6" w:rsidRPr="005621EC" w:rsidRDefault="2606DCEE" w:rsidP="00AA1D67">
      <w:r>
        <w:t>Während die Rolle des fachdidaktischen Wissens im MINT-Bereich gut erforscht ist (Depaepe et al., 2013; van Driel et al., 2001), besteht weiterhin Forschungsbedarf hinsichtlich der Frage, wie sich professionelle Wissensbestände unter den Bedingungen der digitalen Transformation verändern (Jang &amp; Chen, 2010; Jin, 2019). In diesem Kontext wird das TPACK-Modell (Koehler &amp; Mishra, 2009) als theoretische Bezugsgröße diskutiert. Es ist wenig darüber bekannt, wie (angehende) Lehrpersonen vorhandenes fachdidaktisches Wissen (</w:t>
      </w:r>
      <w:proofErr w:type="spellStart"/>
      <w:r>
        <w:t>pedagogical</w:t>
      </w:r>
      <w:proofErr w:type="spellEnd"/>
      <w:r>
        <w:t xml:space="preserve"> </w:t>
      </w:r>
      <w:proofErr w:type="spellStart"/>
      <w:r>
        <w:t>content</w:t>
      </w:r>
      <w:proofErr w:type="spellEnd"/>
      <w:r>
        <w:t xml:space="preserve"> </w:t>
      </w:r>
      <w:proofErr w:type="spellStart"/>
      <w:r>
        <w:t>knowledge</w:t>
      </w:r>
      <w:proofErr w:type="spellEnd"/>
      <w:r>
        <w:t>, PCK) auf neue Unterrichtssituationen anwenden, die sich aus der Nutzung digitaler Ressourcen wie AR-Applikationen ergeben. Während einige Aspekte des PCK auf den Unterricht mit digitalen Ressourcen übertragbar sein könnten, könnten andere neu und spezifisch für technologiebezogenes fachdidaktisches Wissen (</w:t>
      </w:r>
      <w:proofErr w:type="spellStart"/>
      <w:r>
        <w:t>technological</w:t>
      </w:r>
      <w:proofErr w:type="spellEnd"/>
      <w:r>
        <w:t xml:space="preserve"> </w:t>
      </w:r>
      <w:proofErr w:type="spellStart"/>
      <w:r>
        <w:t>pedagogical</w:t>
      </w:r>
      <w:proofErr w:type="spellEnd"/>
      <w:r>
        <w:t xml:space="preserve"> </w:t>
      </w:r>
      <w:proofErr w:type="spellStart"/>
      <w:r>
        <w:t>content</w:t>
      </w:r>
      <w:proofErr w:type="spellEnd"/>
      <w:r>
        <w:t xml:space="preserve"> </w:t>
      </w:r>
      <w:proofErr w:type="spellStart"/>
      <w:r>
        <w:t>knowledge</w:t>
      </w:r>
      <w:proofErr w:type="spellEnd"/>
      <w:r>
        <w:t xml:space="preserve">, TPACK) sein. Bisherige Studien fokussieren häufig auf übergreifende digitale Kompetenzen, vernachlässigen jedoch meist domänen- und technologiespezifische Perspektiven (Chai et al., 2016; Luik et al., 2017; </w:t>
      </w:r>
      <w:proofErr w:type="spellStart"/>
      <w:r>
        <w:t>Mouza</w:t>
      </w:r>
      <w:proofErr w:type="spellEnd"/>
      <w:r>
        <w:t xml:space="preserve">, 2016; Voogt et al., 2012). Zudem bestehen methodische Defizite, da viele TPACK-Studien auf Selbsteinschätzungen basieren, die nur eingeschränkt mit dem tatsächlichen Unterrichtshandeln übereinstimmen (Gonzalez &amp; Ruiz, 2016; </w:t>
      </w:r>
      <w:proofErr w:type="spellStart"/>
      <w:r>
        <w:t>Maderick</w:t>
      </w:r>
      <w:proofErr w:type="spellEnd"/>
      <w:r>
        <w:t xml:space="preserve"> et al., 2016; Stinken-Rösner et al., 2023). </w:t>
      </w:r>
    </w:p>
    <w:p w14:paraId="52A57807" w14:textId="46FAB614" w:rsidR="00B50654" w:rsidRPr="005621EC" w:rsidRDefault="00CA6220" w:rsidP="00AA1D67">
      <w:r>
        <w:t xml:space="preserve">Um diese Limitationen zu adressieren, orientiert sich die vorliegende Studie am Vorgehen von Vignettenstudien zur Erhebung der professionellen Wahrnehmung (siehe Abschnitt </w:t>
      </w:r>
      <w:r>
        <w:rPr>
          <w:b/>
          <w:bCs/>
        </w:rPr>
        <w:fldChar w:fldCharType="begin"/>
      </w:r>
      <w:r>
        <w:instrText xml:space="preserve"> REF _Ref196915532 \r \h </w:instrText>
      </w:r>
      <w:r>
        <w:rPr>
          <w:b/>
          <w:bCs/>
        </w:rPr>
        <w:instrText xml:space="preserve"> \* MERGEFORMAT </w:instrText>
      </w:r>
      <w:r>
        <w:rPr>
          <w:b/>
          <w:bCs/>
        </w:rPr>
      </w:r>
      <w:r>
        <w:rPr>
          <w:b/>
          <w:bCs/>
        </w:rPr>
        <w:fldChar w:fldCharType="separate"/>
      </w:r>
      <w:r>
        <w:t>2.2</w:t>
      </w:r>
      <w:r>
        <w:rPr>
          <w:b/>
          <w:bCs/>
        </w:rPr>
        <w:fldChar w:fldCharType="end"/>
      </w:r>
      <w:r>
        <w:t xml:space="preserve">). Anstelle der Beurteilung von Unterrichtsbeschreibungen wird eine simulierte Unterrichtsplanungssituation genutzt, in der AR-Applikationen mit MINT-Themen erprobt werden. Mithilfe eines deduktiv-induktiv gebildeten Kategoriensystems wird untersucht, auf welche TPACK-Wissensbereiche (angehende) MINT-Lehrpersonen der Sekundarstufen I und II bei der Bewertung, Auswahl und Planung mit AR-Applikationen zurückgreifen. Daraus lassen sich Rückschlüsse darauf ziehen, welche Aspekte bisher unzureichend berücksichtigen wurden, und daher in Aus- und Weiterbildungsangeboten stärker thematisiert werden sollten, um einen lernwirksamen Einsatz von AR im MINT-Unterricht zu fördern. </w:t>
      </w:r>
    </w:p>
    <w:p w14:paraId="715C4176" w14:textId="77777777" w:rsidR="00B50654" w:rsidRPr="005621EC" w:rsidRDefault="00B50654" w:rsidP="00B50654">
      <w:pPr>
        <w:pStyle w:val="Heading1"/>
      </w:pPr>
      <w:r>
        <w:lastRenderedPageBreak/>
        <w:t>Hintergrund</w:t>
      </w:r>
    </w:p>
    <w:p w14:paraId="7B484A45" w14:textId="77777777" w:rsidR="00B50654" w:rsidRPr="005621EC" w:rsidRDefault="00B50654" w:rsidP="00DA5576">
      <w:pPr>
        <w:pStyle w:val="Heading2"/>
        <w:spacing w:before="120" w:after="40"/>
        <w:ind w:left="578" w:hanging="578"/>
      </w:pPr>
      <w:bookmarkStart w:id="0" w:name="_Ref196915492"/>
      <w:r>
        <w:t>TPACK-Modell</w:t>
      </w:r>
      <w:bookmarkEnd w:id="0"/>
    </w:p>
    <w:p w14:paraId="1F562364" w14:textId="5E8F4A27" w:rsidR="00B50654" w:rsidRPr="005621EC" w:rsidRDefault="001149BC" w:rsidP="00AA1D67">
      <w:pPr>
        <w:spacing w:before="60" w:afterLines="60" w:after="144"/>
        <w:rPr>
          <w:b/>
        </w:rPr>
      </w:pPr>
      <w:r>
        <w:rPr>
          <w:b/>
          <w:noProof/>
        </w:rPr>
        <mc:AlternateContent>
          <mc:Choice Requires="wpg">
            <w:drawing>
              <wp:anchor distT="0" distB="0" distL="114300" distR="114300" simplePos="0" relativeHeight="251656204" behindDoc="1" locked="0" layoutInCell="1" allowOverlap="1" wp14:anchorId="60E2422E" wp14:editId="007F7F5E">
                <wp:simplePos x="0" y="0"/>
                <wp:positionH relativeFrom="column">
                  <wp:posOffset>7620</wp:posOffset>
                </wp:positionH>
                <wp:positionV relativeFrom="paragraph">
                  <wp:posOffset>1625600</wp:posOffset>
                </wp:positionV>
                <wp:extent cx="1911985" cy="2413000"/>
                <wp:effectExtent l="0" t="0" r="0" b="6350"/>
                <wp:wrapTopAndBottom/>
                <wp:docPr id="330153654" name="Gruppieren 2"/>
                <wp:cNvGraphicFramePr/>
                <a:graphic xmlns:a="http://schemas.openxmlformats.org/drawingml/2006/main">
                  <a:graphicData uri="http://schemas.microsoft.com/office/word/2010/wordprocessingGroup">
                    <wpg:wgp>
                      <wpg:cNvGrpSpPr/>
                      <wpg:grpSpPr>
                        <a:xfrm>
                          <a:off x="0" y="0"/>
                          <a:ext cx="1911985" cy="2413000"/>
                          <a:chOff x="9054" y="0"/>
                          <a:chExt cx="1912620" cy="2413350"/>
                        </a:xfrm>
                      </wpg:grpSpPr>
                      <pic:pic xmlns:pic="http://schemas.openxmlformats.org/drawingml/2006/picture">
                        <pic:nvPicPr>
                          <pic:cNvPr id="1705562382" name="Grafik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9054" y="0"/>
                            <a:ext cx="1912620" cy="1858645"/>
                          </a:xfrm>
                          <a:prstGeom prst="rect">
                            <a:avLst/>
                          </a:prstGeom>
                          <a:noFill/>
                        </pic:spPr>
                      </pic:pic>
                      <wps:wsp>
                        <wps:cNvPr id="2052539624" name="Textfeld 1"/>
                        <wps:cNvSpPr txBox="1"/>
                        <wps:spPr>
                          <a:xfrm>
                            <a:off x="9054" y="1883120"/>
                            <a:ext cx="1912620" cy="530230"/>
                          </a:xfrm>
                          <a:prstGeom prst="rect">
                            <a:avLst/>
                          </a:prstGeom>
                          <a:solidFill>
                            <a:prstClr val="white"/>
                          </a:solidFill>
                          <a:ln>
                            <a:noFill/>
                          </a:ln>
                        </wps:spPr>
                        <wps:txbx>
                          <w:txbxContent>
                            <w:p w14:paraId="47004B79" w14:textId="5EA53C9A" w:rsidR="00B50654" w:rsidRPr="005621EC" w:rsidRDefault="00B50654" w:rsidP="00B50654">
                              <w:pPr>
                                <w:pStyle w:val="Caption"/>
                                <w:rPr>
                                  <w:b/>
                                  <w:i w:val="0"/>
                                  <w:iCs w:val="0"/>
                                  <w:color w:val="auto"/>
                                  <w:sz w:val="20"/>
                                  <w:szCs w:val="20"/>
                                </w:rPr>
                              </w:pPr>
                              <w:bookmarkStart w:id="1" w:name="_Ref196901912"/>
                              <w:r>
                                <w:rPr>
                                  <w:b/>
                                  <w:bCs/>
                                  <w:i w:val="0"/>
                                  <w:iCs w:val="0"/>
                                  <w:color w:val="auto"/>
                                  <w:sz w:val="20"/>
                                  <w:szCs w:val="20"/>
                                </w:rPr>
                                <w:t xml:space="preserve">Abb. </w:t>
                              </w:r>
                              <w:r>
                                <w:rPr>
                                  <w:b/>
                                  <w:bCs/>
                                  <w:i w:val="0"/>
                                  <w:iCs w:val="0"/>
                                  <w:color w:val="auto"/>
                                  <w:sz w:val="20"/>
                                  <w:szCs w:val="20"/>
                                </w:rPr>
                                <w:fldChar w:fldCharType="begin"/>
                              </w:r>
                              <w:r>
                                <w:rPr>
                                  <w:b/>
                                  <w:bCs/>
                                  <w:i w:val="0"/>
                                  <w:iCs w:val="0"/>
                                  <w:color w:val="auto"/>
                                  <w:sz w:val="20"/>
                                  <w:szCs w:val="20"/>
                                </w:rPr>
                                <w:instrText xml:space="preserve"> SEQ Abb. \* ARABIC </w:instrText>
                              </w:r>
                              <w:r>
                                <w:rPr>
                                  <w:b/>
                                  <w:bCs/>
                                  <w:i w:val="0"/>
                                  <w:iCs w:val="0"/>
                                  <w:color w:val="auto"/>
                                  <w:sz w:val="20"/>
                                  <w:szCs w:val="20"/>
                                </w:rPr>
                                <w:fldChar w:fldCharType="separate"/>
                              </w:r>
                              <w:r>
                                <w:rPr>
                                  <w:b/>
                                  <w:bCs/>
                                  <w:i w:val="0"/>
                                  <w:iCs w:val="0"/>
                                  <w:color w:val="auto"/>
                                  <w:sz w:val="20"/>
                                  <w:szCs w:val="20"/>
                                </w:rPr>
                                <w:t>1</w:t>
                              </w:r>
                              <w:r>
                                <w:rPr>
                                  <w:b/>
                                  <w:bCs/>
                                  <w:i w:val="0"/>
                                  <w:iCs w:val="0"/>
                                  <w:color w:val="auto"/>
                                  <w:sz w:val="20"/>
                                  <w:szCs w:val="20"/>
                                </w:rPr>
                                <w:fldChar w:fldCharType="end"/>
                              </w:r>
                              <w:bookmarkEnd w:id="1"/>
                              <w:r>
                                <w:rPr>
                                  <w:b/>
                                  <w:bCs/>
                                  <w:i w:val="0"/>
                                  <w:iCs w:val="0"/>
                                  <w:color w:val="auto"/>
                                  <w:sz w:val="20"/>
                                  <w:szCs w:val="20"/>
                                </w:rPr>
                                <w:t>.</w:t>
                              </w:r>
                              <w:r>
                                <w:t xml:space="preserve"> </w:t>
                              </w:r>
                              <w:r>
                                <w:rPr>
                                  <w:i w:val="0"/>
                                  <w:iCs w:val="0"/>
                                  <w:color w:val="auto"/>
                                  <w:sz w:val="20"/>
                                  <w:szCs w:val="20"/>
                                </w:rPr>
                                <w:t>TPACK-Modell nach Koehler &amp; Mishra (2009) und Rosenberg &amp; Koehler (2015), eigene Darstellung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E2422E" id="Gruppieren 2" o:spid="_x0000_s1026" style="position:absolute;left:0;text-align:left;margin-left:.6pt;margin-top:128pt;width:150.55pt;height:190pt;z-index:-251660276;mso-width-relative:margin;mso-height-relative:margin" coordorigin="90" coordsize="19126,2413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90;width:1912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">
                  <v:imagedata r:id="rId9" o:title=""/>
                </v:shape>
                <v:shapetype id="_x0000_t202" coordsize="21600,21600" o:spt="202" path="m,l,21600r21600,l21600,xe">
                  <v:stroke joinstyle="miter"/>
                  <v:path gradientshapeok="t" o:connecttype="rect"/>
                </v:shapetype>
                <v:shape id="_x0000_s1028" type="#_x0000_t202" style="position:absolute;left:90;top:18831;width:19126;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" stroked="f">
                  <v:textbox inset="0,0,0,0">
                    <w:txbxContent>
                      <w:p w14:paraId="47004B79" w14:textId="5EA53C9A" w:rsidR="00B50654" w:rsidRPr="005621EC" w:rsidRDefault="00B50654" w:rsidP="00B50654">
                        <w:pPr>
                          <w:pStyle w:val="Beschriftung"/>
                          <w:rPr>
                            <w:b/>
                            <w:i w:val="0"/>
                            <w:iCs w:val="0"/>
                            <w:color w:val="auto"/>
                            <w:sz w:val="20"/>
                            <w:szCs w:val="20"/>
                          </w:rPr>
                        </w:pPr>
                        <w:bookmarkStart w:id="2" w:name="_Ref196901912"/>
                        <w:r>
                          <w:rPr>
                            <w:b/>
                            <w:bCs/>
                            <w:i w:val="0"/>
                            <w:iCs w:val="0"/>
                            <w:color w:val="auto"/>
                            <w:sz w:val="20"/>
                            <w:szCs w:val="20"/>
                          </w:rPr>
                          <w:t xml:space="preserve">Abb. </w:t>
                        </w:r>
                        <w:r>
                          <w:rPr>
                            <w:b/>
                            <w:bCs/>
                            <w:i w:val="0"/>
                            <w:iCs w:val="0"/>
                            <w:color w:val="auto"/>
                            <w:sz w:val="20"/>
                            <w:szCs w:val="20"/>
                          </w:rPr>
                          <w:fldChar w:fldCharType="begin"/>
                        </w:r>
                        <w:r>
                          <w:rPr>
                            <w:b/>
                            <w:bCs/>
                            <w:i w:val="0"/>
                            <w:iCs w:val="0"/>
                            <w:color w:val="auto"/>
                            <w:sz w:val="20"/>
                            <w:szCs w:val="20"/>
                          </w:rPr>
                          <w:instrText xml:space="preserve"> SEQ Abb. \* ARABIC </w:instrText>
                        </w:r>
                        <w:r>
                          <w:rPr>
                            <w:b/>
                            <w:bCs/>
                            <w:i w:val="0"/>
                            <w:iCs w:val="0"/>
                            <w:color w:val="auto"/>
                            <w:sz w:val="20"/>
                            <w:szCs w:val="20"/>
                          </w:rPr>
                          <w:fldChar w:fldCharType="separate"/>
                        </w:r>
                        <w:r>
                          <w:rPr>
                            <w:b/>
                            <w:bCs/>
                            <w:i w:val="0"/>
                            <w:iCs w:val="0"/>
                            <w:color w:val="auto"/>
                            <w:sz w:val="20"/>
                            <w:szCs w:val="20"/>
                          </w:rPr>
                          <w:t>1</w:t>
                        </w:r>
                        <w:r>
                          <w:rPr>
                            <w:b/>
                            <w:bCs/>
                            <w:i w:val="0"/>
                            <w:iCs w:val="0"/>
                            <w:color w:val="auto"/>
                            <w:sz w:val="20"/>
                            <w:szCs w:val="20"/>
                          </w:rPr>
                          <w:fldChar w:fldCharType="end"/>
                        </w:r>
                        <w:bookmarkEnd w:id="2"/>
                        <w:r>
                          <w:rPr>
                            <w:b/>
                            <w:bCs/>
                            <w:i w:val="0"/>
                            <w:iCs w:val="0"/>
                            <w:color w:val="auto"/>
                            <w:sz w:val="20"/>
                            <w:szCs w:val="20"/>
                          </w:rPr>
                          <w:t>.</w:t>
                        </w:r>
                        <w:r>
                          <w:t xml:space="preserve"> </w:t>
                        </w:r>
                        <w:r>
                          <w:rPr>
                            <w:i w:val="0"/>
                            <w:iCs w:val="0"/>
                            <w:color w:val="auto"/>
                            <w:sz w:val="20"/>
                            <w:szCs w:val="20"/>
                          </w:rPr>
                          <w:t>TPACK-Modell nach Koehler &amp; Mishra (2009) und Rosenberg &amp; Koehler (2015), eigene Darstellung</w:t>
                        </w:r>
                      </w:p>
                    </w:txbxContent>
                  </v:textbox>
                </v:shape>
                <w10:wrap type="topAndBottom"/>
              </v:group>
            </w:pict>
          </mc:Fallback>
        </mc:AlternateContent>
      </w:r>
      <w:r>
        <w:t>Forschungsvorhaben zum Professionswissen von Lehrpersonen beziehen sich häufig auf das Modell von Shulman (1987), welches fachliches Inhaltswissen (</w:t>
      </w:r>
      <w:proofErr w:type="spellStart"/>
      <w:r>
        <w:t>content</w:t>
      </w:r>
      <w:proofErr w:type="spellEnd"/>
      <w:r>
        <w:t xml:space="preserve"> </w:t>
      </w:r>
      <w:proofErr w:type="spellStart"/>
      <w:r>
        <w:t>knowledge</w:t>
      </w:r>
      <w:proofErr w:type="spellEnd"/>
      <w:r>
        <w:t>, CK), pädagogisches Wissen (</w:t>
      </w:r>
      <w:proofErr w:type="spellStart"/>
      <w:r>
        <w:t>pedagogical</w:t>
      </w:r>
      <w:proofErr w:type="spellEnd"/>
      <w:r>
        <w:t xml:space="preserve"> </w:t>
      </w:r>
      <w:proofErr w:type="spellStart"/>
      <w:r>
        <w:t>knowledge</w:t>
      </w:r>
      <w:proofErr w:type="spellEnd"/>
      <w:r>
        <w:t>, PK) und fachdidaktisches Wissen (</w:t>
      </w:r>
      <w:proofErr w:type="spellStart"/>
      <w:r>
        <w:t>pedagogical</w:t>
      </w:r>
      <w:proofErr w:type="spellEnd"/>
      <w:r>
        <w:t xml:space="preserve"> </w:t>
      </w:r>
      <w:proofErr w:type="spellStart"/>
      <w:r>
        <w:t>content</w:t>
      </w:r>
      <w:proofErr w:type="spellEnd"/>
      <w:r>
        <w:t xml:space="preserve"> </w:t>
      </w:r>
      <w:proofErr w:type="spellStart"/>
      <w:r>
        <w:t>knowledge</w:t>
      </w:r>
      <w:proofErr w:type="spellEnd"/>
      <w:r>
        <w:t xml:space="preserve">, PCK) umfasst. Mit der digitalen Transformation kommt die Anforderung hinzu, dass Lehrpersonen digitale Ressourcen erfolgreich in Lehr- und Lernprozesse implementieren können (Schulz-Zander, 1998). Koehler &amp; Mishra (2009) erweitern daher das Modell von Shulman um vier technologische Wissensbereiche (siehe </w:t>
      </w:r>
      <w:r>
        <w:rPr>
          <w:b/>
        </w:rPr>
        <w:fldChar w:fldCharType="begin"/>
      </w:r>
      <w:r>
        <w:instrText xml:space="preserve"> REF _Ref196901912 \h  \* MERGEFORMAT </w:instrText>
      </w:r>
      <w:r>
        <w:rPr>
          <w:b/>
        </w:rPr>
      </w:r>
      <w:r>
        <w:rPr>
          <w:b/>
        </w:rPr>
        <w:fldChar w:fldCharType="separate"/>
      </w:r>
      <w:r>
        <w:rPr>
          <w:szCs w:val="20"/>
        </w:rPr>
        <w:t>Abb. 1</w:t>
      </w:r>
      <w:r>
        <w:rPr>
          <w:b/>
        </w:rPr>
        <w:fldChar w:fldCharType="end"/>
      </w:r>
      <w:r>
        <w:t>): das technologische Wissen (</w:t>
      </w:r>
      <w:proofErr w:type="spellStart"/>
      <w:r>
        <w:t>technological</w:t>
      </w:r>
      <w:proofErr w:type="spellEnd"/>
      <w:r>
        <w:t xml:space="preserve"> </w:t>
      </w:r>
      <w:proofErr w:type="spellStart"/>
      <w:r>
        <w:t>knowledge</w:t>
      </w:r>
      <w:proofErr w:type="spellEnd"/>
      <w:r>
        <w:t>, TK), das technologiebezogene fachliche Wissen (</w:t>
      </w:r>
      <w:proofErr w:type="spellStart"/>
      <w:r>
        <w:t>technological</w:t>
      </w:r>
      <w:proofErr w:type="spellEnd"/>
      <w:r>
        <w:t xml:space="preserve"> </w:t>
      </w:r>
      <w:proofErr w:type="spellStart"/>
      <w:r>
        <w:t>content</w:t>
      </w:r>
      <w:proofErr w:type="spellEnd"/>
      <w:r>
        <w:t xml:space="preserve"> </w:t>
      </w:r>
      <w:proofErr w:type="spellStart"/>
      <w:r>
        <w:t>knowledge</w:t>
      </w:r>
      <w:proofErr w:type="spellEnd"/>
      <w:r>
        <w:t>, TCK), das technologiebezogene pädagogische Wissen (</w:t>
      </w:r>
      <w:proofErr w:type="spellStart"/>
      <w:r>
        <w:t>technological</w:t>
      </w:r>
      <w:proofErr w:type="spellEnd"/>
      <w:r>
        <w:t xml:space="preserve"> </w:t>
      </w:r>
      <w:proofErr w:type="spellStart"/>
      <w:r>
        <w:t>pedagogical</w:t>
      </w:r>
      <w:proofErr w:type="spellEnd"/>
      <w:r>
        <w:t xml:space="preserve"> </w:t>
      </w:r>
      <w:proofErr w:type="spellStart"/>
      <w:r>
        <w:t>knowledge</w:t>
      </w:r>
      <w:proofErr w:type="spellEnd"/>
      <w:r>
        <w:t>, TPK) und das technologiebezogene fachdidaktische Wissen (</w:t>
      </w:r>
      <w:proofErr w:type="spellStart"/>
      <w:r>
        <w:t>technological</w:t>
      </w:r>
      <w:proofErr w:type="spellEnd"/>
      <w:r>
        <w:t xml:space="preserve"> </w:t>
      </w:r>
      <w:proofErr w:type="spellStart"/>
      <w:r>
        <w:t>pedagogical</w:t>
      </w:r>
      <w:proofErr w:type="spellEnd"/>
      <w:r>
        <w:t xml:space="preserve"> </w:t>
      </w:r>
      <w:proofErr w:type="spellStart"/>
      <w:r>
        <w:t>content</w:t>
      </w:r>
      <w:proofErr w:type="spellEnd"/>
      <w:r>
        <w:t xml:space="preserve"> </w:t>
      </w:r>
      <w:proofErr w:type="spellStart"/>
      <w:r>
        <w:t>knowledge</w:t>
      </w:r>
      <w:proofErr w:type="spellEnd"/>
      <w:r>
        <w:t xml:space="preserve">, TPACK) (Voogt et al., 2012). In neueren Spezifizierungen des Modells wird das Kontextwissen (XK) ergänzt, wobei es sich um Kenntnisse der Rahmenbedingungen wie beispielsweise der Schulinfrastruktur handelt (Rosenberg &amp; Koehler, 2015). </w:t>
      </w:r>
    </w:p>
    <w:p w14:paraId="11A3E127" w14:textId="7B40832E" w:rsidR="001149BC" w:rsidRPr="005621EC" w:rsidRDefault="00273F78" w:rsidP="00AA1D67">
      <w:pPr>
        <w:spacing w:afterLines="60" w:after="144"/>
        <w:rPr>
          <w:b/>
        </w:rPr>
      </w:pPr>
      <w:r>
        <w:t xml:space="preserve">Ausgehend vom TPACK-Modell wird deutlich, dass die Aus- und Weiterbildung von Lehrpersonen sowie die entsprechende Forschung nicht ausschließlich auf generische Technologiekompetenzen ausgerichtet sein sollten. Ein rein technischer Fokus auf allgemeine digitale Fertigkeiten beschränkt sich auf den Umgang mit Technologien und vernachlässigt die fachlichen sowie pädagogischen Dimensionen des Unterrichts. Von zentraler Bedeutung ist vielmehr, Lehrpersonen zu befähigen, das Potenzial digitaler Technologien gezielt für fachspezifisches Lernen zu nutzen (Voogt et al., 2012). In diesem Zusammenhang unterstreicht die Forschung die Relevanz der Schnittmenge der drei Wissensdomänen (Technologie, Pädagogik und Fachinhalt), da die Integration dieser Bereiche es Lehrpersonen ermöglicht, effektive, technologiegestützte Unterrichtsszenarien für spezifische Lerninhalte zu entwickeln (Koehler &amp; Mishra, 2009; Schmid et al., 2020). </w:t>
      </w:r>
    </w:p>
    <w:p w14:paraId="5F4CEA6E" w14:textId="770A4173" w:rsidR="009038AA" w:rsidRPr="005621EC" w:rsidRDefault="4A89FB1A" w:rsidP="00AA1D67">
      <w:pPr>
        <w:spacing w:afterLines="60" w:after="144"/>
      </w:pPr>
      <w:r>
        <w:t xml:space="preserve">Das </w:t>
      </w:r>
      <w:proofErr w:type="spellStart"/>
      <w:r>
        <w:t>DPaCK</w:t>
      </w:r>
      <w:proofErr w:type="spellEnd"/>
      <w:r>
        <w:t>-Modell (</w:t>
      </w:r>
      <w:proofErr w:type="spellStart"/>
      <w:r>
        <w:t>Digitality-Related</w:t>
      </w:r>
      <w:proofErr w:type="spellEnd"/>
      <w:r>
        <w:t xml:space="preserve"> </w:t>
      </w:r>
      <w:proofErr w:type="spellStart"/>
      <w:r>
        <w:t>Pedagogical</w:t>
      </w:r>
      <w:proofErr w:type="spellEnd"/>
      <w:r>
        <w:t xml:space="preserve"> and Content Knowledge) erweitert das TPACK-Modell, indem soziale und kulturelle Implikationen der digitalen Transformation mit einbezogen werden (Huwer et al., 2019; Thyssen et al., 2023). Trotz dieser relevanten Erweiterung findet das TPACK-Modell aufgrund seiner etablierten Nutzung in der Forschung und der Verfügbarkeit validierter Instrumente zur Selbsteinschätzung weiterhin breite Anwendung. </w:t>
      </w:r>
    </w:p>
    <w:p w14:paraId="39E7E16D" w14:textId="24242112" w:rsidR="00C738EC" w:rsidRPr="005621EC" w:rsidRDefault="00AC18B0" w:rsidP="00DA5576">
      <w:pPr>
        <w:pStyle w:val="Heading2"/>
        <w:spacing w:before="120" w:after="40"/>
        <w:ind w:left="578" w:hanging="578"/>
      </w:pPr>
      <w:bookmarkStart w:id="2" w:name="_Ref196915532"/>
      <w:r>
        <w:t>Professionelle Wahrnehmung</w:t>
      </w:r>
      <w:bookmarkEnd w:id="2"/>
    </w:p>
    <w:p w14:paraId="03555DF4" w14:textId="0C78AD52" w:rsidR="000C1DD7" w:rsidRPr="005621EC" w:rsidRDefault="00DA65AB" w:rsidP="00AA1D67">
      <w:pPr>
        <w:spacing w:afterLines="60" w:after="144"/>
      </w:pPr>
      <w:r>
        <w:t>Die Analyse von Lehrpersonenkompetenzen erfolgt häufig anhand des PID-Modells (</w:t>
      </w:r>
      <w:proofErr w:type="spellStart"/>
      <w:r>
        <w:t>perception</w:t>
      </w:r>
      <w:proofErr w:type="spellEnd"/>
      <w:r>
        <w:t xml:space="preserve">, </w:t>
      </w:r>
      <w:proofErr w:type="spellStart"/>
      <w:r>
        <w:t>interpretation</w:t>
      </w:r>
      <w:proofErr w:type="spellEnd"/>
      <w:r>
        <w:t xml:space="preserve">, </w:t>
      </w:r>
      <w:proofErr w:type="spellStart"/>
      <w:r>
        <w:t>decision-making</w:t>
      </w:r>
      <w:proofErr w:type="spellEnd"/>
      <w:r>
        <w:t xml:space="preserve">) von Blömeke et al. (2015). Meschede et al. (2017) schlagen vor, dieses Modell mit dem Konzept der professionellen Wahrnehmung (professional </w:t>
      </w:r>
      <w:proofErr w:type="spellStart"/>
      <w:r>
        <w:t>vision</w:t>
      </w:r>
      <w:proofErr w:type="spellEnd"/>
      <w:r>
        <w:t xml:space="preserve">; van Es &amp; Sherin, 2008) zu verbinden (siehe </w:t>
      </w:r>
      <w:r>
        <w:fldChar w:fldCharType="begin"/>
      </w:r>
      <w:r>
        <w:instrText xml:space="preserve"> REF _Ref196903378 \h  \* MERGEFORMAT </w:instrText>
      </w:r>
      <w:r>
        <w:fldChar w:fldCharType="separate"/>
      </w:r>
      <w:r>
        <w:rPr>
          <w:szCs w:val="20"/>
        </w:rPr>
        <w:t>Abb. 2</w:t>
      </w:r>
      <w:r>
        <w:fldChar w:fldCharType="end"/>
      </w:r>
      <w:r>
        <w:t xml:space="preserve">). Diese Kombination eröffnet eine erweiterte Perspektive, die die Bedeutung kognitiver Prozesse in Unterrichtssituationen besonders hervorhebt. Professionelle Wahrnehmung setzt sich aus zwei miteinander verbundenen, wissensbasierten Komponenten zusammen: </w:t>
      </w:r>
      <w:proofErr w:type="spellStart"/>
      <w:r>
        <w:t>noticing</w:t>
      </w:r>
      <w:proofErr w:type="spellEnd"/>
      <w:r>
        <w:t xml:space="preserve"> und </w:t>
      </w:r>
      <w:proofErr w:type="spellStart"/>
      <w:r>
        <w:t>knowledge-based</w:t>
      </w:r>
      <w:proofErr w:type="spellEnd"/>
      <w:r>
        <w:t xml:space="preserve"> </w:t>
      </w:r>
      <w:proofErr w:type="spellStart"/>
      <w:r>
        <w:t>reasoning</w:t>
      </w:r>
      <w:proofErr w:type="spellEnd"/>
      <w:r>
        <w:t xml:space="preserve">. </w:t>
      </w:r>
      <w:proofErr w:type="spellStart"/>
      <w:r>
        <w:t>Noticing</w:t>
      </w:r>
      <w:proofErr w:type="spellEnd"/>
      <w:r>
        <w:t xml:space="preserve"> bezeichnet die Fähigkeit von Lehrpersonen, relevante Ereignisse in komplexen Unterrichtssituationen zu erkennen und von weniger wichtigen Informationen zu unterscheiden. Knowledge-</w:t>
      </w:r>
      <w:proofErr w:type="spellStart"/>
      <w:r>
        <w:t>based</w:t>
      </w:r>
      <w:proofErr w:type="spellEnd"/>
      <w:r>
        <w:t xml:space="preserve"> </w:t>
      </w:r>
      <w:proofErr w:type="spellStart"/>
      <w:r>
        <w:t>reasoning</w:t>
      </w:r>
      <w:proofErr w:type="spellEnd"/>
      <w:r>
        <w:t xml:space="preserve"> beschreibt die Fähigkeit, diese wahrgenommenen Ereignisse anhand von Professionswissen zu analysieren und zu interpretieren. Ein Beispiel hierfür ist, wenn eine Lehrperson bemerkt, dass eine Schülerin oder ein Schüler glaubt, Strom werde von einer Glühlampe „verbraucht“ (vgl. </w:t>
      </w:r>
      <w:proofErr w:type="spellStart"/>
      <w:r>
        <w:t>Duit</w:t>
      </w:r>
      <w:proofErr w:type="spellEnd"/>
      <w:r>
        <w:t>, 2007; Wilhelm &amp; Hopf, 2018) (</w:t>
      </w:r>
      <w:proofErr w:type="spellStart"/>
      <w:r>
        <w:t>noticing</w:t>
      </w:r>
      <w:proofErr w:type="spellEnd"/>
      <w:r>
        <w:t xml:space="preserve"> oder </w:t>
      </w:r>
      <w:proofErr w:type="spellStart"/>
      <w:r>
        <w:t>perception</w:t>
      </w:r>
      <w:proofErr w:type="spellEnd"/>
      <w:r>
        <w:t xml:space="preserve"> im PID-Modell). Auf der Grundlage ihres fachdidaktischen Wissens über häufige Schüler*</w:t>
      </w:r>
      <w:proofErr w:type="spellStart"/>
      <w:r>
        <w:t>innenvorstellungen</w:t>
      </w:r>
      <w:proofErr w:type="spellEnd"/>
      <w:r>
        <w:t xml:space="preserve"> und Stromkreismodelle (</w:t>
      </w:r>
      <w:proofErr w:type="spellStart"/>
      <w:r>
        <w:t>knowledge-based</w:t>
      </w:r>
      <w:proofErr w:type="spellEnd"/>
      <w:r>
        <w:t xml:space="preserve"> </w:t>
      </w:r>
      <w:proofErr w:type="spellStart"/>
      <w:r>
        <w:t>reasoning</w:t>
      </w:r>
      <w:proofErr w:type="spellEnd"/>
      <w:r>
        <w:t xml:space="preserve"> oder </w:t>
      </w:r>
      <w:proofErr w:type="spellStart"/>
      <w:r>
        <w:t>interpretation</w:t>
      </w:r>
      <w:proofErr w:type="spellEnd"/>
      <w:r>
        <w:t xml:space="preserve"> im PID-Modell) kann die Lehrperson ihre Unterrichtsstrategien anpassen, etwa indem sie das Fahrradkettenmodell (vgl. Kahnt, 2022) zur Erklärung einführt (</w:t>
      </w:r>
      <w:proofErr w:type="spellStart"/>
      <w:r>
        <w:t>decision-making</w:t>
      </w:r>
      <w:proofErr w:type="spellEnd"/>
      <w:r>
        <w:t xml:space="preserve"> im PID-Modell). </w:t>
      </w:r>
    </w:p>
    <w:p w14:paraId="715A2C0A" w14:textId="16E6666A" w:rsidR="00A10A09" w:rsidRPr="005621EC" w:rsidRDefault="009576DD" w:rsidP="00AA1D67">
      <w:pPr>
        <w:spacing w:before="60"/>
        <w:rPr>
          <w:b/>
        </w:rPr>
      </w:pPr>
      <w:r>
        <w:rPr>
          <w:noProof/>
        </w:rPr>
        <w:lastRenderedPageBreak/>
        <mc:AlternateContent>
          <mc:Choice Requires="wps">
            <w:drawing>
              <wp:anchor distT="0" distB="0" distL="114300" distR="114300" simplePos="0" relativeHeight="251656193" behindDoc="0" locked="0" layoutInCell="1" allowOverlap="1" wp14:anchorId="2FA1BC60" wp14:editId="121647DC">
                <wp:simplePos x="0" y="0"/>
                <wp:positionH relativeFrom="margin">
                  <wp:posOffset>0</wp:posOffset>
                </wp:positionH>
                <wp:positionV relativeFrom="paragraph">
                  <wp:posOffset>2089150</wp:posOffset>
                </wp:positionV>
                <wp:extent cx="3095625" cy="492760"/>
                <wp:effectExtent l="0" t="0" r="9525" b="2540"/>
                <wp:wrapTopAndBottom/>
                <wp:docPr id="1039792502" name="Textfeld 1"/>
                <wp:cNvGraphicFramePr/>
                <a:graphic xmlns:a="http://schemas.openxmlformats.org/drawingml/2006/main">
                  <a:graphicData uri="http://schemas.microsoft.com/office/word/2010/wordprocessingShape">
                    <wps:wsp>
                      <wps:cNvSpPr txBox="1"/>
                      <wps:spPr>
                        <a:xfrm>
                          <a:off x="0" y="0"/>
                          <a:ext cx="3095625" cy="492760"/>
                        </a:xfrm>
                        <a:prstGeom prst="rect">
                          <a:avLst/>
                        </a:prstGeom>
                        <a:solidFill>
                          <a:prstClr val="white"/>
                        </a:solidFill>
                        <a:ln>
                          <a:noFill/>
                        </a:ln>
                      </wps:spPr>
                      <wps:txbx>
                        <w:txbxContent>
                          <w:p w14:paraId="57E61287" w14:textId="20206677" w:rsidR="00D264AB" w:rsidRPr="005621EC" w:rsidRDefault="00D264AB" w:rsidP="00D264AB">
                            <w:pPr>
                              <w:pStyle w:val="Caption"/>
                              <w:rPr>
                                <w:b/>
                                <w:i w:val="0"/>
                                <w:iCs w:val="0"/>
                                <w:color w:val="auto"/>
                                <w:sz w:val="20"/>
                                <w:szCs w:val="20"/>
                              </w:rPr>
                            </w:pPr>
                            <w:bookmarkStart w:id="3" w:name="_Ref196903378"/>
                            <w:r>
                              <w:rPr>
                                <w:b/>
                                <w:bCs/>
                                <w:i w:val="0"/>
                                <w:iCs w:val="0"/>
                                <w:color w:val="auto"/>
                                <w:sz w:val="20"/>
                                <w:szCs w:val="20"/>
                              </w:rPr>
                              <w:t xml:space="preserve">Abb. </w:t>
                            </w:r>
                            <w:r>
                              <w:rPr>
                                <w:b/>
                                <w:bCs/>
                                <w:i w:val="0"/>
                                <w:iCs w:val="0"/>
                                <w:color w:val="auto"/>
                                <w:sz w:val="20"/>
                                <w:szCs w:val="20"/>
                              </w:rPr>
                              <w:fldChar w:fldCharType="begin"/>
                            </w:r>
                            <w:r>
                              <w:rPr>
                                <w:b/>
                                <w:bCs/>
                                <w:i w:val="0"/>
                                <w:iCs w:val="0"/>
                                <w:color w:val="auto"/>
                                <w:sz w:val="20"/>
                                <w:szCs w:val="20"/>
                              </w:rPr>
                              <w:instrText xml:space="preserve"> SEQ Abb. \* ARABIC </w:instrText>
                            </w:r>
                            <w:r>
                              <w:rPr>
                                <w:b/>
                                <w:bCs/>
                                <w:i w:val="0"/>
                                <w:iCs w:val="0"/>
                                <w:color w:val="auto"/>
                                <w:sz w:val="20"/>
                                <w:szCs w:val="20"/>
                              </w:rPr>
                              <w:fldChar w:fldCharType="separate"/>
                            </w:r>
                            <w:r>
                              <w:rPr>
                                <w:b/>
                                <w:bCs/>
                                <w:i w:val="0"/>
                                <w:iCs w:val="0"/>
                                <w:color w:val="auto"/>
                                <w:sz w:val="20"/>
                                <w:szCs w:val="20"/>
                              </w:rPr>
                              <w:t>2</w:t>
                            </w:r>
                            <w:r>
                              <w:rPr>
                                <w:b/>
                                <w:bCs/>
                                <w:i w:val="0"/>
                                <w:iCs w:val="0"/>
                                <w:color w:val="auto"/>
                                <w:sz w:val="20"/>
                                <w:szCs w:val="20"/>
                              </w:rPr>
                              <w:fldChar w:fldCharType="end"/>
                            </w:r>
                            <w:bookmarkEnd w:id="3"/>
                            <w:r>
                              <w:rPr>
                                <w:b/>
                                <w:bCs/>
                                <w:i w:val="0"/>
                                <w:iCs w:val="0"/>
                                <w:color w:val="auto"/>
                                <w:sz w:val="20"/>
                                <w:szCs w:val="20"/>
                              </w:rPr>
                              <w:t>.</w:t>
                            </w:r>
                            <w:r>
                              <w:rPr>
                                <w:i w:val="0"/>
                                <w:iCs w:val="0"/>
                                <w:color w:val="auto"/>
                                <w:sz w:val="20"/>
                                <w:szCs w:val="20"/>
                              </w:rPr>
                              <w:t xml:space="preserve"> Modell der Kompetenz als Kontinuum basierend auf Blömeke et al. (2015) und Meschede et al. (2017), </w:t>
                            </w:r>
                            <w:r>
                              <w:rPr>
                                <w:i w:val="0"/>
                                <w:iCs w:val="0"/>
                                <w:color w:val="000000" w:themeColor="text1"/>
                                <w:sz w:val="20"/>
                                <w:szCs w:val="20"/>
                              </w:rPr>
                              <w:t>eigene Darstellung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1BC60" id="Textfeld 1" o:spid="_x0000_s1029" type="#_x0000_t202" style="position:absolute;left:0;text-align:left;margin-left:0;margin-top:164.5pt;width:243.75pt;height:38.8pt;z-index:2516561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" stroked="f">
                <v:textbox inset="0,0,0,0">
                  <w:txbxContent>
                    <w:p w14:paraId="57E61287" w14:textId="20206677" w:rsidR="00D264AB" w:rsidRPr="005621EC" w:rsidRDefault="00D264AB" w:rsidP="00D264AB">
                      <w:pPr>
                        <w:pStyle w:val="Beschriftung"/>
                        <w:rPr>
                          <w:b/>
                          <w:i w:val="0"/>
                          <w:iCs w:val="0"/>
                          <w:color w:val="auto"/>
                          <w:sz w:val="20"/>
                          <w:szCs w:val="20"/>
                        </w:rPr>
                      </w:pPr>
                      <w:bookmarkStart w:id="5" w:name="_Ref196903378"/>
                      <w:r>
                        <w:rPr>
                          <w:b/>
                          <w:bCs/>
                          <w:i w:val="0"/>
                          <w:iCs w:val="0"/>
                          <w:color w:val="auto"/>
                          <w:sz w:val="20"/>
                          <w:szCs w:val="20"/>
                        </w:rPr>
                        <w:t xml:space="preserve">Abb. </w:t>
                      </w:r>
                      <w:r>
                        <w:rPr>
                          <w:b/>
                          <w:bCs/>
                          <w:i w:val="0"/>
                          <w:iCs w:val="0"/>
                          <w:color w:val="auto"/>
                          <w:sz w:val="20"/>
                          <w:szCs w:val="20"/>
                        </w:rPr>
                        <w:fldChar w:fldCharType="begin"/>
                      </w:r>
                      <w:r>
                        <w:rPr>
                          <w:b/>
                          <w:bCs/>
                          <w:i w:val="0"/>
                          <w:iCs w:val="0"/>
                          <w:color w:val="auto"/>
                          <w:sz w:val="20"/>
                          <w:szCs w:val="20"/>
                        </w:rPr>
                        <w:instrText xml:space="preserve"> SEQ Abb. \* ARABIC </w:instrText>
                      </w:r>
                      <w:r>
                        <w:rPr>
                          <w:b/>
                          <w:bCs/>
                          <w:i w:val="0"/>
                          <w:iCs w:val="0"/>
                          <w:color w:val="auto"/>
                          <w:sz w:val="20"/>
                          <w:szCs w:val="20"/>
                        </w:rPr>
                        <w:fldChar w:fldCharType="separate"/>
                      </w:r>
                      <w:r>
                        <w:rPr>
                          <w:b/>
                          <w:bCs/>
                          <w:i w:val="0"/>
                          <w:iCs w:val="0"/>
                          <w:color w:val="auto"/>
                          <w:sz w:val="20"/>
                          <w:szCs w:val="20"/>
                        </w:rPr>
                        <w:t>2</w:t>
                      </w:r>
                      <w:r>
                        <w:rPr>
                          <w:b/>
                          <w:bCs/>
                          <w:i w:val="0"/>
                          <w:iCs w:val="0"/>
                          <w:color w:val="auto"/>
                          <w:sz w:val="20"/>
                          <w:szCs w:val="20"/>
                        </w:rPr>
                        <w:fldChar w:fldCharType="end"/>
                      </w:r>
                      <w:bookmarkEnd w:id="5"/>
                      <w:r>
                        <w:rPr>
                          <w:b/>
                          <w:bCs/>
                          <w:i w:val="0"/>
                          <w:iCs w:val="0"/>
                          <w:color w:val="auto"/>
                          <w:sz w:val="20"/>
                          <w:szCs w:val="20"/>
                        </w:rPr>
                        <w:t>.</w:t>
                      </w:r>
                      <w:r>
                        <w:rPr>
                          <w:i w:val="0"/>
                          <w:iCs w:val="0"/>
                          <w:color w:val="auto"/>
                          <w:sz w:val="20"/>
                          <w:szCs w:val="20"/>
                        </w:rPr>
                        <w:t xml:space="preserve"> Modell der Kompetenz als Kontinuum basierend auf Blömeke et al. (2015) und Meschede et al. (2017), </w:t>
                      </w:r>
                      <w:r>
                        <w:rPr>
                          <w:i w:val="0"/>
                          <w:iCs w:val="0"/>
                          <w:color w:val="000000" w:themeColor="text1"/>
                          <w:sz w:val="20"/>
                          <w:szCs w:val="20"/>
                        </w:rPr>
                        <w:t>eigene Darstellung</w:t>
                      </w:r>
                    </w:p>
                  </w:txbxContent>
                </v:textbox>
                <w10:wrap type="topAndBottom" anchorx="margin"/>
              </v:shape>
            </w:pict>
          </mc:Fallback>
        </mc:AlternateContent>
      </w:r>
      <w:r>
        <w:rPr>
          <w:noProof/>
        </w:rPr>
        <w:drawing>
          <wp:anchor distT="0" distB="0" distL="114300" distR="114300" simplePos="0" relativeHeight="251656192" behindDoc="0" locked="0" layoutInCell="1" allowOverlap="1" wp14:anchorId="2A0C38CE" wp14:editId="4C6D244C">
            <wp:simplePos x="0" y="0"/>
            <wp:positionH relativeFrom="margin">
              <wp:posOffset>-3810</wp:posOffset>
            </wp:positionH>
            <wp:positionV relativeFrom="paragraph">
              <wp:posOffset>878205</wp:posOffset>
            </wp:positionV>
            <wp:extent cx="3181985" cy="1162685"/>
            <wp:effectExtent l="0" t="0" r="0" b="0"/>
            <wp:wrapTopAndBottom/>
            <wp:docPr id="10023395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9552"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81985" cy="1162685"/>
                    </a:xfrm>
                    <a:prstGeom prst="rect">
                      <a:avLst/>
                    </a:prstGeom>
                    <a:noFill/>
                  </pic:spPr>
                </pic:pic>
              </a:graphicData>
            </a:graphic>
            <wp14:sizeRelH relativeFrom="margin">
              <wp14:pctWidth>0</wp14:pctWidth>
            </wp14:sizeRelH>
            <wp14:sizeRelV relativeFrom="margin">
              <wp14:pctHeight>0</wp14:pctHeight>
            </wp14:sizeRelV>
          </wp:anchor>
        </w:drawing>
      </w:r>
      <w:r>
        <w:t xml:space="preserve">Die Fähigkeit zur professionellen Wahrnehmung ist entscheidend für eine effektive Unterrichtspraxis, da sie es Lehrpersonen ermöglicht, flexibel und angemessen auf die Bedürfnisse der Lernenden zu reagieren und den Unterricht kontinuierlich zu optimieren (Meschede et al., 2017). Um diesen situationsspezifischen Charakter des Unterrichtens abzubilden, wird die professionelle Wahrnehmung in Studien meist durch eine Beurteilung von text- oder videobasierten Vignetten von Unterrichtssituationen erhoben (Atanasova et al., 2023; Billion-Kramer et al., 2020; Brovelli et al., 2019).  </w:t>
      </w:r>
    </w:p>
    <w:p w14:paraId="75B755D3" w14:textId="599AE3EB" w:rsidR="0009067B" w:rsidRPr="005621EC" w:rsidRDefault="0009067B" w:rsidP="00DA5576">
      <w:pPr>
        <w:pStyle w:val="Heading2"/>
        <w:spacing w:before="120" w:after="40"/>
        <w:ind w:left="578" w:hanging="578"/>
      </w:pPr>
      <w:bookmarkStart w:id="4" w:name="_Ref196915507"/>
      <w:proofErr w:type="spellStart"/>
      <w:r>
        <w:t>Augmented</w:t>
      </w:r>
      <w:proofErr w:type="spellEnd"/>
      <w:r>
        <w:t xml:space="preserve"> Reality im MINT-Unterricht</w:t>
      </w:r>
      <w:bookmarkEnd w:id="4"/>
    </w:p>
    <w:p w14:paraId="475FB064" w14:textId="145DF69A" w:rsidR="00815418" w:rsidRPr="005621EC" w:rsidRDefault="468F9418" w:rsidP="00AA1D67">
      <w:proofErr w:type="spellStart"/>
      <w:r>
        <w:t>Augmented</w:t>
      </w:r>
      <w:proofErr w:type="spellEnd"/>
      <w:r>
        <w:t xml:space="preserve"> Reality (AR) erweitert die reale Welt mithilfe von Smartphones, Tablets oder AR-Brillen um virtuelle Objekte und Informationen (Azuma, 1997). Seit dem Erfolg des Smartphone-Spiels Pokémon GO (</w:t>
      </w:r>
      <w:proofErr w:type="spellStart"/>
      <w:r>
        <w:t>Niantic</w:t>
      </w:r>
      <w:proofErr w:type="spellEnd"/>
      <w:r>
        <w:t xml:space="preserve">, Inc., 2016), </w:t>
      </w:r>
      <w:proofErr w:type="gramStart"/>
      <w:r>
        <w:t>bei dem virtuelle Kreaturen</w:t>
      </w:r>
      <w:proofErr w:type="gramEnd"/>
      <w:r>
        <w:t xml:space="preserve"> in der realen Umgebung gefangen werden, ist </w:t>
      </w:r>
      <w:proofErr w:type="spellStart"/>
      <w:r>
        <w:t>Augmented</w:t>
      </w:r>
      <w:proofErr w:type="spellEnd"/>
      <w:r>
        <w:t xml:space="preserve"> Reality zunehmend gesellschaftlich präsent (Tang, 2017) und wird mittlerweile auch in Lernkontexten eingesetzt. Forschungsergebnisse weisen auf positive Effekte von AR im Bildungsbereich hin, insbesondere in Bezug auf Motivation und Lernerfolg, wobei einige dieser Effekte möglicherweise auf die Neuartigkeit der Technologie zurückzuführen sind (</w:t>
      </w:r>
      <w:proofErr w:type="spellStart"/>
      <w:r>
        <w:t>Akçayır</w:t>
      </w:r>
      <w:proofErr w:type="spellEnd"/>
      <w:r>
        <w:t xml:space="preserve"> &amp; </w:t>
      </w:r>
      <w:proofErr w:type="spellStart"/>
      <w:r>
        <w:t>Akçayır</w:t>
      </w:r>
      <w:proofErr w:type="spellEnd"/>
      <w:r>
        <w:t xml:space="preserve">, 2017; Garzón &amp; Acevedo, 2019; </w:t>
      </w:r>
      <w:proofErr w:type="spellStart"/>
      <w:r>
        <w:t>Sırakaya</w:t>
      </w:r>
      <w:proofErr w:type="spellEnd"/>
      <w:r>
        <w:t xml:space="preserve"> &amp; </w:t>
      </w:r>
      <w:proofErr w:type="spellStart"/>
      <w:r>
        <w:t>Sırakaya</w:t>
      </w:r>
      <w:proofErr w:type="spellEnd"/>
      <w:r>
        <w:t xml:space="preserve">, 2020). </w:t>
      </w:r>
    </w:p>
    <w:p w14:paraId="57413B3A" w14:textId="170786DF" w:rsidR="00B855BB" w:rsidRPr="005621EC" w:rsidRDefault="442AE736" w:rsidP="00AA1D67">
      <w:r>
        <w:t>Im MINT-Unterricht ermöglicht AR eine dreidimensionale, interaktive Darstellung von Zusammenhängen, Modellen und Strukturen, die schwer zweidimensional zu visualisieren sind (Ib</w:t>
      </w:r>
      <w:r>
        <w:rPr>
          <w:rFonts w:cs="Garamond"/>
        </w:rPr>
        <w:t>áñ</w:t>
      </w:r>
      <w:r>
        <w:t xml:space="preserve">ez &amp; Delgado-Kloos, 2018; </w:t>
      </w:r>
      <w:proofErr w:type="spellStart"/>
      <w:r>
        <w:t>S</w:t>
      </w:r>
      <w:r>
        <w:rPr>
          <w:rFonts w:cs="Garamond"/>
        </w:rPr>
        <w:t>ı</w:t>
      </w:r>
      <w:r>
        <w:t>rakaya</w:t>
      </w:r>
      <w:proofErr w:type="spellEnd"/>
      <w:r>
        <w:t xml:space="preserve"> &amp; </w:t>
      </w:r>
      <w:proofErr w:type="spellStart"/>
      <w:r>
        <w:t>S</w:t>
      </w:r>
      <w:r>
        <w:rPr>
          <w:rFonts w:cs="Garamond"/>
        </w:rPr>
        <w:t>ı</w:t>
      </w:r>
      <w:r>
        <w:t>rakaya</w:t>
      </w:r>
      <w:proofErr w:type="spellEnd"/>
      <w:r>
        <w:t xml:space="preserve">, 2020; Howard &amp; Davis, 2023; Chen et al., 2023; Arici et al., 2021). Dies betrifft beispielsweise biologische Aspekte wie den Aufbau und die Funktion des menschlichen Herzens, bei denen </w:t>
      </w:r>
      <w:proofErr w:type="gramStart"/>
      <w:r>
        <w:t>AR Einblicke</w:t>
      </w:r>
      <w:proofErr w:type="gramEnd"/>
      <w:r>
        <w:t xml:space="preserve"> in anatomische Strukturen und dynamische Prozesse bietet, die in traditionellen Darstellungen nur eingeschränkt erkennbar sind. Bei der Blutgruppenverträglichkeit bietet AR gegenüber klassischen zweidimensionalen Simulationen den Vorteil, dass rote Blutkörperchen, Antigene und Antikörper dreidimensional dargestellt und der Prozess der Agglutination räumlich wie auch dynamisch sichtbar gemacht werden können. Dadurch werden die zugrunde liegenden Mechanismen der Unverträglichkeit transparent und typische Präkonzepte (vgl. </w:t>
      </w:r>
      <w:proofErr w:type="spellStart"/>
      <w:r>
        <w:t>Riemeier</w:t>
      </w:r>
      <w:proofErr w:type="spellEnd"/>
      <w:r>
        <w:t xml:space="preserve"> et al., 2010), beispielsweise zur Rolle der Antikörper auf Spender- und Empfängerseite, können gezielt reduziert werden. Auch in der Physik eröffnen AR-Applikationen neue Möglichkeiten, indem sie beispielsweise reale Experimente zum Stromkreis mit dynamischen Stromkreismodellen ergänzen und dadurch die Verbindung zwischen Experiment und zugrunde liegendem Analogiemodell stärken, was das Verständnis für die physikalischen Vorgänge nachweislich erleichtert (Stolzenberger et al., 2023). Für den Mathematikunterricht zeigt sich das Potenzial von AR besonders in der Raumgeometrie, da AR das räumliche Vorstellungsvermögen unterstützt, indem beispielsweise geometrische Körper, ihre Netze und verschiedene Ansichten dynamisch erkundet werden können. Dadurch werden sowohl die mentale Rotation als auch das Verständnis räumlicher Relationen gefördert (</w:t>
      </w:r>
      <w:proofErr w:type="spellStart"/>
      <w:r>
        <w:t>Özçakır</w:t>
      </w:r>
      <w:proofErr w:type="spellEnd"/>
      <w:r>
        <w:t xml:space="preserve"> &amp; </w:t>
      </w:r>
      <w:proofErr w:type="spellStart"/>
      <w:r>
        <w:t>Çakıroğlu</w:t>
      </w:r>
      <w:proofErr w:type="spellEnd"/>
      <w:r>
        <w:t>, 2021a, 2021b).</w:t>
      </w:r>
    </w:p>
    <w:p w14:paraId="08C50FA3" w14:textId="1E9F104E" w:rsidR="00591030" w:rsidRPr="005621EC" w:rsidRDefault="30DC3FC6" w:rsidP="00AA1D67">
      <w:pPr>
        <w:rPr>
          <w:b/>
          <w:bCs/>
        </w:rPr>
      </w:pPr>
      <w:r>
        <w:t xml:space="preserve">Studien zur kognitiven Belastung bei der Nutzung von AR liefern inkonsistente Ergebnisse: Während einige eine Zunahme berichten, weisen andere auf eine Abnahme hin (Buchner et al., 2022; Altmeyer et al., 2020; Thees et al., 2020; </w:t>
      </w:r>
      <w:proofErr w:type="spellStart"/>
      <w:r>
        <w:t>Akçayır</w:t>
      </w:r>
      <w:proofErr w:type="spellEnd"/>
      <w:r>
        <w:t xml:space="preserve"> &amp; </w:t>
      </w:r>
      <w:proofErr w:type="spellStart"/>
      <w:r>
        <w:t>Akçayır</w:t>
      </w:r>
      <w:proofErr w:type="spellEnd"/>
      <w:r>
        <w:t xml:space="preserve">, 2017). </w:t>
      </w:r>
    </w:p>
    <w:p w14:paraId="007E79D4" w14:textId="16CDD615" w:rsidR="00394942" w:rsidRPr="005621EC" w:rsidRDefault="00591030" w:rsidP="00AA1D67">
      <w:pPr>
        <w:rPr>
          <w:b/>
        </w:rPr>
      </w:pPr>
      <w:r>
        <w:t xml:space="preserve">Trotz des Potenzials von AR für den MINT-Unterricht wird die Technologie in Schulen bislang selten eingesetzt, was mehrere Ursachen hat (Radu et al., 2022; Al-Ansi et al., 2023; </w:t>
      </w:r>
      <w:proofErr w:type="spellStart"/>
      <w:r>
        <w:t>Kljun</w:t>
      </w:r>
      <w:proofErr w:type="spellEnd"/>
      <w:r>
        <w:t xml:space="preserve"> et al., 2020). Zum einen mangelt es an qualitativ hochwertigen AR-Applikationen, die für den Unterricht geeignet sind und keine ungenauen oder fehlerhaften fachlichen Inhalte präsentieren (</w:t>
      </w:r>
      <w:proofErr w:type="spellStart"/>
      <w:r>
        <w:t>Czerkawski</w:t>
      </w:r>
      <w:proofErr w:type="spellEnd"/>
      <w:r>
        <w:t xml:space="preserve"> &amp; Berti, 2021; </w:t>
      </w:r>
      <w:proofErr w:type="spellStart"/>
      <w:r>
        <w:t>Perifanou</w:t>
      </w:r>
      <w:proofErr w:type="spellEnd"/>
      <w:r>
        <w:t xml:space="preserve"> et al., 2023; Schmidthaler et al., 2023). Zum anderen gibt es an vielen Schulen technische Barrieren wie fehlende Tablets und Smartphone-Verbote, die den Einsatz persönlicher Geräte der Schüler*innen erschweren (Tan et al., 2023; </w:t>
      </w:r>
      <w:proofErr w:type="spellStart"/>
      <w:r>
        <w:t>Perifanou</w:t>
      </w:r>
      <w:proofErr w:type="spellEnd"/>
      <w:r>
        <w:t xml:space="preserve"> et al., 2023; Freese et al., 2021; </w:t>
      </w:r>
      <w:proofErr w:type="spellStart"/>
      <w:r>
        <w:t>Alalwan</w:t>
      </w:r>
      <w:proofErr w:type="spellEnd"/>
      <w:r>
        <w:t xml:space="preserve"> et al., 2020). Diese externen Hindernisse der Technologieintegration, die durch technische Ausstattung und organisatorische Faktoren wie Zeit oder Unterstützungsangebote bedingt sind, bezeichnet Ertmer (1999) als „Hindernisse erster Ordnung“. Weitere Barrieren, die in den Einstellungen und Kompetenzen der Lehrpersonen liegen, werden von Ertmer (1999) als „Hindernisse zweiter Ordnung“ bezeichnet; der Einsatz von AR hängt demnach stark von der Bereitschaft und den Fähigkeiten der Lehrpersonen ab (</w:t>
      </w:r>
      <w:proofErr w:type="spellStart"/>
      <w:r>
        <w:t>Tondeur</w:t>
      </w:r>
      <w:proofErr w:type="spellEnd"/>
      <w:r>
        <w:t xml:space="preserve"> et al., 2017; </w:t>
      </w:r>
      <w:proofErr w:type="spellStart"/>
      <w:r>
        <w:t>Perifanou</w:t>
      </w:r>
      <w:proofErr w:type="spellEnd"/>
      <w:r>
        <w:t xml:space="preserve"> et al., 2023). </w:t>
      </w:r>
    </w:p>
    <w:p w14:paraId="618D0B13" w14:textId="719A9887" w:rsidR="0009067B" w:rsidRPr="005621EC" w:rsidRDefault="00092DCA" w:rsidP="00AA1D67">
      <w:pPr>
        <w:rPr>
          <w:b/>
        </w:rPr>
      </w:pPr>
      <w:r>
        <w:t>Studien zeigen allerdings, dass (angehende) Lehrpersonen selten praktische Erfahrungen mit AR haben und diese meist nur aus dem Konsum von AR-Applikationen im Gaming-Bereich wie Pokémon GO (</w:t>
      </w:r>
      <w:proofErr w:type="spellStart"/>
      <w:r>
        <w:t>Niantic</w:t>
      </w:r>
      <w:proofErr w:type="spellEnd"/>
      <w:r>
        <w:t xml:space="preserve">, Inc., 2016) kennen, nicht jedoch aus der Anwendung im Unterricht (Belda-Medina &amp; Calvo-Ferrer, 2022; Ga et al., 2024; Trust et al., 2021; </w:t>
      </w:r>
      <w:r>
        <w:lastRenderedPageBreak/>
        <w:t>Freese et al., 2021; Heintz et al., 2021). Zudem wird AR in der Lehrpersonenbildung bislang nur selten thematisiert (Avila-Garzon et al., 2021; Mena et al., 2023).</w:t>
      </w:r>
    </w:p>
    <w:p w14:paraId="4031753E" w14:textId="2FB1CA5C" w:rsidR="0009067B" w:rsidRPr="005621EC" w:rsidRDefault="0009067B" w:rsidP="00DA5576">
      <w:pPr>
        <w:pStyle w:val="Heading2"/>
        <w:spacing w:before="120" w:after="40"/>
        <w:ind w:left="578" w:hanging="578"/>
      </w:pPr>
      <w:bookmarkStart w:id="5" w:name="_Ref196915541"/>
      <w:r>
        <w:t xml:space="preserve">Lehrpersonenkompetenzen im Umgang mit </w:t>
      </w:r>
      <w:proofErr w:type="spellStart"/>
      <w:r>
        <w:t>Augmented</w:t>
      </w:r>
      <w:proofErr w:type="spellEnd"/>
      <w:r>
        <w:t xml:space="preserve"> Reality</w:t>
      </w:r>
      <w:bookmarkEnd w:id="5"/>
    </w:p>
    <w:p w14:paraId="5BE1A3E4" w14:textId="4A70FDA1" w:rsidR="002E2515" w:rsidRPr="005621EC" w:rsidRDefault="285A9893" w:rsidP="00AA1D67">
      <w:r>
        <w:t xml:space="preserve">Für einen effektiven Einsatz von AR im Fachunterricht müssen Lehrpersonen nicht nur in der Lage sein, die Applikationen technisch zu bedienen, sondern benötigen gemäß dem TPACK-Modell (siehe Abschnitt </w:t>
      </w:r>
      <w:r>
        <w:rPr>
          <w:b/>
          <w:bCs/>
        </w:rPr>
        <w:fldChar w:fldCharType="begin"/>
      </w:r>
      <w:r>
        <w:instrText xml:space="preserve"> REF _Ref196915492 \r \h </w:instrText>
      </w:r>
      <w:r>
        <w:rPr>
          <w:b/>
          <w:bCs/>
        </w:rPr>
        <w:instrText xml:space="preserve"> \* MERGEFORMAT </w:instrText>
      </w:r>
      <w:r>
        <w:rPr>
          <w:b/>
          <w:bCs/>
        </w:rPr>
      </w:r>
      <w:r>
        <w:rPr>
          <w:b/>
          <w:bCs/>
        </w:rPr>
        <w:fldChar w:fldCharType="separate"/>
      </w:r>
      <w:r>
        <w:t>2.1</w:t>
      </w:r>
      <w:r>
        <w:rPr>
          <w:b/>
          <w:bCs/>
        </w:rPr>
        <w:fldChar w:fldCharType="end"/>
      </w:r>
      <w:r>
        <w:t xml:space="preserve">) auch technologiebezogene fachdidaktische Kompetenzen (Koehler &amp; Mishra, 2009; Buchner &amp; Zumbach, 2020a, 2020b; da Silva et al., 2018). Der Einsatz von AR-Applikationen im Unterricht lässt sich in bestehende digitale Kompetenzrahmen für die Lehrpersonenbildung integrieren, etwa in das </w:t>
      </w:r>
      <w:r>
        <w:rPr>
          <w:lang w:val="de-CH"/>
        </w:rPr>
        <w:t>„</w:t>
      </w:r>
      <w:r>
        <w:t xml:space="preserve">European Framework </w:t>
      </w:r>
      <w:proofErr w:type="spellStart"/>
      <w:r>
        <w:t>for</w:t>
      </w:r>
      <w:proofErr w:type="spellEnd"/>
      <w:r>
        <w:t xml:space="preserve"> </w:t>
      </w:r>
      <w:proofErr w:type="spellStart"/>
      <w:r>
        <w:t>the</w:t>
      </w:r>
      <w:proofErr w:type="spellEnd"/>
      <w:r>
        <w:t xml:space="preserve"> Digital Competence </w:t>
      </w:r>
      <w:proofErr w:type="spellStart"/>
      <w:r>
        <w:t>of</w:t>
      </w:r>
      <w:proofErr w:type="spellEnd"/>
      <w:r>
        <w:t xml:space="preserve"> Educators</w:t>
      </w:r>
      <w:r>
        <w:rPr>
          <w:lang w:val="de-CH"/>
        </w:rPr>
        <w:t>“</w:t>
      </w:r>
      <w:r>
        <w:t xml:space="preserve"> (</w:t>
      </w:r>
      <w:proofErr w:type="spellStart"/>
      <w:r>
        <w:t>DigCompEdu</w:t>
      </w:r>
      <w:proofErr w:type="spellEnd"/>
      <w:r>
        <w:t xml:space="preserve">; Redecker, 2017) oder in spezifischere Modelle für die Naturwissenschaften wie </w:t>
      </w:r>
      <w:proofErr w:type="spellStart"/>
      <w:r>
        <w:t>DiKoLAN</w:t>
      </w:r>
      <w:proofErr w:type="spellEnd"/>
      <w:r>
        <w:t xml:space="preserve"> (</w:t>
      </w:r>
      <w:bookmarkStart w:id="6" w:name="_Hlk220920445"/>
      <w:r>
        <w:rPr>
          <w:lang w:val="de-CH"/>
        </w:rPr>
        <w:t>„</w:t>
      </w:r>
      <w:bookmarkEnd w:id="6"/>
      <w:r>
        <w:t>Digitale Kompetenzen für das Lehramt in den Naturwissenschaften</w:t>
      </w:r>
      <w:r>
        <w:rPr>
          <w:lang w:val="de-CH"/>
        </w:rPr>
        <w:t>“</w:t>
      </w:r>
      <w:r>
        <w:t xml:space="preserve">; Thoms et al., 2022; Becker et al., 2020; von Kotzebue et al., 2021). </w:t>
      </w:r>
      <w:proofErr w:type="spellStart"/>
      <w:r>
        <w:t>DiKoLAN</w:t>
      </w:r>
      <w:proofErr w:type="spellEnd"/>
      <w:r>
        <w:t xml:space="preserve"> bietet eine strukturierte Orientierung hinsichtlich der digitalen Kompetenzen für angehende Naturwissenschaftslehrpersonen und umfasst dabei auch die Nutzung von Simulationen und Modellen, wozu </w:t>
      </w:r>
      <w:proofErr w:type="spellStart"/>
      <w:r>
        <w:t>Augmented</w:t>
      </w:r>
      <w:proofErr w:type="spellEnd"/>
      <w:r>
        <w:t xml:space="preserve"> Reality zählt. </w:t>
      </w:r>
    </w:p>
    <w:p w14:paraId="51A4590A" w14:textId="51FFC2D1" w:rsidR="0009067B" w:rsidRPr="005621EC" w:rsidRDefault="0D23E309" w:rsidP="00AA1D67">
      <w:r>
        <w:t xml:space="preserve">Noch spezifischer beschäftigten sich Nikou et al. (2022, 2023) mit den Lehrpersonenkompetenzen im Umgang mit </w:t>
      </w:r>
      <w:proofErr w:type="spellStart"/>
      <w:r>
        <w:t>Augmented</w:t>
      </w:r>
      <w:proofErr w:type="spellEnd"/>
      <w:r>
        <w:t xml:space="preserve"> Reality. Sie schlagen in ihrer TARC-Skala (</w:t>
      </w:r>
      <w:proofErr w:type="spellStart"/>
      <w:r>
        <w:t>teachers</w:t>
      </w:r>
      <w:proofErr w:type="spellEnd"/>
      <w:r>
        <w:t xml:space="preserve"> </w:t>
      </w:r>
      <w:proofErr w:type="spellStart"/>
      <w:r>
        <w:t>augmented</w:t>
      </w:r>
      <w:proofErr w:type="spellEnd"/>
      <w:r>
        <w:t xml:space="preserve"> </w:t>
      </w:r>
      <w:proofErr w:type="spellStart"/>
      <w:r>
        <w:t>reality</w:t>
      </w:r>
      <w:proofErr w:type="spellEnd"/>
      <w:r>
        <w:t xml:space="preserve"> </w:t>
      </w:r>
      <w:proofErr w:type="spellStart"/>
      <w:r>
        <w:t>competences</w:t>
      </w:r>
      <w:proofErr w:type="spellEnd"/>
      <w:r>
        <w:t xml:space="preserve">) drei Kompetenzbereiche mit entsprechenden Subdimensionen vor (siehe </w:t>
      </w:r>
      <w:r>
        <w:rPr>
          <w:b/>
          <w:bCs/>
        </w:rPr>
        <w:fldChar w:fldCharType="begin"/>
      </w:r>
      <w:r>
        <w:instrText xml:space="preserve"> REF _Ref196905571 \h  \* MERGEFORMAT </w:instrText>
      </w:r>
      <w:r>
        <w:rPr>
          <w:b/>
          <w:bCs/>
        </w:rPr>
      </w:r>
      <w:r>
        <w:rPr>
          <w:b/>
          <w:bCs/>
        </w:rPr>
        <w:fldChar w:fldCharType="separate"/>
      </w:r>
      <w:r>
        <w:rPr>
          <w:color w:val="000000" w:themeColor="text1"/>
        </w:rPr>
        <w:t>Tab. 1</w:t>
      </w:r>
      <w:r>
        <w:rPr>
          <w:b/>
          <w:bCs/>
        </w:rPr>
        <w:fldChar w:fldCharType="end"/>
      </w:r>
      <w:r>
        <w:t>) und entwickelten einen dazu passenden Fragebogen.</w:t>
      </w:r>
    </w:p>
    <w:p w14:paraId="044CD622" w14:textId="026D0B7D" w:rsidR="00204C95" w:rsidRPr="008815E7" w:rsidRDefault="00204C95" w:rsidP="00204C95">
      <w:pPr>
        <w:pStyle w:val="Caption"/>
        <w:keepNext/>
        <w:spacing w:before="60" w:after="60"/>
        <w:rPr>
          <w:i w:val="0"/>
          <w:iCs w:val="0"/>
          <w:color w:val="000000" w:themeColor="text1"/>
          <w:sz w:val="20"/>
          <w:szCs w:val="20"/>
          <w:lang w:val="fr-FR"/>
        </w:rPr>
      </w:pPr>
      <w:bookmarkStart w:id="7" w:name="_Ref196905571"/>
      <w:bookmarkStart w:id="8" w:name="_Ref196905565"/>
      <w:proofErr w:type="spellStart"/>
      <w:r>
        <w:rPr>
          <w:b/>
          <w:bCs/>
          <w:i w:val="0"/>
          <w:iCs w:val="0"/>
          <w:color w:val="000000" w:themeColor="text1"/>
          <w:sz w:val="20"/>
          <w:szCs w:val="20"/>
          <w:lang w:val="fr-FR"/>
        </w:rPr>
        <w:t>Tab.</w:t>
      </w:r>
      <w:proofErr w:type="spellEnd"/>
      <w:r>
        <w:rPr>
          <w:b/>
          <w:bCs/>
          <w:i w:val="0"/>
          <w:iCs w:val="0"/>
          <w:color w:val="000000" w:themeColor="text1"/>
          <w:sz w:val="20"/>
          <w:szCs w:val="20"/>
          <w:lang w:val="fr-FR"/>
        </w:rPr>
        <w:t xml:space="preserve"> </w:t>
      </w:r>
      <w:r>
        <w:rPr>
          <w:b/>
          <w:bCs/>
          <w:i w:val="0"/>
          <w:iCs w:val="0"/>
          <w:color w:val="000000" w:themeColor="text1"/>
          <w:sz w:val="20"/>
          <w:szCs w:val="20"/>
        </w:rPr>
        <w:fldChar w:fldCharType="begin"/>
      </w:r>
      <w:r>
        <w:rPr>
          <w:b/>
          <w:bCs/>
          <w:i w:val="0"/>
          <w:iCs w:val="0"/>
          <w:color w:val="000000" w:themeColor="text1"/>
          <w:sz w:val="20"/>
          <w:szCs w:val="20"/>
          <w:lang w:val="fr-FR"/>
        </w:rPr>
        <w:instrText xml:space="preserve"> SEQ Tab. \* ARABIC </w:instrText>
      </w:r>
      <w:r>
        <w:rPr>
          <w:b/>
          <w:bCs/>
          <w:i w:val="0"/>
          <w:iCs w:val="0"/>
          <w:color w:val="000000" w:themeColor="text1"/>
          <w:sz w:val="20"/>
          <w:szCs w:val="20"/>
        </w:rPr>
        <w:fldChar w:fldCharType="separate"/>
      </w:r>
      <w:r>
        <w:rPr>
          <w:b/>
          <w:bCs/>
          <w:i w:val="0"/>
          <w:iCs w:val="0"/>
          <w:color w:val="000000" w:themeColor="text1"/>
          <w:sz w:val="20"/>
          <w:szCs w:val="20"/>
          <w:lang w:val="fr-FR"/>
        </w:rPr>
        <w:t>1</w:t>
      </w:r>
      <w:r>
        <w:rPr>
          <w:b/>
          <w:bCs/>
          <w:i w:val="0"/>
          <w:iCs w:val="0"/>
          <w:color w:val="000000" w:themeColor="text1"/>
          <w:sz w:val="20"/>
          <w:szCs w:val="20"/>
        </w:rPr>
        <w:fldChar w:fldCharType="end"/>
      </w:r>
      <w:bookmarkEnd w:id="7"/>
      <w:r>
        <w:rPr>
          <w:b/>
          <w:bCs/>
          <w:i w:val="0"/>
          <w:iCs w:val="0"/>
          <w:color w:val="000000" w:themeColor="text1"/>
          <w:sz w:val="20"/>
          <w:szCs w:val="20"/>
          <w:lang w:val="fr-FR"/>
        </w:rPr>
        <w:t>.</w:t>
      </w:r>
      <w:r>
        <w:rPr>
          <w:lang w:val="fr-FR"/>
        </w:rPr>
        <w:t xml:space="preserve"> </w:t>
      </w:r>
      <w:r>
        <w:rPr>
          <w:i w:val="0"/>
          <w:iCs w:val="0"/>
          <w:color w:val="000000" w:themeColor="text1"/>
          <w:sz w:val="20"/>
          <w:szCs w:val="20"/>
          <w:lang w:val="fr-FR"/>
        </w:rPr>
        <w:t>TARC-Skala (</w:t>
      </w:r>
      <w:proofErr w:type="spellStart"/>
      <w:r>
        <w:rPr>
          <w:i w:val="0"/>
          <w:iCs w:val="0"/>
          <w:color w:val="000000" w:themeColor="text1"/>
          <w:sz w:val="20"/>
          <w:szCs w:val="20"/>
          <w:lang w:val="fr-FR"/>
        </w:rPr>
        <w:t>Nikou</w:t>
      </w:r>
      <w:proofErr w:type="spellEnd"/>
      <w:r>
        <w:rPr>
          <w:i w:val="0"/>
          <w:iCs w:val="0"/>
          <w:color w:val="000000" w:themeColor="text1"/>
          <w:sz w:val="20"/>
          <w:szCs w:val="20"/>
          <w:lang w:val="fr-FR"/>
        </w:rPr>
        <w:t xml:space="preserve"> et al., 2022, 2023)</w:t>
      </w:r>
      <w:bookmarkEnd w:id="8"/>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
      <w:tblGrid>
        <w:gridCol w:w="846"/>
        <w:gridCol w:w="8158"/>
      </w:tblGrid>
      <w:tr w:rsidR="00204C95" w:rsidRPr="005621EC" w14:paraId="6EDAEFBA" w14:textId="77777777" w:rsidTr="00462E0A">
        <w:trPr>
          <w:trHeight w:val="240"/>
        </w:trPr>
        <w:tc>
          <w:tcPr>
            <w:tcW w:w="846" w:type="dxa"/>
            <w:shd w:val="clear" w:color="auto" w:fill="D9D9D9" w:themeFill="background1" w:themeFillShade="D9"/>
            <w:vAlign w:val="center"/>
          </w:tcPr>
          <w:p w14:paraId="73739F56" w14:textId="77777777" w:rsidR="00204C95" w:rsidRPr="005621EC" w:rsidRDefault="00204C95" w:rsidP="002C36B2">
            <w:pPr>
              <w:jc w:val="left"/>
            </w:pPr>
            <w:r>
              <w:t>Create</w:t>
            </w:r>
          </w:p>
        </w:tc>
        <w:tc>
          <w:tcPr>
            <w:tcW w:w="8158" w:type="dxa"/>
            <w:vAlign w:val="center"/>
          </w:tcPr>
          <w:p w14:paraId="35B4A998" w14:textId="77777777" w:rsidR="00204C95" w:rsidRPr="005621EC" w:rsidRDefault="00204C95" w:rsidP="004B181D">
            <w:pPr>
              <w:ind w:right="22"/>
              <w:jc w:val="left"/>
            </w:pPr>
            <w:r>
              <w:t xml:space="preserve">Design, </w:t>
            </w:r>
            <w:proofErr w:type="spellStart"/>
            <w:r>
              <w:t>develop</w:t>
            </w:r>
            <w:proofErr w:type="spellEnd"/>
            <w:r>
              <w:t xml:space="preserve"> and </w:t>
            </w:r>
            <w:proofErr w:type="spellStart"/>
            <w:r>
              <w:t>modify</w:t>
            </w:r>
            <w:proofErr w:type="spellEnd"/>
            <w:r>
              <w:rPr>
                <w:i/>
                <w:iCs/>
              </w:rPr>
              <w:t xml:space="preserve"> </w:t>
            </w:r>
            <w:r>
              <w:t xml:space="preserve">(DDM): Lehrpersonen benötigen technisches Wissen, um AR-Applikationen zu Lerninhalten gestalten, entwickeln und verändern zu können. </w:t>
            </w:r>
          </w:p>
        </w:tc>
      </w:tr>
      <w:tr w:rsidR="00204C95" w:rsidRPr="005621EC" w14:paraId="78B7B577" w14:textId="77777777" w:rsidTr="00462E0A">
        <w:tc>
          <w:tcPr>
            <w:tcW w:w="846" w:type="dxa"/>
            <w:shd w:val="clear" w:color="auto" w:fill="D9D9D9" w:themeFill="background1" w:themeFillShade="D9"/>
            <w:vAlign w:val="center"/>
          </w:tcPr>
          <w:p w14:paraId="602BA5A9" w14:textId="77777777" w:rsidR="00204C95" w:rsidRPr="005621EC" w:rsidRDefault="00204C95" w:rsidP="002C36B2">
            <w:pPr>
              <w:jc w:val="left"/>
            </w:pPr>
            <w:r>
              <w:t>Use</w:t>
            </w:r>
          </w:p>
        </w:tc>
        <w:tc>
          <w:tcPr>
            <w:tcW w:w="8158" w:type="dxa"/>
            <w:vAlign w:val="center"/>
          </w:tcPr>
          <w:p w14:paraId="057F1E3D" w14:textId="62DE82BD" w:rsidR="00204C95" w:rsidRPr="005621EC" w:rsidRDefault="00204C95" w:rsidP="002C36B2">
            <w:pPr>
              <w:jc w:val="left"/>
            </w:pPr>
            <w:proofErr w:type="spellStart"/>
            <w:r>
              <w:t>Pedagogy</w:t>
            </w:r>
            <w:proofErr w:type="spellEnd"/>
            <w:r>
              <w:t xml:space="preserve">, </w:t>
            </w:r>
            <w:proofErr w:type="spellStart"/>
            <w:r>
              <w:t>teaching</w:t>
            </w:r>
            <w:proofErr w:type="spellEnd"/>
            <w:r>
              <w:t xml:space="preserve">, </w:t>
            </w:r>
            <w:proofErr w:type="spellStart"/>
            <w:r>
              <w:t>assessment</w:t>
            </w:r>
            <w:proofErr w:type="spellEnd"/>
            <w:r>
              <w:t xml:space="preserve"> and </w:t>
            </w:r>
            <w:proofErr w:type="spellStart"/>
            <w:r>
              <w:t>feedback</w:t>
            </w:r>
            <w:proofErr w:type="spellEnd"/>
            <w:r>
              <w:rPr>
                <w:i/>
                <w:iCs/>
              </w:rPr>
              <w:t xml:space="preserve"> </w:t>
            </w:r>
            <w:r>
              <w:t>(PTAF): Lehrpersonen benötigen pädagogisches Wissen, um AR-Applikationen lernwirksam in ihrem Unterricht einsetzen zu können.</w:t>
            </w:r>
          </w:p>
        </w:tc>
      </w:tr>
      <w:tr w:rsidR="00204C95" w:rsidRPr="005621EC" w14:paraId="47C9018D" w14:textId="77777777" w:rsidTr="00462E0A">
        <w:trPr>
          <w:trHeight w:val="115"/>
        </w:trPr>
        <w:tc>
          <w:tcPr>
            <w:tcW w:w="846" w:type="dxa"/>
            <w:vMerge w:val="restart"/>
            <w:shd w:val="clear" w:color="auto" w:fill="D9D9D9" w:themeFill="background1" w:themeFillShade="D9"/>
            <w:vAlign w:val="center"/>
          </w:tcPr>
          <w:p w14:paraId="3AB995FC" w14:textId="77777777" w:rsidR="00204C95" w:rsidRPr="005621EC" w:rsidRDefault="00204C95" w:rsidP="002C36B2">
            <w:pPr>
              <w:jc w:val="left"/>
            </w:pPr>
            <w:r>
              <w:t>Manage</w:t>
            </w:r>
          </w:p>
        </w:tc>
        <w:tc>
          <w:tcPr>
            <w:tcW w:w="8158" w:type="dxa"/>
            <w:vAlign w:val="center"/>
          </w:tcPr>
          <w:p w14:paraId="7CBBB2D8" w14:textId="77777777" w:rsidR="00204C95" w:rsidRPr="005621EC" w:rsidRDefault="00204C95" w:rsidP="002C36B2">
            <w:pPr>
              <w:jc w:val="left"/>
            </w:pPr>
            <w:r>
              <w:t xml:space="preserve">Search, </w:t>
            </w:r>
            <w:proofErr w:type="spellStart"/>
            <w:r>
              <w:t>evaluate</w:t>
            </w:r>
            <w:proofErr w:type="spellEnd"/>
            <w:r>
              <w:t xml:space="preserve"> and </w:t>
            </w:r>
            <w:proofErr w:type="spellStart"/>
            <w:r>
              <w:t>organize</w:t>
            </w:r>
            <w:proofErr w:type="spellEnd"/>
            <w:r>
              <w:t xml:space="preserve"> (SEO): Lehrpersonen sollen geeignete AR-Applikationen finden, evaluieren und organisieren können. </w:t>
            </w:r>
          </w:p>
        </w:tc>
      </w:tr>
      <w:tr w:rsidR="00204C95" w:rsidRPr="005621EC" w14:paraId="485303B2" w14:textId="77777777" w:rsidTr="00462E0A">
        <w:trPr>
          <w:trHeight w:val="222"/>
        </w:trPr>
        <w:tc>
          <w:tcPr>
            <w:tcW w:w="846" w:type="dxa"/>
            <w:vMerge/>
            <w:shd w:val="clear" w:color="auto" w:fill="D9D9D9" w:themeFill="background1" w:themeFillShade="D9"/>
            <w:vAlign w:val="center"/>
          </w:tcPr>
          <w:p w14:paraId="054D6C72" w14:textId="77777777" w:rsidR="00204C95" w:rsidRPr="005621EC" w:rsidRDefault="00204C95" w:rsidP="002C36B2">
            <w:pPr>
              <w:jc w:val="left"/>
            </w:pPr>
          </w:p>
        </w:tc>
        <w:tc>
          <w:tcPr>
            <w:tcW w:w="8158" w:type="dxa"/>
            <w:vAlign w:val="center"/>
          </w:tcPr>
          <w:p w14:paraId="06460C50" w14:textId="77777777" w:rsidR="00204C95" w:rsidRPr="005621EC" w:rsidRDefault="00204C95" w:rsidP="002C36B2">
            <w:pPr>
              <w:jc w:val="left"/>
            </w:pPr>
            <w:proofErr w:type="spellStart"/>
            <w:r>
              <w:t>Ethics</w:t>
            </w:r>
            <w:proofErr w:type="spellEnd"/>
            <w:r>
              <w:t xml:space="preserve"> and </w:t>
            </w:r>
            <w:proofErr w:type="spellStart"/>
            <w:r>
              <w:t>safety</w:t>
            </w:r>
            <w:proofErr w:type="spellEnd"/>
            <w:r>
              <w:rPr>
                <w:i/>
                <w:iCs/>
              </w:rPr>
              <w:t xml:space="preserve"> </w:t>
            </w:r>
            <w:r>
              <w:t>(ES): Lehrpersonen sollen eine ethische und sichere Nutzung von AR-Applikationen sicherstellen und kontrollieren können.</w:t>
            </w:r>
          </w:p>
        </w:tc>
      </w:tr>
    </w:tbl>
    <w:p w14:paraId="6E017DC0" w14:textId="43AC4D7E" w:rsidR="00967479" w:rsidRPr="005621EC" w:rsidRDefault="00305E71" w:rsidP="00AA1D67">
      <w:r>
        <w:t>Forschungsergebnisse weisen darauf hin, dass (angehende) Lehrpersonen dem Einsatz von AR im Unterricht grundsätzlich positiv gegenüberstehen, sich jedoch häufig nicht kompetent fühlen, AR-Applikationen zu erstellen, anzuwenden oder zu verwalten (</w:t>
      </w:r>
      <w:proofErr w:type="spellStart"/>
      <w:r>
        <w:t>Nikou</w:t>
      </w:r>
      <w:proofErr w:type="spellEnd"/>
      <w:r>
        <w:t xml:space="preserve"> et al., 2024; Zgraggen, 2023; </w:t>
      </w:r>
      <w:proofErr w:type="spellStart"/>
      <w:r>
        <w:t>Perifanou</w:t>
      </w:r>
      <w:proofErr w:type="spellEnd"/>
      <w:r>
        <w:t xml:space="preserve"> et al., 2023; Tzima et al., 2019; Belda-Medina &amp; Calvo-Ferrer, 2022). Dies könnte auf einen Mangel an praktischer Erfahrung zurückzuführen sein, da viele Lehrpersonen bislang primär als Rezipient*innen – etwa im Kontext von AR-Spielen – mit der Technologie in Berührung kamen (siehe Abschnitt </w:t>
      </w:r>
      <w:r>
        <w:rPr>
          <w:b/>
        </w:rPr>
        <w:fldChar w:fldCharType="begin"/>
      </w:r>
      <w:r>
        <w:instrText xml:space="preserve"> REF _Ref196915507 \r \h </w:instrText>
      </w:r>
      <w:r>
        <w:rPr>
          <w:b/>
        </w:rPr>
        <w:instrText xml:space="preserve"> \* MERGEFORMAT </w:instrText>
      </w:r>
      <w:r>
        <w:rPr>
          <w:b/>
        </w:rPr>
      </w:r>
      <w:r>
        <w:rPr>
          <w:b/>
        </w:rPr>
        <w:fldChar w:fldCharType="separate"/>
      </w:r>
      <w:r>
        <w:t>2.3</w:t>
      </w:r>
      <w:r>
        <w:rPr>
          <w:b/>
        </w:rPr>
        <w:fldChar w:fldCharType="end"/>
      </w:r>
      <w:r>
        <w:t>; Belda-Medina &amp; Calvo-Ferrer, 2022; Ga et al., 2024).</w:t>
      </w:r>
      <w:bookmarkStart w:id="9" w:name="_Hlk196996423"/>
    </w:p>
    <w:p w14:paraId="27769878" w14:textId="35B4E0D0" w:rsidR="00D02954" w:rsidRPr="005621EC" w:rsidRDefault="00182988" w:rsidP="00AA1D67">
      <w:r>
        <w:t xml:space="preserve">Studien deuten außerdem darauf hin, dass (angehende) Lehrpersonen ihr Wissen in den Basisdomänen des TPACK-Modells (CK, TK, PK) tendenziell höher einschätzen als in den integrativen Bereichen. Beispielsweise zeigte sich bei Belda-Medina &amp; Calvo-Ferrer (2022) bei angehenden Sprachlehrpersonen eine geringe Selbstwirksamkeit im technologiebezogenen pädagogischen Wissen (TPK), insbesondere bei der Auswahl geeigneter Lehrmethoden für den Einsatz von AR im Unterricht. In einer Studie mit berufstätigen Physiklehrpersonen der Sekundarstufe I kamen Freese et al. (2023) zu vergleichbaren Ergebnissen. Im Rahmen einer Weiterbildung entwickelten die Lehrpersonen ein AR-Experiment, anhand dessen Expert*innen ihre Kompetenzen im Hinblick auf TK, TCK, TPK und TPACK beurteilten. Dabei erhielt der TPK-Teilbereich zum didaktischen Einsatz des AR-Experiments die niedrigste Bewertung. </w:t>
      </w:r>
    </w:p>
    <w:p w14:paraId="2A7D9639" w14:textId="1159FF33" w:rsidR="009C06A4" w:rsidRPr="005621EC" w:rsidRDefault="67A4AC5E" w:rsidP="00AA1D67">
      <w:pPr>
        <w:rPr>
          <w:b/>
          <w:bCs/>
        </w:rPr>
      </w:pPr>
      <w:r>
        <w:t xml:space="preserve">Die Studie von Ga et al. (2024) mit angehenden Primarlehrpersonen im naturwissenschaftlichen Bereich verdeutlichte, dass eine unzureichende Berücksichtigung relevanter TPACK-Elemente in der Unterrichtsplanung mit AR oder Virtual Reality (VR) zu signifikanten Problemen im Unterricht führen und eine intensive Reflexion dieser Defizite erforderlich machen kann. Darüber hinaus stellten die Autoren fest, dass die Lernvoraussetzungen der Schüler*innen bei der Planung oft vernachlässigt wurden. Dieser Befund wird durch die Ergebnisse von Tan et al. (2023) gestützt, welche zeigen konnten, dass Primarlehrpersonen tendenziell das Lernpotenzial von </w:t>
      </w:r>
      <w:proofErr w:type="spellStart"/>
      <w:r>
        <w:t>Augmented</w:t>
      </w:r>
      <w:proofErr w:type="spellEnd"/>
      <w:r>
        <w:t xml:space="preserve"> Reality stärker gewichten als die Bedürfnisse und Voraussetzungen der Lernenden.</w:t>
      </w:r>
      <w:bookmarkEnd w:id="9"/>
    </w:p>
    <w:p w14:paraId="192E99F8" w14:textId="1BDF6B37" w:rsidR="00B41228" w:rsidRPr="005621EC" w:rsidRDefault="009C06A4" w:rsidP="00DA5576">
      <w:pPr>
        <w:pStyle w:val="Heading2"/>
        <w:spacing w:before="120" w:after="40"/>
        <w:ind w:left="578" w:hanging="578"/>
      </w:pPr>
      <w:r>
        <w:t>Forschungslücke</w:t>
      </w:r>
    </w:p>
    <w:p w14:paraId="02008B62" w14:textId="43D66AAC" w:rsidR="00E53624" w:rsidRPr="005621EC" w:rsidRDefault="00D13023" w:rsidP="007306C1">
      <w:pPr>
        <w:rPr>
          <w:b/>
        </w:rPr>
      </w:pPr>
      <w:r>
        <w:t xml:space="preserve">Obwohl das TPACK-Modell grundsätzlich kontextspezifisch angelegt ist, also die Integration konkreter Technologien in spezifische Fachkontexte betont (siehe Abschnitt </w:t>
      </w:r>
      <w:r>
        <w:rPr>
          <w:b/>
        </w:rPr>
        <w:fldChar w:fldCharType="begin"/>
      </w:r>
      <w:r>
        <w:instrText xml:space="preserve"> REF _Ref196915492 \r \h </w:instrText>
      </w:r>
      <w:r>
        <w:rPr>
          <w:b/>
        </w:rPr>
        <w:instrText xml:space="preserve"> \* MERGEFORMAT </w:instrText>
      </w:r>
      <w:r>
        <w:rPr>
          <w:b/>
        </w:rPr>
      </w:r>
      <w:r>
        <w:rPr>
          <w:b/>
        </w:rPr>
        <w:fldChar w:fldCharType="separate"/>
      </w:r>
      <w:r>
        <w:t>2.1</w:t>
      </w:r>
      <w:r>
        <w:rPr>
          <w:b/>
        </w:rPr>
        <w:fldChar w:fldCharType="end"/>
      </w:r>
      <w:r>
        <w:t xml:space="preserve">; Koehler &amp; Mishra, 2009; Schmid et al., 2020), konzentrieren sich bisherige Studien nur selten auf einzelne Fachbereiche wie die MINT-Fächer oder auf den Einsatz spezifischer Technologien wie </w:t>
      </w:r>
      <w:proofErr w:type="spellStart"/>
      <w:r>
        <w:t>Augmented</w:t>
      </w:r>
      <w:proofErr w:type="spellEnd"/>
      <w:r>
        <w:t xml:space="preserve"> Reality (Chai et al., 2016; Luik et al., 2017; </w:t>
      </w:r>
      <w:proofErr w:type="spellStart"/>
      <w:r>
        <w:t>Mouza</w:t>
      </w:r>
      <w:proofErr w:type="spellEnd"/>
      <w:r>
        <w:t xml:space="preserve">, 2016; Voogt et al., 2012). In Bezug auf </w:t>
      </w:r>
      <w:proofErr w:type="spellStart"/>
      <w:r>
        <w:t>Augmented</w:t>
      </w:r>
      <w:proofErr w:type="spellEnd"/>
      <w:r>
        <w:t xml:space="preserve"> Reality kommt hinzu, dass sich ein Großteil der Forschung auf Lernende konzentriert. Studien, die (angehende) Lehrpersonen in den Blick nehmen, sind demgegenüber deutlich seltener, wobei insbesondere berufstätige Lehrpersonen in der Forschungsliteratur unterrepräsentiert sind (</w:t>
      </w:r>
      <w:proofErr w:type="spellStart"/>
      <w:r>
        <w:t>Akçayır</w:t>
      </w:r>
      <w:proofErr w:type="spellEnd"/>
      <w:r>
        <w:t xml:space="preserve"> &amp; </w:t>
      </w:r>
      <w:proofErr w:type="spellStart"/>
      <w:r>
        <w:t>Akçayır</w:t>
      </w:r>
      <w:proofErr w:type="spellEnd"/>
      <w:r>
        <w:t xml:space="preserve">, 2017; Garzón et al., 2019; </w:t>
      </w:r>
      <w:proofErr w:type="spellStart"/>
      <w:r>
        <w:t>Alalwan</w:t>
      </w:r>
      <w:proofErr w:type="spellEnd"/>
      <w:r>
        <w:t xml:space="preserve"> et al., 2020; Arici et al., 2021; Heintz et al., 2021; Wang &amp; Li, 2024; Mena et al., 2023). Insgesamt liegt somit bislang nur eine begrenzte empirische Basis zum Umgang von (angehenden) Lehrpersonen mit </w:t>
      </w:r>
      <w:proofErr w:type="spellStart"/>
      <w:r>
        <w:t>Augmented</w:t>
      </w:r>
      <w:proofErr w:type="spellEnd"/>
      <w:r>
        <w:t xml:space="preserve"> Reality vor (siehe Abschnitt </w:t>
      </w:r>
      <w:r>
        <w:rPr>
          <w:b/>
        </w:rPr>
        <w:fldChar w:fldCharType="begin"/>
      </w:r>
      <w:r>
        <w:instrText xml:space="preserve"> REF _Ref196915541 \r \h </w:instrText>
      </w:r>
      <w:r>
        <w:rPr>
          <w:b/>
        </w:rPr>
        <w:instrText xml:space="preserve"> \* MERGEFORMAT </w:instrText>
      </w:r>
      <w:r>
        <w:rPr>
          <w:b/>
        </w:rPr>
      </w:r>
      <w:r>
        <w:rPr>
          <w:b/>
        </w:rPr>
        <w:fldChar w:fldCharType="separate"/>
      </w:r>
      <w:r>
        <w:t>2.4</w:t>
      </w:r>
      <w:r>
        <w:rPr>
          <w:b/>
        </w:rPr>
        <w:fldChar w:fldCharType="end"/>
      </w:r>
      <w:r>
        <w:t xml:space="preserve">). Erste Befunde deuten jedoch darauf hin, dass insbesondere im Bereich des technologiebezogenen pädagogischen Wissens (TPK) Herausforderungen bestehen (Belda-Medina &amp; Calvo-Ferrer, 2022; Freese et al., </w:t>
      </w:r>
      <w:r>
        <w:lastRenderedPageBreak/>
        <w:t xml:space="preserve">2023). Außerdem unterstreichen aktuelle Studien die Notwendigkeit, TPACK-Elemente gezielt in die Unterrichtsplanung zu integrieren, um eine sinnvolle pädagogische Nutzung von </w:t>
      </w:r>
      <w:proofErr w:type="spellStart"/>
      <w:r>
        <w:t>Augmented</w:t>
      </w:r>
      <w:proofErr w:type="spellEnd"/>
      <w:r>
        <w:t xml:space="preserve"> Reality zu ermöglichen (Ga et al., 2024; Tan et al., 2023). </w:t>
      </w:r>
    </w:p>
    <w:p w14:paraId="41E09DF8" w14:textId="77777777" w:rsidR="00E53624" w:rsidRPr="005621EC" w:rsidRDefault="002B05AC" w:rsidP="007306C1">
      <w:pPr>
        <w:rPr>
          <w:b/>
        </w:rPr>
      </w:pPr>
      <w:r>
        <w:t xml:space="preserve">Ein weiterer kritischer Punkt bisheriger Studien betrifft die Messung von TPACK. Zwar greifen viele Studien auf Selbsteinschätzungen zurück (Akyuz, 2018; </w:t>
      </w:r>
      <w:proofErr w:type="spellStart"/>
      <w:r>
        <w:t>Willermark</w:t>
      </w:r>
      <w:proofErr w:type="spellEnd"/>
      <w:r>
        <w:t xml:space="preserve">, 2017; Archambault, 2016; Koehler et al., 2011), doch zeigen Vergleichsstudien, dass diese nur bedingt mit objektiven Verfahren wie Leistungstests oder Beobachtungen übereinstimmen. So lassen sich unter anderem Diskrepanzen zwischen subjektiver Einschätzung und tatsächlich beobachtetem Handeln im Unterricht nachweisen (Gonzalez &amp; Ruiz, 2016; </w:t>
      </w:r>
      <w:proofErr w:type="spellStart"/>
      <w:r>
        <w:t>Maderick</w:t>
      </w:r>
      <w:proofErr w:type="spellEnd"/>
      <w:r>
        <w:t xml:space="preserve"> et al., 2016; Stinken-Rösner et al., 2023).</w:t>
      </w:r>
    </w:p>
    <w:p w14:paraId="6EA04BA8" w14:textId="03A6DF7D" w:rsidR="00E53624" w:rsidRPr="005621EC" w:rsidRDefault="2E691D09" w:rsidP="007306C1">
      <w:pPr>
        <w:rPr>
          <w:b/>
          <w:bCs/>
        </w:rPr>
      </w:pPr>
      <w:r>
        <w:t xml:space="preserve">Insgesamt lässt sich eine doppelte Forschungslücke identifizieren, die mit der vorliegenden Studie gezielt adressiert wird. Erstens fehlt es an kontextspezifischen Untersuchungen zu den Kompetenzen von (angehenden) Lehrpersonen im Umgang mit </w:t>
      </w:r>
      <w:proofErr w:type="spellStart"/>
      <w:r>
        <w:t>Augmented</w:t>
      </w:r>
      <w:proofErr w:type="spellEnd"/>
      <w:r>
        <w:t xml:space="preserve"> Reality im MINT-Unterricht – insbesondere unter Einbezug berufstätiger Lehrpersonen. Hierfür werden sowohl angehende als auch berufstätige Lehrpersonen der Sekundarstufe I und II zu konkreten AR-Applikationen mit MINT-Themen befragt. Zweitens mangelt es an objektiven Verfahren zur Erfassung von TPACK. Um diesem methodischen Defizit zu begegnen, orientiert sich die Studie am Vorgehen von Vignettenstudien zur Erhebung der professionellen Wahrnehmung (siehe Abschnitt </w:t>
      </w:r>
      <w:r>
        <w:rPr>
          <w:b/>
          <w:bCs/>
        </w:rPr>
        <w:fldChar w:fldCharType="begin"/>
      </w:r>
      <w:r>
        <w:instrText xml:space="preserve"> REF _Ref196915532 \r \h </w:instrText>
      </w:r>
      <w:r>
        <w:rPr>
          <w:b/>
          <w:bCs/>
        </w:rPr>
        <w:instrText xml:space="preserve"> \* MERGEFORMAT </w:instrText>
      </w:r>
      <w:r>
        <w:rPr>
          <w:b/>
          <w:bCs/>
        </w:rPr>
      </w:r>
      <w:r>
        <w:rPr>
          <w:b/>
          <w:bCs/>
        </w:rPr>
        <w:fldChar w:fldCharType="separate"/>
      </w:r>
      <w:r>
        <w:t>2.2</w:t>
      </w:r>
      <w:r>
        <w:rPr>
          <w:b/>
          <w:bCs/>
        </w:rPr>
        <w:fldChar w:fldCharType="end"/>
      </w:r>
      <w:r>
        <w:t xml:space="preserve">; vgl. Brovelli et al., 2019; Billion-Kramer et al., 2020; Atanasova et al., 2023). Anstelle der Beurteilung von Unterrichtssituationsbeschreibungen wird eine Unterrichtsplanungssituation simuliert, in welcher die (angehenden) Lehrpersonen AR-Applikationen testen, aus fachdidaktischer und mediendidaktischer Sicht beurteilen und diese in eine Unterrichtseinheit einplanen. Dies entspricht in der TARC-Skala nach </w:t>
      </w:r>
      <w:proofErr w:type="spellStart"/>
      <w:r>
        <w:t>Nikou</w:t>
      </w:r>
      <w:proofErr w:type="spellEnd"/>
      <w:r>
        <w:t xml:space="preserve"> et al. (2022; 2023) den Bereichen Use und Manage (siehe Abschnitt </w:t>
      </w:r>
      <w:r>
        <w:rPr>
          <w:b/>
          <w:bCs/>
        </w:rPr>
        <w:fldChar w:fldCharType="begin"/>
      </w:r>
      <w:r>
        <w:instrText xml:space="preserve"> REF _Ref196915541 \r \h </w:instrText>
      </w:r>
      <w:r>
        <w:rPr>
          <w:b/>
          <w:bCs/>
        </w:rPr>
        <w:instrText xml:space="preserve"> \* MERGEFORMAT </w:instrText>
      </w:r>
      <w:r>
        <w:rPr>
          <w:b/>
          <w:bCs/>
        </w:rPr>
      </w:r>
      <w:r>
        <w:rPr>
          <w:b/>
          <w:bCs/>
        </w:rPr>
        <w:fldChar w:fldCharType="separate"/>
      </w:r>
      <w:r>
        <w:t>2.4</w:t>
      </w:r>
      <w:r>
        <w:rPr>
          <w:b/>
          <w:bCs/>
        </w:rPr>
        <w:fldChar w:fldCharType="end"/>
      </w:r>
      <w:r>
        <w:t xml:space="preserve">). Untersucht wird, auf welche TPACK-Wissensbereiche (siehe Abschnitt </w:t>
      </w:r>
      <w:r>
        <w:rPr>
          <w:b/>
          <w:bCs/>
        </w:rPr>
        <w:fldChar w:fldCharType="begin"/>
      </w:r>
      <w:r>
        <w:instrText xml:space="preserve"> REF _Ref196915492 \r \h </w:instrText>
      </w:r>
      <w:r>
        <w:rPr>
          <w:b/>
          <w:bCs/>
        </w:rPr>
        <w:instrText xml:space="preserve"> \* MERGEFORMAT </w:instrText>
      </w:r>
      <w:r>
        <w:rPr>
          <w:b/>
          <w:bCs/>
        </w:rPr>
      </w:r>
      <w:r>
        <w:rPr>
          <w:b/>
          <w:bCs/>
        </w:rPr>
        <w:fldChar w:fldCharType="separate"/>
      </w:r>
      <w:r>
        <w:t>2.1</w:t>
      </w:r>
      <w:r>
        <w:rPr>
          <w:b/>
          <w:bCs/>
        </w:rPr>
        <w:fldChar w:fldCharType="end"/>
      </w:r>
      <w:r>
        <w:t xml:space="preserve">; Koehler &amp; Mishra, 2009) sich (angehende) Lehrpersonen der Sekundarstufe I und II bei der Bewertung und Auswahl von sowie Planung mit AR-Applikationen mit MINT-Themen beziehen. Trotz relevanter Erweiterungen durch das </w:t>
      </w:r>
      <w:proofErr w:type="spellStart"/>
      <w:r>
        <w:t>DPaCK</w:t>
      </w:r>
      <w:proofErr w:type="spellEnd"/>
      <w:r>
        <w:t xml:space="preserve">-Modell (Huwer et al., 2019; Thyssen et al., 2023) wird in dieser Studie das etablierte TPACK-Modell verwendet, da es über validierte Instrumente verfügt und breite Anschlussfähigkeit in der Forschung bietet. </w:t>
      </w:r>
    </w:p>
    <w:p w14:paraId="02D66B90" w14:textId="7E82D05D" w:rsidR="00A2519A" w:rsidRPr="005621EC" w:rsidRDefault="00267C9A" w:rsidP="007306C1">
      <w:pPr>
        <w:rPr>
          <w:b/>
        </w:rPr>
      </w:pPr>
      <w:r>
        <w:t xml:space="preserve">Angesichts des bislang begrenzten Forschungsstandes zum Thema dieses Artikels wird auf die Formulierung von Hypothesen verzichtet und stattdessen explorativ vorgegangen. Im Mittelpunkt der Untersuchung steht folgende Forschungsfrage: </w:t>
      </w:r>
    </w:p>
    <w:p w14:paraId="04C5F584" w14:textId="661A6ED5" w:rsidR="009C06A4" w:rsidRPr="005621EC" w:rsidRDefault="00F53704" w:rsidP="007306C1">
      <w:pPr>
        <w:rPr>
          <w:i/>
          <w:iCs/>
        </w:rPr>
      </w:pPr>
      <w:r>
        <w:rPr>
          <w:i/>
          <w:iCs/>
        </w:rPr>
        <w:t xml:space="preserve">Auf welche TPACK-Wissensbereiche und damit verbundene Themen fokussieren sich (angehende) Lehrpersonen der Sekundarstufe I und II bei der Bewertung und Auswahl von sowie Unterrichtsplanung mit </w:t>
      </w:r>
      <w:proofErr w:type="spellStart"/>
      <w:r>
        <w:rPr>
          <w:i/>
          <w:iCs/>
        </w:rPr>
        <w:t>Augmented</w:t>
      </w:r>
      <w:proofErr w:type="spellEnd"/>
      <w:r>
        <w:rPr>
          <w:i/>
          <w:iCs/>
        </w:rPr>
        <w:t>-Reality-Applikationen bei verschiedenen MINT-Applikationen?</w:t>
      </w:r>
    </w:p>
    <w:p w14:paraId="26411400" w14:textId="1FE4A629" w:rsidR="005E1894" w:rsidRPr="005621EC" w:rsidRDefault="005C17E4" w:rsidP="007306C1">
      <w:r>
        <w:t xml:space="preserve">Untersucht werden sowohl angehende als auch ausgebildete Lehrpersonen, wobei der Schwerpunkt auf den angehenden Lehrpersonen liegt, um in weiterführenden Analysen Veränderungen im Verlauf der Professionalisierung systematisch nachvollziehen zu können. </w:t>
      </w:r>
    </w:p>
    <w:p w14:paraId="7424EB61" w14:textId="425F2DB4" w:rsidR="00072751" w:rsidRPr="005621EC" w:rsidRDefault="004E3620" w:rsidP="00072751">
      <w:pPr>
        <w:pStyle w:val="Heading1"/>
      </w:pPr>
      <w:r>
        <w:t>Design und Methoden</w:t>
      </w:r>
    </w:p>
    <w:p w14:paraId="7479319B" w14:textId="6EF7D568" w:rsidR="00691763" w:rsidRPr="005621EC" w:rsidRDefault="00691763" w:rsidP="00DA5576">
      <w:pPr>
        <w:pStyle w:val="Heading2"/>
        <w:spacing w:before="120" w:after="40"/>
        <w:ind w:left="578" w:hanging="578"/>
      </w:pPr>
      <w:bookmarkStart w:id="10" w:name="_Ref196928669"/>
      <w:r>
        <w:t xml:space="preserve">Wahl der </w:t>
      </w:r>
      <w:proofErr w:type="spellStart"/>
      <w:r>
        <w:t>Augmented</w:t>
      </w:r>
      <w:proofErr w:type="spellEnd"/>
      <w:r>
        <w:t>-Reality-Applikationen für die Studie</w:t>
      </w:r>
      <w:bookmarkEnd w:id="10"/>
    </w:p>
    <w:p w14:paraId="64417B35" w14:textId="2E949C56" w:rsidR="00406865" w:rsidRPr="005621EC" w:rsidRDefault="600519FD" w:rsidP="007306C1">
      <w:pPr>
        <w:rPr>
          <w:b/>
          <w:bCs/>
        </w:rPr>
      </w:pPr>
      <w:r>
        <w:t xml:space="preserve">Um eine applikations- und fächerübergreifende Aussage über den Fokus von (angehenden) Lehrpersonen bei der Beurteilung von AR-Applikationen mit MINT-Themen treffen zu können, wurden sechs AR-Applikationen zu drei verschiedenen MINT-Themen ausgewählt. Dabei sollten jeweils zwei Applikationen ein vergleichbares Thema abdecken, um fundierte Vergleiche und eine begründete Auswahl zu ermöglichen. Alle ausgewählten Applikationen sollten für den Einsatz im Unterricht auf der Sekundarstufe I und II geeignet sein. Hierfür mussten die Applikationen eine ausreichende Benutzerfreundlichkeit aufweisen, thematisch relevante Inhalte für die betrachteten Zielstufen vermitteln und in Deutsch verfügbar sein. Zudem sollte die Nutzung der Applikationen auch langfristig möglich sein. </w:t>
      </w:r>
    </w:p>
    <w:p w14:paraId="2204BA6C" w14:textId="6AC33007" w:rsidR="0010729C" w:rsidRPr="005621EC" w:rsidRDefault="6A3D7C84" w:rsidP="007306C1">
      <w:pPr>
        <w:rPr>
          <w:b/>
          <w:bCs/>
        </w:rPr>
      </w:pPr>
      <w:r>
        <w:t>Die Suche nach geeigneten AR-Applikationen erfolgte sowohl in wissenschaftlichen Publikationen als auch über den Google Play Store, den App Store und mithilfe der Internetsuchmaschine Google.</w:t>
      </w:r>
      <w:r>
        <w:rPr>
          <w:b/>
          <w:bCs/>
        </w:rPr>
        <w:t xml:space="preserve"> </w:t>
      </w:r>
      <w:r>
        <w:t xml:space="preserve">Der bereits in Abschnitt </w:t>
      </w:r>
      <w:r>
        <w:rPr>
          <w:bCs/>
        </w:rPr>
        <w:fldChar w:fldCharType="begin"/>
      </w:r>
      <w:r>
        <w:rPr>
          <w:bCs/>
        </w:rPr>
        <w:instrText xml:space="preserve"> REF _Ref196915507 \r \h  \* MERGEFORMAT </w:instrText>
      </w:r>
      <w:r>
        <w:rPr>
          <w:bCs/>
        </w:rPr>
      </w:r>
      <w:r>
        <w:rPr>
          <w:bCs/>
        </w:rPr>
        <w:fldChar w:fldCharType="separate"/>
      </w:r>
      <w:r>
        <w:t>2.3</w:t>
      </w:r>
      <w:r>
        <w:rPr>
          <w:bCs/>
        </w:rPr>
        <w:fldChar w:fldCharType="end"/>
      </w:r>
      <w:r>
        <w:rPr>
          <w:b/>
          <w:bCs/>
        </w:rPr>
        <w:t xml:space="preserve"> </w:t>
      </w:r>
      <w:r>
        <w:t>erwähnte Mangel an qualitativ hochwertigen AR-Applikationen für den Unterricht bestätigte sich auch bei dieser Recherche. Viele der gefundenen Applikationen wiesen eine unzureichende Benutzerfreundlichkeit auf, behandelten Inhalte, die für die Sekundarstufe I und II nicht relevant sind oder waren ausschließlich auf Englisch verfügbar. Zudem zeigte sich, dass zahlreiche Applikationen nicht langfristig verfügbar waren.</w:t>
      </w:r>
      <w:r>
        <w:rPr>
          <w:b/>
          <w:bCs/>
        </w:rPr>
        <w:t xml:space="preserve"> </w:t>
      </w:r>
    </w:p>
    <w:p w14:paraId="48EDD045" w14:textId="5D033294" w:rsidR="00441ED3" w:rsidRPr="005621EC" w:rsidRDefault="22AAB71D" w:rsidP="007306C1">
      <w:r>
        <w:t xml:space="preserve">Aufgrund des Mangels an geeigneten Applikationen war es notwendig, für das Erreichen der angestrebten Anzahl von sechs thematisch gepaarten AR-Applikationen eigene (Weiter-)Entwicklungen und Übersetzungen vorzunehmen. In Zusammenarbeit mit der Hochschule Luzern wurden zwei neue AR-Applikationen zu den Themen Stromkreis und Blutgruppenverträglichkeit entwickelt sowie eine bestehende Applikation zum Thema Stromkreis weiterentwickelt. Zwei AR-Applikationen zur Raumgeometrie wurden in Kooperation mit den Entwicklerteams aus der Türkei und Brasilien ins Deutsche übersetzt. </w:t>
      </w:r>
    </w:p>
    <w:p w14:paraId="1199C0AB" w14:textId="613043F3" w:rsidR="00861EA1" w:rsidRPr="005621EC" w:rsidRDefault="001F7606" w:rsidP="007E07F4">
      <w:r>
        <w:t xml:space="preserve">Alle (Weiter-)Entwicklungen und Übersetzungen erfolgten auf der Grundlage fachdidaktischer und mediendidaktischer Prinzipien sowie gemäß den in der Studie definierten Auswahlkriterien (zwei Applikationen pro Thema, ausreichende Benutzerfreundlichkeit, zielstufenrelevante Inhalte, deutsche Sprachversion und langfristige Verfügbarkeit). Die begrenzte Auswahl an verfügbaren Applikationen erlaubte keine gezielte Kontrolle zusätzlicher Aspekte, führte </w:t>
      </w:r>
      <w:r>
        <w:lastRenderedPageBreak/>
        <w:t>jedoch zu einer Vielfalt an Funktionen und Einsatzmöglichkeiten, die reale Bedingungen widerspiegelt und es ermöglicht, authentische Einschätzungen der Lehrpersonen zu relevanten Aspekten zu gewinnen. Um Unterschiede zwischen den Fächern untersuchen zu können, wurde bei den neu entwickelten Applikationen darauf geachtet, dass pro Fach jeweils eine Applikation über einen größeren Funktionsumfang verfügt (</w:t>
      </w:r>
      <w:proofErr w:type="gramStart"/>
      <w:r>
        <w:t>AR Papierstromkreise</w:t>
      </w:r>
      <w:proofErr w:type="gramEnd"/>
      <w:r>
        <w:t xml:space="preserve">, Insight Heart, </w:t>
      </w:r>
      <w:proofErr w:type="spellStart"/>
      <w:r>
        <w:t>Sólidos</w:t>
      </w:r>
      <w:proofErr w:type="spellEnd"/>
      <w:r>
        <w:t xml:space="preserve"> RA), während die andere stärker auf einen spezifischen Unterrichtskontext zugeschnitten ist (</w:t>
      </w:r>
      <w:proofErr w:type="gramStart"/>
      <w:r>
        <w:t>AR Stromkreismodelle</w:t>
      </w:r>
      <w:proofErr w:type="gramEnd"/>
      <w:r>
        <w:t xml:space="preserve">, Blutgruppenverträglichkeit, SPATIAL AR). Für die Studienteilnehmenden war nicht erkennbar, dass ein Teil der Applikationen vom Forschungsteam (weiter-)entwickelt wurde. </w:t>
      </w:r>
    </w:p>
    <w:p w14:paraId="5461A3E9" w14:textId="47292C6A" w:rsidR="00F6381B" w:rsidRPr="005621EC" w:rsidRDefault="00E57F06" w:rsidP="007E07F4">
      <w:r>
        <w:t xml:space="preserve">Tabelle </w:t>
      </w:r>
      <w:r>
        <w:fldChar w:fldCharType="begin"/>
      </w:r>
      <w:r>
        <w:instrText xml:space="preserve"> REF _Ref197323575 \h </w:instrText>
      </w:r>
      <w:r>
        <w:fldChar w:fldCharType="separate"/>
      </w:r>
      <w:r>
        <w:t>2</w:t>
      </w:r>
      <w:r>
        <w:fldChar w:fldCharType="end"/>
      </w:r>
      <w:r>
        <w:t xml:space="preserve"> zeigt Screenshots der in der Studie verwendeten AR-Applikationen. Eine detailliertere Übersicht mit Kurzbeschreibungen findet sich im Appendix 1.</w:t>
      </w:r>
    </w:p>
    <w:p w14:paraId="72E4BE40" w14:textId="4D2C7B0B" w:rsidR="00F377A5" w:rsidRPr="005621EC" w:rsidRDefault="00F377A5" w:rsidP="00E222CC">
      <w:pPr>
        <w:pStyle w:val="Caption"/>
        <w:keepNext/>
        <w:spacing w:before="60" w:after="60"/>
        <w:rPr>
          <w:szCs w:val="20"/>
        </w:rPr>
      </w:pPr>
      <w:bookmarkStart w:id="11" w:name="_Ref197323575"/>
      <w:r>
        <w:rPr>
          <w:b/>
          <w:bCs/>
          <w:i w:val="0"/>
          <w:iCs w:val="0"/>
          <w:color w:val="auto"/>
          <w:sz w:val="20"/>
          <w:szCs w:val="20"/>
        </w:rPr>
        <w:t xml:space="preserve">Tab. </w:t>
      </w:r>
      <w:r>
        <w:rPr>
          <w:b/>
          <w:bCs/>
          <w:i w:val="0"/>
          <w:iCs w:val="0"/>
          <w:color w:val="auto"/>
          <w:sz w:val="20"/>
          <w:szCs w:val="20"/>
        </w:rPr>
        <w:fldChar w:fldCharType="begin"/>
      </w:r>
      <w:r>
        <w:rPr>
          <w:b/>
          <w:bCs/>
          <w:i w:val="0"/>
          <w:iCs w:val="0"/>
          <w:color w:val="auto"/>
          <w:sz w:val="20"/>
          <w:szCs w:val="20"/>
        </w:rPr>
        <w:instrText xml:space="preserve"> SEQ Tab. \* ARABIC </w:instrText>
      </w:r>
      <w:r>
        <w:rPr>
          <w:b/>
          <w:bCs/>
          <w:i w:val="0"/>
          <w:iCs w:val="0"/>
          <w:color w:val="auto"/>
          <w:sz w:val="20"/>
          <w:szCs w:val="20"/>
        </w:rPr>
        <w:fldChar w:fldCharType="separate"/>
      </w:r>
      <w:r>
        <w:rPr>
          <w:b/>
          <w:bCs/>
          <w:i w:val="0"/>
          <w:iCs w:val="0"/>
          <w:color w:val="auto"/>
          <w:sz w:val="20"/>
          <w:szCs w:val="20"/>
        </w:rPr>
        <w:t>2</w:t>
      </w:r>
      <w:r>
        <w:rPr>
          <w:b/>
          <w:bCs/>
          <w:i w:val="0"/>
          <w:iCs w:val="0"/>
          <w:color w:val="auto"/>
          <w:sz w:val="20"/>
          <w:szCs w:val="20"/>
        </w:rPr>
        <w:fldChar w:fldCharType="end"/>
      </w:r>
      <w:bookmarkEnd w:id="11"/>
      <w:r>
        <w:rPr>
          <w:b/>
          <w:bCs/>
          <w:i w:val="0"/>
          <w:iCs w:val="0"/>
          <w:color w:val="auto"/>
          <w:sz w:val="20"/>
          <w:szCs w:val="20"/>
        </w:rPr>
        <w:t>.</w:t>
      </w:r>
      <w:r>
        <w:rPr>
          <w:i w:val="0"/>
          <w:iCs w:val="0"/>
          <w:color w:val="auto"/>
          <w:sz w:val="20"/>
          <w:szCs w:val="20"/>
        </w:rPr>
        <w:t xml:space="preserve"> Screenshots der in der Studie verwendeten AR-Applikationen</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1E0" w:firstRow="1" w:lastRow="1" w:firstColumn="1" w:lastColumn="1" w:noHBand="0" w:noVBand="0"/>
      </w:tblPr>
      <w:tblGrid>
        <w:gridCol w:w="3093"/>
        <w:gridCol w:w="3072"/>
        <w:gridCol w:w="2839"/>
      </w:tblGrid>
      <w:tr w:rsidR="76EB4743" w:rsidRPr="005621EC" w14:paraId="59FD367A" w14:textId="77777777" w:rsidTr="00825DA2">
        <w:trPr>
          <w:trHeight w:val="20"/>
        </w:trPr>
        <w:tc>
          <w:tcPr>
            <w:tcW w:w="0" w:type="auto"/>
            <w:shd w:val="clear" w:color="auto" w:fill="D9D9D9" w:themeFill="background1" w:themeFillShade="D9"/>
            <w:tcMar>
              <w:top w:w="57" w:type="dxa"/>
              <w:left w:w="108" w:type="dxa"/>
              <w:bottom w:w="57" w:type="dxa"/>
              <w:right w:w="108" w:type="dxa"/>
            </w:tcMar>
            <w:vAlign w:val="center"/>
          </w:tcPr>
          <w:p w14:paraId="71286FAD" w14:textId="3D3DA9D7" w:rsidR="76EB4743" w:rsidRPr="005621EC" w:rsidRDefault="76EB4743" w:rsidP="00462E0A">
            <w:pPr>
              <w:jc w:val="left"/>
              <w:rPr>
                <w:rFonts w:eastAsia="Garamond" w:cs="Garamond"/>
                <w:color w:val="000000" w:themeColor="text1"/>
              </w:rPr>
            </w:pPr>
            <w:r>
              <w:rPr>
                <w:rFonts w:eastAsia="Garamond" w:cs="Garamond"/>
                <w:color w:val="000000" w:themeColor="text1"/>
              </w:rPr>
              <w:t>Physik</w:t>
            </w:r>
          </w:p>
        </w:tc>
        <w:tc>
          <w:tcPr>
            <w:tcW w:w="0" w:type="auto"/>
            <w:shd w:val="clear" w:color="auto" w:fill="D9D9D9" w:themeFill="background1" w:themeFillShade="D9"/>
            <w:tcMar>
              <w:top w:w="57" w:type="dxa"/>
              <w:left w:w="108" w:type="dxa"/>
              <w:bottom w:w="57" w:type="dxa"/>
              <w:right w:w="108" w:type="dxa"/>
            </w:tcMar>
            <w:vAlign w:val="center"/>
          </w:tcPr>
          <w:p w14:paraId="51BE719E" w14:textId="6E7BC9E2" w:rsidR="76EB4743" w:rsidRPr="005621EC" w:rsidRDefault="76EB4743" w:rsidP="00462E0A">
            <w:pPr>
              <w:jc w:val="left"/>
              <w:rPr>
                <w:rFonts w:eastAsia="Garamond" w:cs="Garamond"/>
                <w:color w:val="000000" w:themeColor="text1"/>
              </w:rPr>
            </w:pPr>
            <w:r>
              <w:rPr>
                <w:rFonts w:eastAsia="Garamond" w:cs="Garamond"/>
                <w:color w:val="000000" w:themeColor="text1"/>
              </w:rPr>
              <w:t>Biologie</w:t>
            </w:r>
          </w:p>
        </w:tc>
        <w:tc>
          <w:tcPr>
            <w:tcW w:w="0" w:type="auto"/>
            <w:shd w:val="clear" w:color="auto" w:fill="D9D9D9" w:themeFill="background1" w:themeFillShade="D9"/>
            <w:tcMar>
              <w:top w:w="57" w:type="dxa"/>
              <w:left w:w="108" w:type="dxa"/>
              <w:bottom w:w="57" w:type="dxa"/>
              <w:right w:w="108" w:type="dxa"/>
            </w:tcMar>
            <w:vAlign w:val="center"/>
          </w:tcPr>
          <w:p w14:paraId="72BFC60C" w14:textId="51E9E490" w:rsidR="76EB4743" w:rsidRPr="005621EC" w:rsidRDefault="76EB4743" w:rsidP="00462E0A">
            <w:pPr>
              <w:jc w:val="left"/>
              <w:rPr>
                <w:rFonts w:eastAsia="Garamond" w:cs="Garamond"/>
                <w:color w:val="000000" w:themeColor="text1"/>
              </w:rPr>
            </w:pPr>
            <w:r>
              <w:rPr>
                <w:rFonts w:eastAsia="Garamond" w:cs="Garamond"/>
                <w:color w:val="000000" w:themeColor="text1"/>
              </w:rPr>
              <w:t>Mathematik</w:t>
            </w:r>
          </w:p>
        </w:tc>
      </w:tr>
      <w:tr w:rsidR="00462E0A" w:rsidRPr="005621EC" w14:paraId="7F50F4B1" w14:textId="77777777" w:rsidTr="00825DA2">
        <w:trPr>
          <w:trHeight w:val="20"/>
        </w:trPr>
        <w:tc>
          <w:tcPr>
            <w:tcW w:w="0" w:type="auto"/>
            <w:tcBorders>
              <w:bottom w:val="nil"/>
            </w:tcBorders>
            <w:tcMar>
              <w:top w:w="57" w:type="dxa"/>
              <w:left w:w="108" w:type="dxa"/>
              <w:bottom w:w="57" w:type="dxa"/>
              <w:right w:w="108" w:type="dxa"/>
            </w:tcMar>
            <w:vAlign w:val="center"/>
          </w:tcPr>
          <w:p w14:paraId="606445CF" w14:textId="7A20C5B0" w:rsidR="00462E0A" w:rsidRPr="005621EC" w:rsidRDefault="00462E0A" w:rsidP="00462E0A">
            <w:pPr>
              <w:jc w:val="left"/>
            </w:pPr>
            <w:r>
              <w:rPr>
                <w:noProof/>
              </w:rPr>
              <w:drawing>
                <wp:inline distT="0" distB="0" distL="0" distR="0" wp14:anchorId="49843E90" wp14:editId="7160FCB1">
                  <wp:extent cx="616226" cy="850701"/>
                  <wp:effectExtent l="0" t="0" r="0" b="6985"/>
                  <wp:docPr id="14032032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03292" name=""/>
                          <pic:cNvPicPr/>
                        </pic:nvPicPr>
                        <pic:blipFill rotWithShape="1">
                          <a:blip r:embed="rId11">
                            <a:extLst>
                              <a:ext uri="{28A0092B-C50C-407E-A947-70E740481C1C}">
                                <a14:useLocalDpi xmlns:a14="http://schemas.microsoft.com/office/drawing/2010/main" val="0"/>
                              </a:ext>
                            </a:extLst>
                          </a:blip>
                          <a:srcRect l="19565" r="22815"/>
                          <a:stretch>
                            <a:fillRect/>
                          </a:stretch>
                        </pic:blipFill>
                        <pic:spPr bwMode="auto">
                          <a:xfrm>
                            <a:off x="0" y="0"/>
                            <a:ext cx="624993" cy="8628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081BE9" wp14:editId="6EB4758B">
                  <wp:extent cx="540119" cy="855980"/>
                  <wp:effectExtent l="0" t="0" r="0" b="1270"/>
                  <wp:docPr id="8688216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1649" name="drawing"/>
                          <pic:cNvPicPr/>
                        </pic:nvPicPr>
                        <pic:blipFill rotWithShape="1">
                          <a:blip r:embed="rId12">
                            <a:extLst>
                              <a:ext uri="{28A0092B-C50C-407E-A947-70E740481C1C}">
                                <a14:useLocalDpi xmlns:a14="http://schemas.microsoft.com/office/drawing/2010/main" val="0"/>
                              </a:ext>
                            </a:extLst>
                          </a:blip>
                          <a:srcRect l="7950" r="44367"/>
                          <a:stretch>
                            <a:fillRect/>
                          </a:stretch>
                        </pic:blipFill>
                        <pic:spPr bwMode="auto">
                          <a:xfrm>
                            <a:off x="0" y="0"/>
                            <a:ext cx="556054" cy="88123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4CE154" wp14:editId="4C3BEFB9">
                  <wp:extent cx="584421" cy="856308"/>
                  <wp:effectExtent l="0" t="0" r="6350" b="1270"/>
                  <wp:docPr id="12443099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09991" name="drawing"/>
                          <pic:cNvPicPr/>
                        </pic:nvPicPr>
                        <pic:blipFill rotWithShape="1">
                          <a:blip r:embed="rId13">
                            <a:extLst>
                              <a:ext uri="{28A0092B-C50C-407E-A947-70E740481C1C}">
                                <a14:useLocalDpi xmlns:a14="http://schemas.microsoft.com/office/drawing/2010/main" val="0"/>
                              </a:ext>
                            </a:extLst>
                          </a:blip>
                          <a:srcRect l="47219" r="17086"/>
                          <a:stretch>
                            <a:fillRect/>
                          </a:stretch>
                        </pic:blipFill>
                        <pic:spPr bwMode="auto">
                          <a:xfrm>
                            <a:off x="0" y="0"/>
                            <a:ext cx="584421" cy="85630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bottom w:val="nil"/>
            </w:tcBorders>
            <w:tcMar>
              <w:top w:w="57" w:type="dxa"/>
              <w:left w:w="108" w:type="dxa"/>
              <w:bottom w:w="57" w:type="dxa"/>
              <w:right w:w="108" w:type="dxa"/>
            </w:tcMar>
            <w:vAlign w:val="center"/>
          </w:tcPr>
          <w:p w14:paraId="01D6EEB2" w14:textId="0E310590" w:rsidR="00462E0A" w:rsidRPr="005621EC" w:rsidRDefault="00462E0A" w:rsidP="00462E0A">
            <w:pPr>
              <w:jc w:val="left"/>
            </w:pPr>
            <w:r>
              <w:rPr>
                <w:noProof/>
              </w:rPr>
              <w:drawing>
                <wp:inline distT="0" distB="0" distL="0" distR="0" wp14:anchorId="09AF2EF8" wp14:editId="20A9A8C7">
                  <wp:extent cx="1379855" cy="853440"/>
                  <wp:effectExtent l="0" t="0" r="0" b="3810"/>
                  <wp:docPr id="13237916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91636" name=""/>
                          <pic:cNvPicPr/>
                        </pic:nvPicPr>
                        <pic:blipFill>
                          <a:blip r:embed="rId14">
                            <a:extLst>
                              <a:ext uri="{28A0092B-C50C-407E-A947-70E740481C1C}">
                                <a14:useLocalDpi xmlns:a14="http://schemas.microsoft.com/office/drawing/2010/main" val="0"/>
                              </a:ext>
                            </a:extLst>
                          </a:blip>
                          <a:stretch>
                            <a:fillRect/>
                          </a:stretch>
                        </pic:blipFill>
                        <pic:spPr>
                          <a:xfrm>
                            <a:off x="0" y="0"/>
                            <a:ext cx="1379855" cy="853440"/>
                          </a:xfrm>
                          <a:prstGeom prst="rect">
                            <a:avLst/>
                          </a:prstGeom>
                        </pic:spPr>
                      </pic:pic>
                    </a:graphicData>
                  </a:graphic>
                </wp:inline>
              </w:drawing>
            </w:r>
          </w:p>
        </w:tc>
        <w:tc>
          <w:tcPr>
            <w:tcW w:w="0" w:type="auto"/>
            <w:tcBorders>
              <w:bottom w:val="nil"/>
            </w:tcBorders>
            <w:tcMar>
              <w:top w:w="57" w:type="dxa"/>
              <w:left w:w="108" w:type="dxa"/>
              <w:bottom w:w="57" w:type="dxa"/>
              <w:right w:w="108" w:type="dxa"/>
            </w:tcMar>
            <w:vAlign w:val="center"/>
          </w:tcPr>
          <w:p w14:paraId="2D8FC3A2" w14:textId="2B365F5A" w:rsidR="00462E0A" w:rsidRPr="005621EC" w:rsidRDefault="00462E0A" w:rsidP="00462E0A">
            <w:pPr>
              <w:jc w:val="left"/>
            </w:pPr>
            <w:r>
              <w:rPr>
                <w:noProof/>
              </w:rPr>
              <w:drawing>
                <wp:inline distT="0" distB="0" distL="0" distR="0" wp14:anchorId="5FF4BE09" wp14:editId="4B2B3DE7">
                  <wp:extent cx="1236980" cy="853440"/>
                  <wp:effectExtent l="0" t="0" r="1270" b="3810"/>
                  <wp:docPr id="11228443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44347" name=""/>
                          <pic:cNvPicPr/>
                        </pic:nvPicPr>
                        <pic:blipFill>
                          <a:blip r:embed="rId15">
                            <a:extLst>
                              <a:ext uri="{28A0092B-C50C-407E-A947-70E740481C1C}">
                                <a14:useLocalDpi xmlns:a14="http://schemas.microsoft.com/office/drawing/2010/main" val="0"/>
                              </a:ext>
                            </a:extLst>
                          </a:blip>
                          <a:stretch>
                            <a:fillRect/>
                          </a:stretch>
                        </pic:blipFill>
                        <pic:spPr>
                          <a:xfrm>
                            <a:off x="0" y="0"/>
                            <a:ext cx="1236980" cy="853440"/>
                          </a:xfrm>
                          <a:prstGeom prst="rect">
                            <a:avLst/>
                          </a:prstGeom>
                        </pic:spPr>
                      </pic:pic>
                    </a:graphicData>
                  </a:graphic>
                </wp:inline>
              </w:drawing>
            </w:r>
          </w:p>
        </w:tc>
      </w:tr>
      <w:tr w:rsidR="76EB4743" w:rsidRPr="00E92C89" w14:paraId="43D28B2F" w14:textId="77777777" w:rsidTr="00825DA2">
        <w:trPr>
          <w:trHeight w:val="20"/>
        </w:trPr>
        <w:tc>
          <w:tcPr>
            <w:tcW w:w="0" w:type="auto"/>
            <w:tcBorders>
              <w:top w:val="nil"/>
            </w:tcBorders>
            <w:tcMar>
              <w:top w:w="57" w:type="dxa"/>
              <w:left w:w="108" w:type="dxa"/>
              <w:bottom w:w="57" w:type="dxa"/>
              <w:right w:w="108" w:type="dxa"/>
            </w:tcMar>
            <w:vAlign w:val="center"/>
          </w:tcPr>
          <w:p w14:paraId="2CA877F8" w14:textId="1B369011" w:rsidR="76EB4743" w:rsidRPr="005621EC" w:rsidRDefault="76EB4743" w:rsidP="00462E0A">
            <w:pPr>
              <w:jc w:val="left"/>
              <w:rPr>
                <w:rFonts w:eastAsia="Garamond" w:cs="Garamond"/>
              </w:rPr>
            </w:pPr>
            <w:r>
              <w:rPr>
                <w:rFonts w:eastAsia="Garamond" w:cs="Garamond"/>
              </w:rPr>
              <w:t>(</w:t>
            </w:r>
            <w:proofErr w:type="gramStart"/>
            <w:r>
              <w:rPr>
                <w:rFonts w:eastAsia="Garamond" w:cs="Garamond"/>
              </w:rPr>
              <w:t>AR Stromkreismodelle</w:t>
            </w:r>
            <w:proofErr w:type="gramEnd"/>
            <w:r>
              <w:rPr>
                <w:rFonts w:eastAsia="Garamond" w:cs="Garamond"/>
              </w:rPr>
              <w:t>; Schmid et al., 2018)</w:t>
            </w:r>
          </w:p>
        </w:tc>
        <w:tc>
          <w:tcPr>
            <w:tcW w:w="0" w:type="auto"/>
            <w:tcBorders>
              <w:top w:val="nil"/>
            </w:tcBorders>
            <w:tcMar>
              <w:top w:w="57" w:type="dxa"/>
              <w:left w:w="108" w:type="dxa"/>
              <w:bottom w:w="57" w:type="dxa"/>
              <w:right w:w="108" w:type="dxa"/>
            </w:tcMar>
            <w:vAlign w:val="center"/>
          </w:tcPr>
          <w:p w14:paraId="0B69B7FB" w14:textId="41C0C446" w:rsidR="76EB4743" w:rsidRPr="005621EC" w:rsidRDefault="76EB4743" w:rsidP="00462E0A">
            <w:pPr>
              <w:jc w:val="left"/>
              <w:rPr>
                <w:rFonts w:eastAsia="Garamond" w:cs="Garamond"/>
              </w:rPr>
            </w:pPr>
            <w:r>
              <w:rPr>
                <w:rFonts w:eastAsia="Garamond" w:cs="Garamond"/>
              </w:rPr>
              <w:t>(Blutgruppenverträglichkeit; Idee von Vivien Wilzbach)</w:t>
            </w:r>
          </w:p>
        </w:tc>
        <w:tc>
          <w:tcPr>
            <w:tcW w:w="0" w:type="auto"/>
            <w:tcBorders>
              <w:top w:val="nil"/>
            </w:tcBorders>
            <w:tcMar>
              <w:top w:w="57" w:type="dxa"/>
              <w:left w:w="108" w:type="dxa"/>
              <w:bottom w:w="57" w:type="dxa"/>
              <w:right w:w="108" w:type="dxa"/>
            </w:tcMar>
            <w:vAlign w:val="center"/>
          </w:tcPr>
          <w:p w14:paraId="0A06067F" w14:textId="277800BB" w:rsidR="76EB4743" w:rsidRPr="008815E7" w:rsidRDefault="76EB4743" w:rsidP="00462E0A">
            <w:pPr>
              <w:jc w:val="left"/>
              <w:rPr>
                <w:rFonts w:eastAsia="Garamond" w:cs="Garamond"/>
                <w:lang w:val="it-IT"/>
              </w:rPr>
            </w:pPr>
            <w:r>
              <w:rPr>
                <w:rFonts w:eastAsia="Garamond" w:cs="Garamond"/>
                <w:lang w:val="it-IT"/>
              </w:rPr>
              <w:t>(Sólidos RA; Amorim &amp; de Oliveira Freitas, 2023)</w:t>
            </w:r>
          </w:p>
        </w:tc>
      </w:tr>
      <w:tr w:rsidR="00462E0A" w:rsidRPr="005621EC" w14:paraId="5C5C6E05" w14:textId="77777777" w:rsidTr="00825DA2">
        <w:trPr>
          <w:trHeight w:val="20"/>
        </w:trPr>
        <w:tc>
          <w:tcPr>
            <w:tcW w:w="0" w:type="auto"/>
            <w:tcBorders>
              <w:bottom w:val="nil"/>
            </w:tcBorders>
            <w:tcMar>
              <w:top w:w="57" w:type="dxa"/>
              <w:left w:w="108" w:type="dxa"/>
              <w:bottom w:w="57" w:type="dxa"/>
              <w:right w:w="108" w:type="dxa"/>
            </w:tcMar>
            <w:vAlign w:val="center"/>
          </w:tcPr>
          <w:p w14:paraId="72098BB7" w14:textId="47206705" w:rsidR="00462E0A" w:rsidRPr="005621EC" w:rsidRDefault="00462E0A" w:rsidP="00462E0A">
            <w:pPr>
              <w:jc w:val="left"/>
              <w:rPr>
                <w:rFonts w:eastAsia="Garamond" w:cs="Garamond"/>
              </w:rPr>
            </w:pPr>
            <w:r>
              <w:rPr>
                <w:noProof/>
              </w:rPr>
              <w:drawing>
                <wp:inline distT="0" distB="0" distL="0" distR="0" wp14:anchorId="411CFBBD" wp14:editId="5614B6D1">
                  <wp:extent cx="1658491" cy="804545"/>
                  <wp:effectExtent l="0" t="0" r="0" b="0"/>
                  <wp:docPr id="13573812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81223" name=""/>
                          <pic:cNvPicPr/>
                        </pic:nvPicPr>
                        <pic:blipFill>
                          <a:blip r:embed="rId16">
                            <a:extLst>
                              <a:ext uri="{28A0092B-C50C-407E-A947-70E740481C1C}">
                                <a14:useLocalDpi xmlns:a14="http://schemas.microsoft.com/office/drawing/2010/main" val="0"/>
                              </a:ext>
                            </a:extLst>
                          </a:blip>
                          <a:stretch>
                            <a:fillRect/>
                          </a:stretch>
                        </pic:blipFill>
                        <pic:spPr>
                          <a:xfrm>
                            <a:off x="0" y="0"/>
                            <a:ext cx="1658491" cy="804545"/>
                          </a:xfrm>
                          <a:prstGeom prst="rect">
                            <a:avLst/>
                          </a:prstGeom>
                        </pic:spPr>
                      </pic:pic>
                    </a:graphicData>
                  </a:graphic>
                </wp:inline>
              </w:drawing>
            </w:r>
          </w:p>
        </w:tc>
        <w:tc>
          <w:tcPr>
            <w:tcW w:w="0" w:type="auto"/>
            <w:tcBorders>
              <w:bottom w:val="nil"/>
            </w:tcBorders>
            <w:tcMar>
              <w:top w:w="57" w:type="dxa"/>
              <w:left w:w="108" w:type="dxa"/>
              <w:bottom w:w="57" w:type="dxa"/>
              <w:right w:w="108" w:type="dxa"/>
            </w:tcMar>
            <w:vAlign w:val="center"/>
          </w:tcPr>
          <w:p w14:paraId="7341D3B2" w14:textId="41C30686" w:rsidR="00462E0A" w:rsidRPr="005621EC" w:rsidRDefault="00462E0A" w:rsidP="00462E0A">
            <w:pPr>
              <w:jc w:val="left"/>
              <w:rPr>
                <w:rFonts w:eastAsia="Garamond" w:cs="Garamond"/>
              </w:rPr>
            </w:pPr>
            <w:r>
              <w:rPr>
                <w:noProof/>
              </w:rPr>
              <w:drawing>
                <wp:inline distT="0" distB="0" distL="0" distR="0" wp14:anchorId="71DE0C8E" wp14:editId="6E94A788">
                  <wp:extent cx="1085182" cy="804742"/>
                  <wp:effectExtent l="0" t="0" r="0" b="0"/>
                  <wp:docPr id="14880492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49251" name=""/>
                          <pic:cNvPicPr/>
                        </pic:nvPicPr>
                        <pic:blipFill>
                          <a:blip r:embed="rId17">
                            <a:extLst>
                              <a:ext uri="{28A0092B-C50C-407E-A947-70E740481C1C}">
                                <a14:useLocalDpi xmlns:a14="http://schemas.microsoft.com/office/drawing/2010/main" val="0"/>
                              </a:ext>
                            </a:extLst>
                          </a:blip>
                          <a:stretch>
                            <a:fillRect/>
                          </a:stretch>
                        </pic:blipFill>
                        <pic:spPr>
                          <a:xfrm>
                            <a:off x="0" y="0"/>
                            <a:ext cx="1085182" cy="804742"/>
                          </a:xfrm>
                          <a:prstGeom prst="rect">
                            <a:avLst/>
                          </a:prstGeom>
                        </pic:spPr>
                      </pic:pic>
                    </a:graphicData>
                  </a:graphic>
                </wp:inline>
              </w:drawing>
            </w:r>
          </w:p>
        </w:tc>
        <w:tc>
          <w:tcPr>
            <w:tcW w:w="0" w:type="auto"/>
            <w:tcBorders>
              <w:bottom w:val="nil"/>
            </w:tcBorders>
            <w:tcMar>
              <w:top w:w="57" w:type="dxa"/>
              <w:left w:w="108" w:type="dxa"/>
              <w:bottom w:w="57" w:type="dxa"/>
              <w:right w:w="108" w:type="dxa"/>
            </w:tcMar>
            <w:vAlign w:val="center"/>
          </w:tcPr>
          <w:p w14:paraId="3F6337B2" w14:textId="48A5885D" w:rsidR="00462E0A" w:rsidRPr="005621EC" w:rsidRDefault="00462E0A" w:rsidP="00462E0A">
            <w:pPr>
              <w:jc w:val="left"/>
              <w:rPr>
                <w:rFonts w:eastAsia="Garamond" w:cs="Garamond"/>
              </w:rPr>
            </w:pPr>
            <w:r>
              <w:rPr>
                <w:noProof/>
              </w:rPr>
              <w:drawing>
                <wp:inline distT="0" distB="0" distL="0" distR="0" wp14:anchorId="116D3E5D" wp14:editId="26FE42D0">
                  <wp:extent cx="1041621" cy="799430"/>
                  <wp:effectExtent l="0" t="0" r="6350" b="1270"/>
                  <wp:docPr id="7993226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22666" name=""/>
                          <pic:cNvPicPr/>
                        </pic:nvPicPr>
                        <pic:blipFill rotWithShape="1">
                          <a:blip r:embed="rId18">
                            <a:extLst>
                              <a:ext uri="{28A0092B-C50C-407E-A947-70E740481C1C}">
                                <a14:useLocalDpi xmlns:a14="http://schemas.microsoft.com/office/drawing/2010/main" val="0"/>
                              </a:ext>
                            </a:extLst>
                          </a:blip>
                          <a:srcRect/>
                          <a:stretch>
                            <a:fillRect/>
                          </a:stretch>
                        </pic:blipFill>
                        <pic:spPr bwMode="auto">
                          <a:xfrm>
                            <a:off x="0" y="0"/>
                            <a:ext cx="1051810" cy="807250"/>
                          </a:xfrm>
                          <a:prstGeom prst="rect">
                            <a:avLst/>
                          </a:prstGeom>
                          <a:ln>
                            <a:noFill/>
                          </a:ln>
                          <a:extLst>
                            <a:ext uri="{53640926-AAD7-44D8-BBD7-CCE9431645EC}">
                              <a14:shadowObscured xmlns:a14="http://schemas.microsoft.com/office/drawing/2010/main"/>
                            </a:ext>
                          </a:extLst>
                        </pic:spPr>
                      </pic:pic>
                    </a:graphicData>
                  </a:graphic>
                </wp:inline>
              </w:drawing>
            </w:r>
          </w:p>
        </w:tc>
      </w:tr>
      <w:tr w:rsidR="76EB4743" w:rsidRPr="00E92C89" w14:paraId="3FDF704C" w14:textId="77777777" w:rsidTr="00825DA2">
        <w:trPr>
          <w:trHeight w:val="20"/>
        </w:trPr>
        <w:tc>
          <w:tcPr>
            <w:tcW w:w="0" w:type="auto"/>
            <w:tcBorders>
              <w:top w:val="nil"/>
            </w:tcBorders>
            <w:tcMar>
              <w:top w:w="57" w:type="dxa"/>
              <w:left w:w="108" w:type="dxa"/>
              <w:bottom w:w="57" w:type="dxa"/>
              <w:right w:w="108" w:type="dxa"/>
            </w:tcMar>
            <w:vAlign w:val="center"/>
          </w:tcPr>
          <w:p w14:paraId="623A56C3" w14:textId="17419F77" w:rsidR="76EB4743" w:rsidRPr="005621EC" w:rsidRDefault="76EB4743" w:rsidP="00462E0A">
            <w:pPr>
              <w:jc w:val="left"/>
              <w:rPr>
                <w:rFonts w:eastAsia="Garamond" w:cs="Garamond"/>
              </w:rPr>
            </w:pPr>
            <w:r>
              <w:rPr>
                <w:rFonts w:eastAsia="Garamond" w:cs="Garamond"/>
              </w:rPr>
              <w:t>(</w:t>
            </w:r>
            <w:proofErr w:type="gramStart"/>
            <w:r>
              <w:rPr>
                <w:rFonts w:eastAsia="Garamond" w:cs="Garamond"/>
              </w:rPr>
              <w:t>AR Papierstromkreise</w:t>
            </w:r>
            <w:proofErr w:type="gramEnd"/>
            <w:r>
              <w:rPr>
                <w:rFonts w:eastAsia="Garamond" w:cs="Garamond"/>
              </w:rPr>
              <w:t>)</w:t>
            </w:r>
          </w:p>
        </w:tc>
        <w:tc>
          <w:tcPr>
            <w:tcW w:w="0" w:type="auto"/>
            <w:tcBorders>
              <w:top w:val="nil"/>
            </w:tcBorders>
            <w:tcMar>
              <w:top w:w="57" w:type="dxa"/>
              <w:left w:w="108" w:type="dxa"/>
              <w:bottom w:w="57" w:type="dxa"/>
              <w:right w:w="108" w:type="dxa"/>
            </w:tcMar>
            <w:vAlign w:val="center"/>
          </w:tcPr>
          <w:p w14:paraId="708D03F7" w14:textId="4B8F500D" w:rsidR="76EB4743" w:rsidRPr="005621EC" w:rsidRDefault="76EB4743" w:rsidP="00462E0A">
            <w:pPr>
              <w:jc w:val="left"/>
              <w:rPr>
                <w:rFonts w:eastAsia="Garamond" w:cs="Garamond"/>
              </w:rPr>
            </w:pPr>
            <w:r>
              <w:rPr>
                <w:rFonts w:eastAsia="Garamond" w:cs="Garamond"/>
              </w:rPr>
              <w:t>(Insight Heart; ANIMA RES, 2022)</w:t>
            </w:r>
          </w:p>
        </w:tc>
        <w:tc>
          <w:tcPr>
            <w:tcW w:w="0" w:type="auto"/>
            <w:tcBorders>
              <w:top w:val="nil"/>
            </w:tcBorders>
            <w:tcMar>
              <w:top w:w="57" w:type="dxa"/>
              <w:left w:w="108" w:type="dxa"/>
              <w:bottom w:w="57" w:type="dxa"/>
              <w:right w:w="108" w:type="dxa"/>
            </w:tcMar>
            <w:vAlign w:val="center"/>
          </w:tcPr>
          <w:p w14:paraId="5CBF3A66" w14:textId="53FEE8ED" w:rsidR="76EB4743" w:rsidRPr="008815E7" w:rsidRDefault="76EB4743" w:rsidP="00462E0A">
            <w:pPr>
              <w:jc w:val="left"/>
              <w:rPr>
                <w:rFonts w:eastAsia="Garamond" w:cs="Garamond"/>
                <w:lang w:val="en-US"/>
              </w:rPr>
            </w:pPr>
            <w:r>
              <w:rPr>
                <w:rFonts w:eastAsia="Garamond" w:cs="Garamond"/>
                <w:lang w:val="en-US"/>
              </w:rPr>
              <w:t xml:space="preserve">(SPATIAL AR; </w:t>
            </w:r>
            <w:proofErr w:type="spellStart"/>
            <w:r>
              <w:rPr>
                <w:rFonts w:eastAsia="Garamond" w:cs="Garamond"/>
                <w:lang w:val="en-US"/>
              </w:rPr>
              <w:t>Özçakır</w:t>
            </w:r>
            <w:proofErr w:type="spellEnd"/>
            <w:r>
              <w:rPr>
                <w:rFonts w:eastAsia="Garamond" w:cs="Garamond"/>
                <w:lang w:val="en-US"/>
              </w:rPr>
              <w:t xml:space="preserve"> &amp; </w:t>
            </w:r>
            <w:proofErr w:type="spellStart"/>
            <w:r>
              <w:rPr>
                <w:rFonts w:eastAsia="Garamond" w:cs="Garamond"/>
                <w:lang w:val="en-US"/>
              </w:rPr>
              <w:t>Çakıroğlu</w:t>
            </w:r>
            <w:proofErr w:type="spellEnd"/>
            <w:r>
              <w:rPr>
                <w:rFonts w:eastAsia="Garamond" w:cs="Garamond"/>
                <w:lang w:val="en-US"/>
              </w:rPr>
              <w:t xml:space="preserve">, 2021a, 2021b) </w:t>
            </w:r>
          </w:p>
        </w:tc>
      </w:tr>
    </w:tbl>
    <w:p w14:paraId="4B27F379" w14:textId="77777777" w:rsidR="00EE340F" w:rsidRPr="005621EC" w:rsidRDefault="00F6381B" w:rsidP="00DA5576">
      <w:pPr>
        <w:pStyle w:val="Heading2"/>
        <w:spacing w:before="120" w:after="40"/>
        <w:ind w:left="578" w:hanging="578"/>
      </w:pPr>
      <w:bookmarkStart w:id="12" w:name="_Ref196997942"/>
      <w:r>
        <w:t>Rahmen und zeitlicher Ablauf der Untersuchung</w:t>
      </w:r>
      <w:bookmarkEnd w:id="12"/>
    </w:p>
    <w:p w14:paraId="4116E187" w14:textId="5BF55B70" w:rsidR="0053074A" w:rsidRPr="005621EC" w:rsidRDefault="00180363" w:rsidP="000901C7">
      <w:pPr>
        <w:rPr>
          <w:b/>
        </w:rPr>
      </w:pPr>
      <w:r>
        <w:t xml:space="preserve">Die Studie orientiert sich am methodischen Vorgehen von Vignettenstudien zur Erhebung professioneller Wahrnehmung (Brovelli et al., 2019; Billion-Kramer et al., 2020; Atanasova et al., 2023). Anstelle der Beurteilung schriftlich beschriebener Unterrichtssituationen wurde eine Planungssituation simuliert, in der (angehenden) Lehrpersonen zwei AR-Applikationen zu einem MINT-Thema (Raumgeometrie, Blutgruppen/Herz oder Stromkreis; siehe Abschnitt </w:t>
      </w:r>
      <w:r>
        <w:rPr>
          <w:b/>
        </w:rPr>
        <w:fldChar w:fldCharType="begin"/>
      </w:r>
      <w:r>
        <w:instrText xml:space="preserve"> REF _Ref196928669 \r \h </w:instrText>
      </w:r>
      <w:r>
        <w:rPr>
          <w:b/>
        </w:rPr>
        <w:instrText xml:space="preserve"> \* MERGEFORMAT </w:instrText>
      </w:r>
      <w:r>
        <w:rPr>
          <w:b/>
        </w:rPr>
      </w:r>
      <w:r>
        <w:rPr>
          <w:b/>
        </w:rPr>
        <w:fldChar w:fldCharType="separate"/>
      </w:r>
      <w:r>
        <w:t>3.1</w:t>
      </w:r>
      <w:r>
        <w:rPr>
          <w:b/>
        </w:rPr>
        <w:fldChar w:fldCharType="end"/>
      </w:r>
      <w:r>
        <w:t xml:space="preserve">) testen, beurteilen und in eine Unterrichtseinheit einplanen sollten. Die Evaluation erfolgte vor Ort mittels eines Online-Fragebogens. Die Teilnehmenden wurden instruiert, sich vorzustellen, dass sie eine Unterrichtseinheit zum jeweiligen Thema vorbereiten und dabei auf zwei AR-Applikationen stoßen. Vor dem Testen jeder Applikation wurde ein kurzes Erklärvideo gezeigt, </w:t>
      </w:r>
      <w:proofErr w:type="gramStart"/>
      <w:r>
        <w:t>das</w:t>
      </w:r>
      <w:proofErr w:type="gramEnd"/>
      <w:r>
        <w:t xml:space="preserve"> in die Nutzung der jeweiligen Applikation einführte, jedoch keine inhaltlichen Hinweise gab. Anschließend hatten die Teilnehmenden pro Applikation 15-20 Minuten Zeit, um diese zu testen und parallel dazu eine erste Einschätzung vorzunehmen.</w:t>
      </w:r>
      <w:r>
        <w:rPr>
          <w:rStyle w:val="FootnoteReference"/>
        </w:rPr>
        <w:footnoteReference w:id="2"/>
      </w:r>
      <w:r>
        <w:t xml:space="preserve"> In Anlehnung an Todorova et al. (2017), die darauf hinweisen, dass vorgegebene Items in Tests zur professionellen Wahrnehmung die Aufmerksamkeit der Teilnehmenden selektiv beeinflussen können, wurde bei allen Prompts der Applikationsbeurteilung ein offenes Antwortformat gewählt.</w:t>
      </w:r>
    </w:p>
    <w:p w14:paraId="01C145E0" w14:textId="56B08E1B" w:rsidR="00956F29" w:rsidRPr="005621EC" w:rsidRDefault="00B76D53" w:rsidP="000901C7">
      <w:pPr>
        <w:rPr>
          <w:b/>
        </w:rPr>
      </w:pPr>
      <w:r>
        <w:t>Nach dem Testen und ersten Beurteilen beider Applikationen wurden die (angehenden) Lehrpersonen aufgefordert, sich unter idealen Bedingungen für eine der beiden AR-Applikationen zu entscheiden und ihre Wahl zu begründen.</w:t>
      </w:r>
      <w:r>
        <w:rPr>
          <w:rStyle w:val="FootnoteReference"/>
        </w:rPr>
        <w:footnoteReference w:id="3"/>
      </w:r>
      <w:r>
        <w:t xml:space="preserve"> Im Anschluss daran wurden die Teilnehmenden gebeten, zu beschreiben, wie sie die gewählte AR-Applikation unter idealen Bedingungen im Unterricht einsetzen würden.</w:t>
      </w:r>
      <w:r>
        <w:rPr>
          <w:rStyle w:val="FootnoteReference"/>
        </w:rPr>
        <w:footnoteReference w:id="4"/>
      </w:r>
      <w:r>
        <w:t xml:space="preserve"> </w:t>
      </w:r>
    </w:p>
    <w:p w14:paraId="16721629" w14:textId="3C649DF0" w:rsidR="00016CD3" w:rsidRPr="005621EC" w:rsidRDefault="63A1DAA7" w:rsidP="000901C7">
      <w:r>
        <w:t xml:space="preserve">Nach dieser idealtypischen Planungssituation folgten zwei weitere Aufgaben unter realen Bedingungen des schulischen Alltags. Da die tatsächlichen Voraussetzungen für den Einsatz von AR-Applikationen an Schulen teils stark variieren (siehe Abschnitt </w:t>
      </w:r>
      <w:r>
        <w:fldChar w:fldCharType="begin"/>
      </w:r>
      <w:r>
        <w:instrText xml:space="preserve"> REF _Ref196915507 \r \h  \* MERGEFORMAT </w:instrText>
      </w:r>
      <w:r>
        <w:fldChar w:fldCharType="separate"/>
      </w:r>
      <w:r>
        <w:t>2.3</w:t>
      </w:r>
      <w:r>
        <w:fldChar w:fldCharType="end"/>
      </w:r>
      <w:r>
        <w:t xml:space="preserve">), wurde dieser Teil integriert, um auch kontextbezogenes Wissen im Sinne des TPACK-Modells </w:t>
      </w:r>
      <w:r>
        <w:lastRenderedPageBreak/>
        <w:t>zu berücksichtigen. Hierzu erhielten die Teilnehmenden zunächst zusätzliche Informationen zu jeder Applikation, darunter Angaben zu Kosten, benötigtem Zubehör, Kompatibilität mit verschiedenen Betriebssystemen und zur allgemeinen Verfügbarkeit. Auf dieser Basis sollten sie eine Wahl treffen – sie konnten sich für eine, beide oder keine der Apps entscheiden</w:t>
      </w:r>
      <w:r>
        <w:rPr>
          <w:rStyle w:val="FootnoteReference"/>
        </w:rPr>
        <w:footnoteReference w:id="5"/>
      </w:r>
      <w:r>
        <w:t xml:space="preserve"> und anschließend beschreiben, wie sich ihre Unterrichtsplanung unter realen Bedingungen von jener unter idealen Bedingungen unterscheidet</w:t>
      </w:r>
      <w:r>
        <w:rPr>
          <w:rStyle w:val="FootnoteReference"/>
        </w:rPr>
        <w:footnoteReference w:id="6"/>
      </w:r>
      <w:r>
        <w:t xml:space="preserve">. </w:t>
      </w:r>
    </w:p>
    <w:p w14:paraId="15C8FCED" w14:textId="1E85DDED" w:rsidR="00956F29" w:rsidRPr="005621EC" w:rsidRDefault="5A884016" w:rsidP="007E07F4">
      <w:pPr>
        <w:rPr>
          <w:color w:val="000000" w:themeColor="text1"/>
        </w:rPr>
      </w:pPr>
      <w:r>
        <w:rPr>
          <w:color w:val="000000" w:themeColor="text1"/>
        </w:rPr>
        <w:t>Die Test- und Bewertungsphase der AR-Applikationen dauerte insgesamt etwa 60 Minuten. Inklusive Einführung in die Studie sowie abschlie</w:t>
      </w:r>
      <w:r>
        <w:t>ß</w:t>
      </w:r>
      <w:r>
        <w:rPr>
          <w:color w:val="000000" w:themeColor="text1"/>
        </w:rPr>
        <w:t>ender Fragen betrug die Gesamtdauer der Erhebung in den Fächern Mathematik und Biologie ca. 90 Minuten. In der Physik nahm die Erhebung etwa 100 Minuten in Anspruch, da zusätzlich ein PCK-Test zum Thema Stromkreis (</w:t>
      </w:r>
      <w:proofErr w:type="spellStart"/>
      <w:r>
        <w:rPr>
          <w:color w:val="000000" w:themeColor="text1"/>
        </w:rPr>
        <w:t>Schödl</w:t>
      </w:r>
      <w:proofErr w:type="spellEnd"/>
      <w:r>
        <w:rPr>
          <w:color w:val="000000" w:themeColor="text1"/>
        </w:rPr>
        <w:t xml:space="preserve">, 2018) durchgeführt wurde.  </w:t>
      </w:r>
    </w:p>
    <w:p w14:paraId="38624E5D" w14:textId="77777777" w:rsidR="001576D3" w:rsidRPr="005621EC" w:rsidRDefault="00180363" w:rsidP="00DA5576">
      <w:pPr>
        <w:pStyle w:val="Heading2"/>
        <w:spacing w:before="120" w:after="40"/>
        <w:ind w:left="578" w:hanging="578"/>
      </w:pPr>
      <w:bookmarkStart w:id="13" w:name="_Ref213838490"/>
      <w:r>
        <w:t>Stichprobe</w:t>
      </w:r>
      <w:bookmarkEnd w:id="13"/>
    </w:p>
    <w:p w14:paraId="27F92272" w14:textId="17133056" w:rsidR="003F77A3" w:rsidRPr="005621EC" w:rsidRDefault="00C874E6" w:rsidP="000901C7">
      <w:pPr>
        <w:rPr>
          <w:b/>
        </w:rPr>
      </w:pPr>
      <w:r>
        <w:t xml:space="preserve">Die Studie untersucht Lehrpersonen mit unterschiedlichem Ausbildungsstand, legt jedoch den Schwerpunkt auf angehende Lehrpersonen, um die Entwicklungen in ihrer Professionalisierung systematisch nachzuvollziehen und daraus gezielte Impulse für die Weiterentwicklung von Aus- und Weiterbildung abzuleiten. Insgesamt nahmen </w:t>
      </w:r>
      <w:r>
        <w:rPr>
          <w:i/>
          <w:iCs/>
        </w:rPr>
        <w:t>N</w:t>
      </w:r>
      <w:r>
        <w:t xml:space="preserve"> = 418 (angehende) MINT-Lehrpersonen der Sekundarstufen I und II an der Studie teil. Die Zusammensetzung der Teilstichproben nach Ausbildungsstand und Zielstufe ist in </w:t>
      </w:r>
      <w:r>
        <w:rPr>
          <w:b/>
        </w:rPr>
        <w:fldChar w:fldCharType="begin"/>
      </w:r>
      <w:r>
        <w:instrText xml:space="preserve"> REF _Ref196929992 \h  \* MERGEFORMAT </w:instrText>
      </w:r>
      <w:r>
        <w:rPr>
          <w:b/>
        </w:rPr>
      </w:r>
      <w:r>
        <w:rPr>
          <w:b/>
        </w:rPr>
        <w:fldChar w:fldCharType="separate"/>
      </w:r>
      <w:r>
        <w:t>Tab. 3</w:t>
      </w:r>
      <w:r>
        <w:rPr>
          <w:b/>
        </w:rPr>
        <w:fldChar w:fldCharType="end"/>
      </w:r>
      <w:r>
        <w:t xml:space="preserve"> dargestellt. In der Schweiz absolvieren Lehrpersonen der Sekundarstufe I die Ausbildung an Pädagogischen Hochschulen, während Lehrpersonen der Sekundarstufe II über einen fachwissenschaftlichen Masterabschluss verfügen und sich im Rahmen eines ergänzenden Studiums für das Lehrdiplom an Maturitätsschulen qualifizieren. Das durchschnittliche Alter der Teilnehmenden betrug </w:t>
      </w:r>
      <w:r>
        <w:rPr>
          <w:i/>
          <w:iCs/>
        </w:rPr>
        <w:t>M</w:t>
      </w:r>
      <w:r>
        <w:t xml:space="preserve"> = 29.5 Jahre (</w:t>
      </w:r>
      <w:r>
        <w:rPr>
          <w:i/>
          <w:iCs/>
        </w:rPr>
        <w:t>SD</w:t>
      </w:r>
      <w:r>
        <w:t xml:space="preserve"> = 10.9). Der Anteil weiblicher Teilnehmenden lag bei 47.6</w:t>
      </w:r>
      <w:r>
        <w:rPr>
          <w:rFonts w:ascii="Times New Roman" w:hAnsi="Times New Roman" w:cs="Times New Roman"/>
        </w:rPr>
        <w:t> </w:t>
      </w:r>
      <w:r>
        <w:t>%, der männlicher bei 52.4</w:t>
      </w:r>
      <w:r>
        <w:rPr>
          <w:rFonts w:ascii="Times New Roman" w:hAnsi="Times New Roman" w:cs="Times New Roman"/>
        </w:rPr>
        <w:t> </w:t>
      </w:r>
      <w:r>
        <w:t xml:space="preserve">%. Die angehenden Lehrpersonen wurden im Rahmen von Modulveranstaltungen an den Pädagogischen Hochschulen Luzern, Zürich, Bern und Thurgau befragt. Berufstätige Lehrpersonen nahmen im Rahmen kostenloser Weiterbildungsveranstaltungen zum Thema </w:t>
      </w:r>
      <w:r>
        <w:rPr>
          <w:lang w:val="de-CH"/>
        </w:rPr>
        <w:t>„</w:t>
      </w:r>
      <w:proofErr w:type="spellStart"/>
      <w:r>
        <w:t>Augmented</w:t>
      </w:r>
      <w:proofErr w:type="spellEnd"/>
      <w:r>
        <w:t xml:space="preserve"> Reality in MINT-Fächern auf der Sekundarstufe I und II</w:t>
      </w:r>
      <w:bookmarkStart w:id="14" w:name="_Hlk220920459"/>
      <w:r>
        <w:rPr>
          <w:lang w:val="de-CH"/>
        </w:rPr>
        <w:t>“</w:t>
      </w:r>
      <w:bookmarkEnd w:id="14"/>
      <w:r>
        <w:t xml:space="preserve"> an der Studie teil, die in neun Deutschschweizer Kantonen (Luzern, Zürich, Schwyz, Bern, Aargau, Glarus, Zug, St. Gallen und Thurgau) angeboten wurden. Die Weiterbildung war grundsätzlich freiwillig, wurde an einigen Schulen jedoch als schulinterne Fortbildung angeboten, wodurch auch Lehrpersonen zur Teilnahme motiviert wurden, die sich sonst möglicherweise nicht angemeldet hätten. Dennoch ist davon auszugehen, dass die Teilstichprobe der ausgebildeten Lehrpersonen im Vergleich </w:t>
      </w:r>
      <w:proofErr w:type="gramStart"/>
      <w:r>
        <w:t>zu</w:t>
      </w:r>
      <w:proofErr w:type="gramEnd"/>
      <w:r>
        <w:t xml:space="preserve"> der der angehenden Lehrpersonen einen höheren Anteil an besonders am Thema interessierten Personen aufweist.</w:t>
      </w:r>
    </w:p>
    <w:p w14:paraId="551DA20C" w14:textId="5D5E6C78" w:rsidR="00D42496" w:rsidRPr="005621EC" w:rsidRDefault="002014C2" w:rsidP="000901C7">
      <w:pPr>
        <w:rPr>
          <w:b/>
        </w:rPr>
      </w:pPr>
      <w:r>
        <w:t xml:space="preserve">Da die Beurteilung von AR-Applikationen mit einem hohen Zeitaufwand verbunden ist, bewerteten die Teilnehmenden pro Studienteilnahme nur zwei der insgesamt sechs AR-Applikationen. Von den Teilnehmenden beurteilten </w:t>
      </w:r>
      <w:r>
        <w:rPr>
          <w:i/>
          <w:iCs/>
        </w:rPr>
        <w:t>n</w:t>
      </w:r>
      <w:r>
        <w:t xml:space="preserve"> = 123 bei ihrer ersten Teilnahme die Mathematik-Applikationen, </w:t>
      </w:r>
      <w:r>
        <w:rPr>
          <w:i/>
          <w:iCs/>
        </w:rPr>
        <w:t>n</w:t>
      </w:r>
      <w:r>
        <w:t xml:space="preserve"> = 157 die Biologie-Applikationen und </w:t>
      </w:r>
      <w:r>
        <w:rPr>
          <w:i/>
          <w:iCs/>
        </w:rPr>
        <w:t>n</w:t>
      </w:r>
      <w:r>
        <w:t xml:space="preserve"> = 138 die Physik-Applikationen. </w:t>
      </w:r>
      <w:r>
        <w:rPr>
          <w:i/>
          <w:iCs/>
        </w:rPr>
        <w:t xml:space="preserve">n </w:t>
      </w:r>
      <w:r>
        <w:t xml:space="preserve">= 45 der insgesamt </w:t>
      </w:r>
      <w:r>
        <w:rPr>
          <w:i/>
          <w:iCs/>
        </w:rPr>
        <w:t>N</w:t>
      </w:r>
      <w:r>
        <w:t xml:space="preserve"> = 418 Personen nahmen zweimal und </w:t>
      </w:r>
      <w:r>
        <w:rPr>
          <w:i/>
          <w:iCs/>
        </w:rPr>
        <w:t>n</w:t>
      </w:r>
      <w:r>
        <w:t xml:space="preserve"> = 11 Personen dreimal an der Studie teil. Diese Teilnehmenden bewerteten somit vier bzw. alle sechs AR-Applikationen.</w:t>
      </w:r>
    </w:p>
    <w:p w14:paraId="01927359" w14:textId="1AB7604D" w:rsidR="00125ADB" w:rsidRPr="005621EC" w:rsidRDefault="00125ADB" w:rsidP="00125ADB">
      <w:pPr>
        <w:pStyle w:val="Caption"/>
        <w:keepNext/>
        <w:spacing w:before="60" w:after="60"/>
        <w:rPr>
          <w:i w:val="0"/>
          <w:iCs w:val="0"/>
          <w:color w:val="000000" w:themeColor="text1"/>
          <w:sz w:val="20"/>
          <w:szCs w:val="20"/>
        </w:rPr>
      </w:pPr>
      <w:bookmarkStart w:id="15" w:name="_Ref196929992"/>
      <w:r>
        <w:rPr>
          <w:b/>
          <w:bCs/>
          <w:i w:val="0"/>
          <w:iCs w:val="0"/>
          <w:color w:val="000000" w:themeColor="text1"/>
          <w:sz w:val="20"/>
          <w:szCs w:val="20"/>
        </w:rPr>
        <w:t xml:space="preserve">Tab. </w:t>
      </w:r>
      <w:r>
        <w:rPr>
          <w:b/>
          <w:bCs/>
          <w:i w:val="0"/>
          <w:iCs w:val="0"/>
          <w:color w:val="000000" w:themeColor="text1"/>
          <w:sz w:val="20"/>
          <w:szCs w:val="20"/>
        </w:rPr>
        <w:fldChar w:fldCharType="begin"/>
      </w:r>
      <w:r>
        <w:rPr>
          <w:b/>
          <w:bCs/>
          <w:i w:val="0"/>
          <w:iCs w:val="0"/>
          <w:color w:val="000000" w:themeColor="text1"/>
          <w:sz w:val="20"/>
          <w:szCs w:val="20"/>
        </w:rPr>
        <w:instrText xml:space="preserve"> SEQ Tab. \* ARABIC </w:instrText>
      </w:r>
      <w:r>
        <w:rPr>
          <w:b/>
          <w:bCs/>
          <w:i w:val="0"/>
          <w:iCs w:val="0"/>
          <w:color w:val="000000" w:themeColor="text1"/>
          <w:sz w:val="20"/>
          <w:szCs w:val="20"/>
        </w:rPr>
        <w:fldChar w:fldCharType="separate"/>
      </w:r>
      <w:r>
        <w:rPr>
          <w:b/>
          <w:bCs/>
          <w:i w:val="0"/>
          <w:iCs w:val="0"/>
          <w:color w:val="000000" w:themeColor="text1"/>
          <w:sz w:val="20"/>
          <w:szCs w:val="20"/>
        </w:rPr>
        <w:t>3</w:t>
      </w:r>
      <w:r>
        <w:rPr>
          <w:b/>
          <w:bCs/>
          <w:i w:val="0"/>
          <w:iCs w:val="0"/>
          <w:color w:val="000000" w:themeColor="text1"/>
          <w:sz w:val="20"/>
          <w:szCs w:val="20"/>
        </w:rPr>
        <w:fldChar w:fldCharType="end"/>
      </w:r>
      <w:bookmarkEnd w:id="15"/>
      <w:r>
        <w:rPr>
          <w:b/>
          <w:bCs/>
          <w:i w:val="0"/>
          <w:iCs w:val="0"/>
          <w:color w:val="000000" w:themeColor="text1"/>
          <w:sz w:val="20"/>
          <w:szCs w:val="20"/>
        </w:rPr>
        <w:t>.</w:t>
      </w:r>
      <w:r>
        <w:rPr>
          <w:i w:val="0"/>
          <w:iCs w:val="0"/>
          <w:color w:val="000000" w:themeColor="text1"/>
          <w:sz w:val="20"/>
          <w:szCs w:val="20"/>
        </w:rPr>
        <w:t xml:space="preserve"> Übersicht über die Teilstichproben nach Ausbildungsstand und Zielstufe (</w:t>
      </w:r>
      <w:r>
        <w:rPr>
          <w:color w:val="000000" w:themeColor="text1"/>
          <w:sz w:val="20"/>
          <w:szCs w:val="20"/>
        </w:rPr>
        <w:t>N</w:t>
      </w:r>
      <w:r>
        <w:rPr>
          <w:i w:val="0"/>
          <w:iCs w:val="0"/>
          <w:color w:val="000000" w:themeColor="text1"/>
          <w:sz w:val="20"/>
          <w:szCs w:val="20"/>
        </w:rPr>
        <w:t xml:space="preserve"> = 418)</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
      <w:tblGrid>
        <w:gridCol w:w="6799"/>
        <w:gridCol w:w="1102"/>
        <w:gridCol w:w="1103"/>
      </w:tblGrid>
      <w:tr w:rsidR="00125ADB" w:rsidRPr="005621EC" w14:paraId="247D549F" w14:textId="77777777" w:rsidTr="00E9385A">
        <w:tc>
          <w:tcPr>
            <w:tcW w:w="6799" w:type="dxa"/>
            <w:shd w:val="clear" w:color="auto" w:fill="D9D9D9" w:themeFill="background1" w:themeFillShade="D9"/>
            <w:vAlign w:val="center"/>
          </w:tcPr>
          <w:p w14:paraId="0836B9CD" w14:textId="77777777" w:rsidR="00125ADB" w:rsidRPr="005621EC" w:rsidRDefault="00125ADB" w:rsidP="002C36B2">
            <w:pPr>
              <w:jc w:val="left"/>
              <w:rPr>
                <w:color w:val="000000" w:themeColor="text1"/>
              </w:rPr>
            </w:pPr>
            <w:r>
              <w:rPr>
                <w:color w:val="000000" w:themeColor="text1"/>
              </w:rPr>
              <w:t>Ausbildungsstand und Zielstufe</w:t>
            </w:r>
          </w:p>
        </w:tc>
        <w:tc>
          <w:tcPr>
            <w:tcW w:w="1102" w:type="dxa"/>
            <w:shd w:val="clear" w:color="auto" w:fill="D9D9D9" w:themeFill="background1" w:themeFillShade="D9"/>
            <w:vAlign w:val="center"/>
          </w:tcPr>
          <w:p w14:paraId="36829A35" w14:textId="77777777" w:rsidR="00125ADB" w:rsidRPr="005621EC" w:rsidRDefault="00125ADB" w:rsidP="002C36B2">
            <w:pPr>
              <w:jc w:val="left"/>
              <w:rPr>
                <w:color w:val="000000" w:themeColor="text1"/>
              </w:rPr>
            </w:pPr>
            <w:r>
              <w:rPr>
                <w:color w:val="000000" w:themeColor="text1"/>
              </w:rPr>
              <w:t>Häufigkeit</w:t>
            </w:r>
          </w:p>
        </w:tc>
        <w:tc>
          <w:tcPr>
            <w:tcW w:w="1103" w:type="dxa"/>
            <w:shd w:val="clear" w:color="auto" w:fill="D9D9D9" w:themeFill="background1" w:themeFillShade="D9"/>
            <w:vAlign w:val="center"/>
          </w:tcPr>
          <w:p w14:paraId="4B62B317" w14:textId="77777777" w:rsidR="00125ADB" w:rsidRPr="005621EC" w:rsidRDefault="00125ADB" w:rsidP="002C36B2">
            <w:pPr>
              <w:jc w:val="left"/>
              <w:rPr>
                <w:color w:val="000000" w:themeColor="text1"/>
              </w:rPr>
            </w:pPr>
            <w:r>
              <w:rPr>
                <w:color w:val="000000" w:themeColor="text1"/>
              </w:rPr>
              <w:t>Prozent</w:t>
            </w:r>
          </w:p>
        </w:tc>
      </w:tr>
      <w:tr w:rsidR="00125ADB" w:rsidRPr="005621EC" w14:paraId="044E5488" w14:textId="77777777" w:rsidTr="00E9385A">
        <w:trPr>
          <w:trHeight w:val="152"/>
        </w:trPr>
        <w:tc>
          <w:tcPr>
            <w:tcW w:w="6799" w:type="dxa"/>
            <w:vAlign w:val="center"/>
          </w:tcPr>
          <w:p w14:paraId="77241460" w14:textId="3641FDEF" w:rsidR="00125ADB" w:rsidRPr="005621EC" w:rsidRDefault="00125ADB" w:rsidP="002C36B2">
            <w:pPr>
              <w:jc w:val="left"/>
              <w:rPr>
                <w:color w:val="000000" w:themeColor="text1"/>
              </w:rPr>
            </w:pPr>
            <w:r>
              <w:rPr>
                <w:color w:val="000000" w:themeColor="text1"/>
              </w:rPr>
              <w:t>In der Ausbildung zur Sekundarlehrperson (Sek I)</w:t>
            </w:r>
          </w:p>
        </w:tc>
        <w:tc>
          <w:tcPr>
            <w:tcW w:w="1102" w:type="dxa"/>
            <w:vAlign w:val="center"/>
          </w:tcPr>
          <w:p w14:paraId="3E2EA50E" w14:textId="77777777" w:rsidR="00125ADB" w:rsidRPr="005621EC" w:rsidRDefault="00125ADB" w:rsidP="002C36B2">
            <w:pPr>
              <w:jc w:val="left"/>
              <w:rPr>
                <w:color w:val="000000" w:themeColor="text1"/>
              </w:rPr>
            </w:pPr>
            <w:r>
              <w:rPr>
                <w:color w:val="000000" w:themeColor="text1"/>
              </w:rPr>
              <w:t>305</w:t>
            </w:r>
          </w:p>
        </w:tc>
        <w:tc>
          <w:tcPr>
            <w:tcW w:w="1103" w:type="dxa"/>
            <w:vAlign w:val="center"/>
          </w:tcPr>
          <w:p w14:paraId="1E7EDF6E" w14:textId="77777777" w:rsidR="00125ADB" w:rsidRPr="005621EC" w:rsidRDefault="00125ADB" w:rsidP="002C36B2">
            <w:pPr>
              <w:jc w:val="left"/>
              <w:rPr>
                <w:color w:val="000000" w:themeColor="text1"/>
              </w:rPr>
            </w:pPr>
            <w:r>
              <w:rPr>
                <w:color w:val="000000" w:themeColor="text1"/>
              </w:rPr>
              <w:t>73.0</w:t>
            </w:r>
          </w:p>
        </w:tc>
      </w:tr>
      <w:tr w:rsidR="00125ADB" w:rsidRPr="005621EC" w14:paraId="68555507" w14:textId="77777777" w:rsidTr="00E9385A">
        <w:tc>
          <w:tcPr>
            <w:tcW w:w="6799" w:type="dxa"/>
            <w:vAlign w:val="center"/>
          </w:tcPr>
          <w:p w14:paraId="4C0DA984" w14:textId="7664DDB2" w:rsidR="00125ADB" w:rsidRPr="005621EC" w:rsidRDefault="00125ADB" w:rsidP="002C36B2">
            <w:pPr>
              <w:jc w:val="left"/>
              <w:rPr>
                <w:color w:val="000000" w:themeColor="text1"/>
              </w:rPr>
            </w:pPr>
            <w:r>
              <w:rPr>
                <w:color w:val="000000" w:themeColor="text1"/>
              </w:rPr>
              <w:t>Ausgebildete Sekundarlehrperson (Sek I)</w:t>
            </w:r>
          </w:p>
        </w:tc>
        <w:tc>
          <w:tcPr>
            <w:tcW w:w="1102" w:type="dxa"/>
            <w:vAlign w:val="center"/>
          </w:tcPr>
          <w:p w14:paraId="432D0B10" w14:textId="77777777" w:rsidR="00125ADB" w:rsidRPr="005621EC" w:rsidRDefault="00125ADB" w:rsidP="002C36B2">
            <w:pPr>
              <w:jc w:val="left"/>
              <w:rPr>
                <w:color w:val="000000" w:themeColor="text1"/>
              </w:rPr>
            </w:pPr>
            <w:r>
              <w:rPr>
                <w:color w:val="000000" w:themeColor="text1"/>
              </w:rPr>
              <w:t>57</w:t>
            </w:r>
          </w:p>
        </w:tc>
        <w:tc>
          <w:tcPr>
            <w:tcW w:w="1103" w:type="dxa"/>
            <w:vAlign w:val="center"/>
          </w:tcPr>
          <w:p w14:paraId="320E440C" w14:textId="77777777" w:rsidR="00125ADB" w:rsidRPr="005621EC" w:rsidRDefault="00125ADB" w:rsidP="002C36B2">
            <w:pPr>
              <w:jc w:val="left"/>
              <w:rPr>
                <w:color w:val="000000" w:themeColor="text1"/>
              </w:rPr>
            </w:pPr>
            <w:r>
              <w:rPr>
                <w:color w:val="000000" w:themeColor="text1"/>
              </w:rPr>
              <w:t>13.6</w:t>
            </w:r>
          </w:p>
        </w:tc>
      </w:tr>
      <w:tr w:rsidR="00125ADB" w:rsidRPr="005621EC" w14:paraId="03D36AE1" w14:textId="77777777" w:rsidTr="00E9385A">
        <w:tc>
          <w:tcPr>
            <w:tcW w:w="6799" w:type="dxa"/>
            <w:vAlign w:val="center"/>
          </w:tcPr>
          <w:p w14:paraId="2CABD120" w14:textId="63F12064" w:rsidR="00125ADB" w:rsidRPr="005621EC" w:rsidRDefault="00125ADB" w:rsidP="002C36B2">
            <w:pPr>
              <w:jc w:val="left"/>
              <w:rPr>
                <w:color w:val="000000" w:themeColor="text1"/>
              </w:rPr>
            </w:pPr>
            <w:r>
              <w:rPr>
                <w:color w:val="000000" w:themeColor="text1"/>
              </w:rPr>
              <w:t>In der Ausbildung zur Lehrperson nachobligatorische Bildung (Sek II, Tertiärstufe)</w:t>
            </w:r>
          </w:p>
        </w:tc>
        <w:tc>
          <w:tcPr>
            <w:tcW w:w="1102" w:type="dxa"/>
            <w:vAlign w:val="center"/>
          </w:tcPr>
          <w:p w14:paraId="56827B76" w14:textId="77777777" w:rsidR="00125ADB" w:rsidRPr="005621EC" w:rsidRDefault="00125ADB" w:rsidP="002C36B2">
            <w:pPr>
              <w:jc w:val="left"/>
              <w:rPr>
                <w:color w:val="000000" w:themeColor="text1"/>
              </w:rPr>
            </w:pPr>
            <w:r>
              <w:rPr>
                <w:color w:val="000000" w:themeColor="text1"/>
              </w:rPr>
              <w:t>6</w:t>
            </w:r>
          </w:p>
        </w:tc>
        <w:tc>
          <w:tcPr>
            <w:tcW w:w="1103" w:type="dxa"/>
            <w:vAlign w:val="center"/>
          </w:tcPr>
          <w:p w14:paraId="66C7389A" w14:textId="77777777" w:rsidR="00125ADB" w:rsidRPr="005621EC" w:rsidRDefault="00125ADB" w:rsidP="002C36B2">
            <w:pPr>
              <w:jc w:val="left"/>
              <w:rPr>
                <w:color w:val="000000" w:themeColor="text1"/>
              </w:rPr>
            </w:pPr>
            <w:r>
              <w:rPr>
                <w:color w:val="000000" w:themeColor="text1"/>
              </w:rPr>
              <w:t>1.4</w:t>
            </w:r>
          </w:p>
        </w:tc>
      </w:tr>
      <w:tr w:rsidR="00125ADB" w:rsidRPr="005621EC" w14:paraId="07849674" w14:textId="77777777" w:rsidTr="00E9385A">
        <w:tc>
          <w:tcPr>
            <w:tcW w:w="6799" w:type="dxa"/>
            <w:vAlign w:val="center"/>
          </w:tcPr>
          <w:p w14:paraId="60B7E1AC" w14:textId="2AC97FD8" w:rsidR="00125ADB" w:rsidRPr="005621EC" w:rsidRDefault="00125ADB" w:rsidP="002C36B2">
            <w:pPr>
              <w:jc w:val="left"/>
              <w:rPr>
                <w:color w:val="000000" w:themeColor="text1"/>
              </w:rPr>
            </w:pPr>
            <w:r>
              <w:rPr>
                <w:color w:val="000000" w:themeColor="text1"/>
              </w:rPr>
              <w:t>Ausgebildete Lehrperson nachobligatorische Bildung (Sek II, Tertiärstufe)</w:t>
            </w:r>
          </w:p>
        </w:tc>
        <w:tc>
          <w:tcPr>
            <w:tcW w:w="1102" w:type="dxa"/>
            <w:vAlign w:val="center"/>
          </w:tcPr>
          <w:p w14:paraId="09597C92" w14:textId="77777777" w:rsidR="00125ADB" w:rsidRPr="005621EC" w:rsidRDefault="00125ADB" w:rsidP="002C36B2">
            <w:pPr>
              <w:jc w:val="left"/>
              <w:rPr>
                <w:color w:val="000000" w:themeColor="text1"/>
              </w:rPr>
            </w:pPr>
            <w:r>
              <w:rPr>
                <w:color w:val="000000" w:themeColor="text1"/>
              </w:rPr>
              <w:t>50</w:t>
            </w:r>
          </w:p>
        </w:tc>
        <w:tc>
          <w:tcPr>
            <w:tcW w:w="1103" w:type="dxa"/>
            <w:vAlign w:val="center"/>
          </w:tcPr>
          <w:p w14:paraId="490CB4E5" w14:textId="77777777" w:rsidR="00125ADB" w:rsidRPr="005621EC" w:rsidRDefault="00125ADB" w:rsidP="002C36B2">
            <w:pPr>
              <w:jc w:val="left"/>
              <w:rPr>
                <w:color w:val="000000" w:themeColor="text1"/>
              </w:rPr>
            </w:pPr>
            <w:r>
              <w:rPr>
                <w:color w:val="000000" w:themeColor="text1"/>
              </w:rPr>
              <w:t>12.0</w:t>
            </w:r>
          </w:p>
        </w:tc>
      </w:tr>
    </w:tbl>
    <w:p w14:paraId="25B74D1C" w14:textId="77777777" w:rsidR="00286897" w:rsidRPr="005621EC" w:rsidRDefault="00F90083" w:rsidP="00DA5576">
      <w:pPr>
        <w:pStyle w:val="Heading2"/>
        <w:spacing w:before="120" w:after="40"/>
        <w:ind w:left="578" w:hanging="578"/>
      </w:pPr>
      <w:r>
        <w:t>Datenauswertung</w:t>
      </w:r>
    </w:p>
    <w:p w14:paraId="59D43502" w14:textId="2054479C" w:rsidR="00641E2B" w:rsidRPr="005621EC" w:rsidRDefault="00F90083" w:rsidP="00D328FD">
      <w:pPr>
        <w:rPr>
          <w:b/>
        </w:rPr>
      </w:pPr>
      <w:r>
        <w:t xml:space="preserve">Die Textantworten der (angehenden) Lehrpersonen wurden anhand einer qualitativen Inhaltsanalyse nach dem deduktiv-induktiven Vorgehen von Kuckartz und </w:t>
      </w:r>
      <w:proofErr w:type="spellStart"/>
      <w:r>
        <w:t>Rädiker</w:t>
      </w:r>
      <w:proofErr w:type="spellEnd"/>
      <w:r>
        <w:t xml:space="preserve"> (2022) ausgewertet. Grundlage der Analyse bildete ein Kategoriensystem, das Aussagen den Wissensbereichen des TPACK-Modells zuordnet. Das System dient der thematischen Einordnung der von den Lehrpersonen geäußerten Aspekte, ohne deren Qualität zu bewerten. Nicht codiert wurden Aussagen, die keinem TPACK-Bereich zugeordnet werden konnten, etwa aufgrund fehlender wissensbasierter Begründungen. Die </w:t>
      </w:r>
      <w:proofErr w:type="spellStart"/>
      <w:r>
        <w:t>Codiereinheit</w:t>
      </w:r>
      <w:proofErr w:type="spellEnd"/>
      <w:r>
        <w:t xml:space="preserve"> war eine Sinneinheit, die einen inhaltlich abgeschlossenen Aspekt umfasst und eindeutig einer Subkategorie zugeordnet werden kann. Eine Sinneinheit konnte dabei aus einem Teilsatz, einem vollständigen Satz oder mehreren Sätzen bestehen. Jede Sinneinheit wurde einer Subkategorie zugewiesen; Mehrfachcodierungen erfolgten nur bei Einschüben, die sich klar auf mehrere Subkategorien bezogen.</w:t>
      </w:r>
    </w:p>
    <w:p w14:paraId="49907527" w14:textId="6A9D7C8C" w:rsidR="00641E2B" w:rsidRPr="005621EC" w:rsidRDefault="00641E2B" w:rsidP="00D328FD">
      <w:pPr>
        <w:tabs>
          <w:tab w:val="left" w:pos="8364"/>
        </w:tabs>
        <w:rPr>
          <w:b/>
        </w:rPr>
      </w:pPr>
      <w:r>
        <w:t xml:space="preserve">Zur Überprüfung der Reliabilität der Codierungen wurden in jedem Fachgebiet von zwei Codiererinnen unabhängig voneinander ausgewählte Fälle codiert. Anschließend verglichen sie ihre Ergebnisse und diskutierten Abweichungen, um Konsens über uneinheitlich codierte Textsegmente zu erzielen und die Kategorienbeschreibungen zu schärfen. Dieser Prozess wurde mehrfach wiederholt, bis eine zufriedenstellende </w:t>
      </w:r>
      <w:proofErr w:type="spellStart"/>
      <w:r>
        <w:t>Intercoder</w:t>
      </w:r>
      <w:proofErr w:type="spellEnd"/>
      <w:r>
        <w:t xml:space="preserve">-Übereinstimmung erreicht war. </w:t>
      </w:r>
      <w:r>
        <w:lastRenderedPageBreak/>
        <w:t xml:space="preserve">Eine Person war in allen Fächern am </w:t>
      </w:r>
      <w:proofErr w:type="spellStart"/>
      <w:r>
        <w:t>Codierprozess</w:t>
      </w:r>
      <w:proofErr w:type="spellEnd"/>
      <w:r>
        <w:t xml:space="preserve"> beteiligt und stellte dadurch die Vergleichbarkeit der Codierungen zwischen den Fächern sicher. </w:t>
      </w:r>
    </w:p>
    <w:p w14:paraId="421F7E13" w14:textId="29D6072B" w:rsidR="005B615E" w:rsidRPr="005621EC" w:rsidRDefault="00750437" w:rsidP="00D328FD">
      <w:pPr>
        <w:rPr>
          <w:b/>
        </w:rPr>
      </w:pPr>
      <w:r>
        <w:t xml:space="preserve">Auf Basis des entwickelten Kategoriensystems wurde untersucht, auf welche TPACK-Wissensbereiche und deren Unterkategorien sich die (angehenden) Lehrpersonen bei der Bewertung, Auswahl und Planung mit AR-Applikationen besonders häufig oder selten bezogen. Dies ermöglicht Rückschlüsse darauf, welche Wissensbereiche aktuell im Fokus stehen und welche im Rahmen von Aus- und Weiterbildungsmaßnahmen gezielt gestärkt werden sollten. Die quantitative Auswertung erfolgte anhand der Häufigkeiten der codierten Segmente und dem Anteil Personen mit mindestens einem Code pro Kategorie. Zunächst wurden die absoluten und relativen Häufigkeiten der Bezugnahmen auf die TPACK-Wissensbereiche, die Mittelwerte und der Anteil Personen mit mindestens einem Code betrachtet, um den thematischen Fokus der Teilnehmenden zu analysieren. Anschließend wurde geprüft, ob sich die inhaltlichen Schwerpunkte je nach Fach unterscheiden. Da die Bewertungspaarungen thematisch eng verwoben sind (zwei thematisch ähnliche Applikationen pro Fach), erfolgte die Auswertung nicht auf Ebene einzelner Applikationen, sondern aggregiert nach Fach. Da die Verteilungen der Daten nicht normalverteilt waren und Ausreißer enthielten, wurden die Gruppenvergleiche mithilfe nichtparametrischer Verfahren durchgeführt, konkret mit Kruskal-Wallis-Tests (inkl. Post-hoc-Vergleiche mittels Dunn-Tests mit </w:t>
      </w:r>
      <w:proofErr w:type="spellStart"/>
      <w:r>
        <w:t>Bonferroni</w:t>
      </w:r>
      <w:proofErr w:type="spellEnd"/>
      <w:r>
        <w:t>-Korrektur) und zweiseitigen Wilcoxon-Tests.</w:t>
      </w:r>
    </w:p>
    <w:p w14:paraId="51C20ADE" w14:textId="734FED17" w:rsidR="00072751" w:rsidRPr="005621EC" w:rsidRDefault="004E3620" w:rsidP="00072751">
      <w:pPr>
        <w:pStyle w:val="Heading1"/>
      </w:pPr>
      <w:r>
        <w:t>Ergebnisse</w:t>
      </w:r>
    </w:p>
    <w:p w14:paraId="74E0EC84" w14:textId="16A88B60" w:rsidR="00C92EB2" w:rsidRPr="005621EC" w:rsidRDefault="00F90083" w:rsidP="00DA5576">
      <w:pPr>
        <w:pStyle w:val="Heading2"/>
        <w:spacing w:before="120" w:after="40"/>
        <w:ind w:left="578" w:hanging="578"/>
        <w:rPr>
          <w:rFonts w:cstheme="majorHAnsi"/>
          <w:bCs/>
          <w:color w:val="000000" w:themeColor="text1"/>
        </w:rPr>
      </w:pPr>
      <w:r>
        <w:rPr>
          <w:rFonts w:cstheme="majorHAnsi"/>
          <w:bCs/>
          <w:color w:val="000000" w:themeColor="text1"/>
        </w:rPr>
        <w:t xml:space="preserve">Kategoriensystem zur Beurteilung von </w:t>
      </w:r>
      <w:proofErr w:type="spellStart"/>
      <w:r>
        <w:rPr>
          <w:rFonts w:cstheme="majorHAnsi"/>
          <w:bCs/>
          <w:color w:val="000000" w:themeColor="text1"/>
        </w:rPr>
        <w:t>Augmented</w:t>
      </w:r>
      <w:proofErr w:type="spellEnd"/>
      <w:r>
        <w:rPr>
          <w:rFonts w:cstheme="majorHAnsi"/>
          <w:bCs/>
          <w:color w:val="000000" w:themeColor="text1"/>
        </w:rPr>
        <w:t>-Reality-Applikationen mit MINT-Themen</w:t>
      </w:r>
    </w:p>
    <w:p w14:paraId="618DFBB5" w14:textId="2E143E7D" w:rsidR="00427620" w:rsidRPr="005621EC" w:rsidRDefault="4143C632" w:rsidP="00D328FD">
      <w:pPr>
        <w:rPr>
          <w:b/>
          <w:bCs/>
        </w:rPr>
      </w:pPr>
      <w:r>
        <w:t xml:space="preserve">Das Kategoriensystem zur Beurteilung von AR-Applikationen mit MINT-Themen wurde auf Grundlage einer qualitativen Inhaltsanalyse nach dem deduktiv-induktiven Vorgehen von Kuckartz und </w:t>
      </w:r>
      <w:proofErr w:type="spellStart"/>
      <w:r>
        <w:t>Rädiker</w:t>
      </w:r>
      <w:proofErr w:type="spellEnd"/>
      <w:r>
        <w:t xml:space="preserve"> (2022) entwickelt. Die acht Wissensbereiche des TPACK-Modells (Koehler &amp; Mishra, 2009; Mishra &amp; Koehler, 2006; Rosenberg &amp; Koehler, 2015; Mishra, 2019; Mishra &amp; Warr, 2021) bilden die Hauptkategorien des Kategoriensystems. Die Subkategorien wurden sowohl literaturbasiert als auch induktiv aus den Antworten von 48 ausgewählten Fällen abgeleitet, was mehr als 10 % der Fälle entspricht. Das resultierende Kategoriensystem umfasst acht Hauptkategorien, 26 Subkategorien auf erster Ebene, 12 Subkategorien auf zweiter Ebene sowie fünf Subkategorien auf dritter Ebene. Besonders stark ausdifferenziert wurde entsprechend dem thematischen Fokus der Studie die Hauptkategorie des fachdidaktischen Wissens (PCK). Alle Kategorien sind im Appendix 2 mit inhaltlichen Beschreibungen dokumentiert. Dabei handelt es sich um eine Kurzfassung des ursprünglich 30-seitigen Codebuchs, das zusätzliche Beispiele, Abgrenzungen zu verwandten Kategorien, sowie Anwendungshinweise </w:t>
      </w:r>
      <w:proofErr w:type="gramStart"/>
      <w:r>
        <w:t>enthält</w:t>
      </w:r>
      <w:proofErr w:type="gramEnd"/>
      <w:r>
        <w:t>. Die Codierung erfolgte auf der untersten Ebene der Subkategorien (insgesamt 38 Kategorien), die im Appendix 2 jeweils durch ein Beispiel kenntlich gemacht ist.</w:t>
      </w:r>
    </w:p>
    <w:p w14:paraId="71A81624" w14:textId="2731665A" w:rsidR="00454407" w:rsidRPr="005621EC" w:rsidRDefault="4143C632" w:rsidP="00D328FD">
      <w:r>
        <w:t xml:space="preserve">Die Subkategorien der Wissensbereiche technologisches Wissen (TK), Kontextwissen (XK), technologiebezogenes pädagogisches Wissen (TPK) und technologiebezogenes fachliches Wissen (TCK) wurden auf Grundlage der Beschreibungen von Schmid et al. (2020) gebildet, die sich ihrerseits auf die Originalliteratur des TPACK-Modells stützen (Mishra &amp; Koehler, 2006; Mishra, 2019; Rosenberg &amp; Koehler, 2015). Für die weitere Ausdifferenzierung der Subkategorien wurde ergänzend folgende Literatur herangezogen: </w:t>
      </w:r>
      <w:r>
        <w:rPr>
          <w:rFonts w:cstheme="majorBidi"/>
        </w:rPr>
        <w:t>DIN EN ISO 9241-210:2020-03 (2020)</w:t>
      </w:r>
      <w:r>
        <w:t xml:space="preserve">, </w:t>
      </w:r>
      <w:r>
        <w:rPr>
          <w:rFonts w:cstheme="majorBidi"/>
        </w:rPr>
        <w:t>DIN EN ISO 9241-11:2018-11 (2018)</w:t>
      </w:r>
      <w:r>
        <w:t>, Nielsen (2012) und Tuli &amp; Mantri (2020) für TK, Porras-</w:t>
      </w:r>
      <w:proofErr w:type="spellStart"/>
      <w:r>
        <w:t>Hernàndez</w:t>
      </w:r>
      <w:proofErr w:type="spellEnd"/>
      <w:r>
        <w:t xml:space="preserve"> &amp; Salinas-Amescua (2013) für XK sowie Mayer (2020) für TPK. Die Subkategorien des pädagogischen Wissens (PK) basieren auf der Konzeption pädagogisch-psychologischen Wissens nach Marx et al. (2014, 2017). Das fachliche Inhaltswissen (CK) wurde gemäß der Taxonomie von Anderson &amp; </w:t>
      </w:r>
      <w:proofErr w:type="spellStart"/>
      <w:r>
        <w:t>Kratwohl</w:t>
      </w:r>
      <w:proofErr w:type="spellEnd"/>
      <w:r>
        <w:t xml:space="preserve"> (2001) in drei Subkategorien unterteilt: Fakten, Fertigkeiten und Konzepte. Die Wissensart Metakognition, die sich auf das Wissen über eigene Kognitionen und Problemlösestrategien bezieht, spielte bei der Analyse der 48 Fälle nur eine untergeordnete Rolle und wurde daher nicht als eigenständige Subkategorie berücksichtigt. </w:t>
      </w:r>
    </w:p>
    <w:p w14:paraId="3FF643D4" w14:textId="61FF96D2" w:rsidR="009C30C4" w:rsidRPr="005621EC" w:rsidRDefault="4143C632" w:rsidP="00D328FD">
      <w:r>
        <w:t xml:space="preserve">Im Bereich TCK wurde auf Basis der 48 analysierten Beispielfälle eine zusätzliche Subkategorie eingeführt: </w:t>
      </w:r>
      <w:r>
        <w:rPr>
          <w:sz w:val="18"/>
          <w:szCs w:val="18"/>
        </w:rPr>
        <w:t>„</w:t>
      </w:r>
      <w:r>
        <w:t>3.2. Wissen über Möglichkeiten von Technologien in Bezug auf Fachwissen</w:t>
      </w:r>
      <w:r>
        <w:rPr>
          <w:sz w:val="18"/>
          <w:szCs w:val="18"/>
        </w:rPr>
        <w:t>“</w:t>
      </w:r>
      <w:r>
        <w:t xml:space="preserve">. Der Anlass hierfür war, dass in zahlreichen Fällen Potenziale oder Einschränkungen der AR-Applikationen im Hinblick auf fachliche Inhalte thematisiert wurden, beispielsweise: </w:t>
      </w:r>
      <w:r>
        <w:rPr>
          <w:lang w:val="de-CH"/>
        </w:rPr>
        <w:t>„</w:t>
      </w:r>
      <w:r>
        <w:t>Es gibt nur zwei Buchsen und eine Doppelbuchse für den ganzen Aufbau. Man kann also nicht an mehreren Stellen die Spannung und die Stromstärke messen ohne Buchsen wieder einbauen zu müssen und ggf. den Stromkreislauf wieder neu scannen zu müssen.</w:t>
      </w:r>
      <w:r>
        <w:rPr>
          <w:lang w:val="de-CH"/>
        </w:rPr>
        <w:t>“</w:t>
      </w:r>
      <w:r>
        <w:t xml:space="preserve"> (280, Pos. 17).</w:t>
      </w:r>
      <w:r>
        <w:rPr>
          <w:i/>
          <w:iCs/>
        </w:rPr>
        <w:t xml:space="preserve"> </w:t>
      </w:r>
      <w:r>
        <w:t xml:space="preserve">Solche Aussagen beziehen sich sowohl auf den fachlichen Gehalt der Applikation (CK) als auch auf deren technische Funktionalitäten (TK), ohne jedoch pädagogische Aspekte (PK) zu adressieren. Daher wurde die neue Subkategorie dem Bereich TCK zugeordnet. Es ist dabei zu beachten, dass unter TK das Wissen über digitale Medien und Technologien verstanden wird (vgl. Kategorienbeschreibung im Appendix 2). Im Kontext der vorliegenden Studie umfasst dies die AR-Applikationen. Aussagen, die sich hingegen auf Wissen über technische Experimente, beispielsweise den Umgang mit Messgeräten, beziehen, werden CK zugeordnet, da sie den fachinhaltlichen Aspekt der Applikation betreffen. Diese Unterscheidung war notwendig, da andernfalls im Fach Physik aufgrund des Themas Stromkreise der AR-Applikationen deutlich mehr Codierungen unter TK erfolgt wären, was einen Fächervergleich erschwert hätte.  </w:t>
      </w:r>
    </w:p>
    <w:p w14:paraId="31BB099C" w14:textId="0B68FF1D" w:rsidR="002748EA" w:rsidRPr="005621EC" w:rsidRDefault="4143C632" w:rsidP="00D328FD">
      <w:pPr>
        <w:rPr>
          <w:b/>
          <w:bCs/>
          <w:color w:val="000000" w:themeColor="text1"/>
          <w:sz w:val="18"/>
          <w:szCs w:val="18"/>
        </w:rPr>
      </w:pPr>
      <w:r>
        <w:t>Die erste Ebene der Subkategorien im Bereich des fachdidaktischen Wissens (PCK) orientiert sich an der COACTIV-Studie, in der PCK in drei zentrale Teilbereiche untergliedert wird: Wissen über das Potenzial von Aufgaben, Wissen über Schüler*</w:t>
      </w:r>
      <w:proofErr w:type="spellStart"/>
      <w:r>
        <w:t>innenkognitionen</w:t>
      </w:r>
      <w:proofErr w:type="spellEnd"/>
      <w:r>
        <w:t xml:space="preserve"> und Diagnose von Schüler*innenwissen sowie Wissen über das </w:t>
      </w:r>
      <w:proofErr w:type="spellStart"/>
      <w:r>
        <w:t>Verständlichmachen</w:t>
      </w:r>
      <w:proofErr w:type="spellEnd"/>
      <w:r>
        <w:t xml:space="preserve"> von Inhalten (Baumert et al., 2004; Baumert &amp; Kunter, 2006; Krauss et al., 2008; Baumert &amp; Kunter, 2011; Kunter et </w:t>
      </w:r>
      <w:r>
        <w:lastRenderedPageBreak/>
        <w:t xml:space="preserve">al., 2011). Für die weiterführende Ausdifferenzierung der Subkategorien wurden zusätzliche theoretische Bezüge herangezogen: Ainsworth (1999) für multiple Repräsentationen, Bruner (1974) für Repräsentationsformen sowie Henze et al. (2007), </w:t>
      </w:r>
      <w:proofErr w:type="spellStart"/>
      <w:r>
        <w:t>Meisert</w:t>
      </w:r>
      <w:proofErr w:type="spellEnd"/>
      <w:r>
        <w:t xml:space="preserve"> (2008), </w:t>
      </w:r>
      <w:proofErr w:type="spellStart"/>
      <w:r>
        <w:t>Upmeier</w:t>
      </w:r>
      <w:proofErr w:type="spellEnd"/>
      <w:r>
        <w:t xml:space="preserve"> zu </w:t>
      </w:r>
      <w:proofErr w:type="spellStart"/>
      <w:r>
        <w:t>Belzen</w:t>
      </w:r>
      <w:proofErr w:type="spellEnd"/>
      <w:r>
        <w:t xml:space="preserve"> &amp; Krüger (2010) und van Driel &amp; </w:t>
      </w:r>
      <w:proofErr w:type="spellStart"/>
      <w:r>
        <w:t>Verloop</w:t>
      </w:r>
      <w:proofErr w:type="spellEnd"/>
      <w:r>
        <w:t xml:space="preserve"> (2001) für die Modellkompetenz. Diese wurde in die Teilbereiche Modellwissen, Modellarbeit und Modellverständnis unterteilt. Bei der Analyse der 48 Beispielfälle zeigte sich jedoch, dass Modellwissen und Modellarbeit in den vorliegenden Daten nicht klar voneinander abgrenzbar sind. Daher wurden beide Konzepte zu einer gemeinsamen Subkategorie zusammengefasst. </w:t>
      </w:r>
      <w:r>
        <w:rPr>
          <w:color w:val="000000" w:themeColor="text1"/>
        </w:rPr>
        <w:t xml:space="preserve">Die Subkategorien im Bereich des technologiebezogenen fachdidaktischen Wissens (TPACK) wurden analog zur Struktur von PCK gebildet und basieren ebenfalls auf der COACTIV-Studie </w:t>
      </w:r>
      <w:r>
        <w:t xml:space="preserve">(Baumert &amp; Kunter, 2006; Krauss et al., 2008; Kunter et al., 2011; Baumert &amp; Kunter, 2011; Baumert et al., 2004). Für jede Subkategorie wurde zusätzlich ein medienspezifischer Bezug ergänzt, etwa in der Formulierung: </w:t>
      </w:r>
      <w:r>
        <w:rPr>
          <w:color w:val="000000" w:themeColor="text1"/>
        </w:rPr>
        <w:t>„8.1 Wissen über das Potenzial von Aufgaben mit dem Medium“.</w:t>
      </w:r>
      <w:r>
        <w:rPr>
          <w:color w:val="000000" w:themeColor="text1"/>
          <w:sz w:val="18"/>
          <w:szCs w:val="18"/>
        </w:rPr>
        <w:t xml:space="preserve"> </w:t>
      </w:r>
    </w:p>
    <w:p w14:paraId="3508408C" w14:textId="698D4719" w:rsidR="001D3F80" w:rsidRPr="005621EC" w:rsidRDefault="13917229" w:rsidP="00D328FD">
      <w:pPr>
        <w:rPr>
          <w:b/>
          <w:bCs/>
          <w:sz w:val="18"/>
          <w:szCs w:val="18"/>
        </w:rPr>
      </w:pPr>
      <w:r>
        <w:t xml:space="preserve">Zur Überprüfung der </w:t>
      </w:r>
      <w:proofErr w:type="spellStart"/>
      <w:r>
        <w:t>Intercoder</w:t>
      </w:r>
      <w:proofErr w:type="spellEnd"/>
      <w:r>
        <w:t>-Übereinstimmung wurde für jedes Fach auf Basis von zehn Fällen der Kappa-Koeffizient (</w:t>
      </w:r>
      <w:proofErr w:type="spellStart"/>
      <w:r>
        <w:t>κ</w:t>
      </w:r>
      <w:r>
        <w:rPr>
          <w:vertAlign w:val="subscript"/>
        </w:rPr>
        <w:t>n</w:t>
      </w:r>
      <w:proofErr w:type="spellEnd"/>
      <w:r>
        <w:t xml:space="preserve">) nach Brennan und Prediger (1981) in MAXQDA berechnet. Dieses Vorgehen entspricht dem von Kuckartz und </w:t>
      </w:r>
      <w:proofErr w:type="spellStart"/>
      <w:r>
        <w:t>Rädiker</w:t>
      </w:r>
      <w:proofErr w:type="spellEnd"/>
      <w:r>
        <w:t xml:space="preserve"> (2022) empfohlenen Ansatz zur Überprüfung der </w:t>
      </w:r>
      <w:proofErr w:type="spellStart"/>
      <w:r>
        <w:t>Intercoder</w:t>
      </w:r>
      <w:proofErr w:type="spellEnd"/>
      <w:r>
        <w:t xml:space="preserve">-Übereinstimmung in großen </w:t>
      </w:r>
      <w:proofErr w:type="spellStart"/>
      <w:r>
        <w:t>Codierprojekten</w:t>
      </w:r>
      <w:proofErr w:type="spellEnd"/>
      <w:r>
        <w:t xml:space="preserve">, bei dem eine Stichprobe ausgewählter Fälle und nicht der gesamte Datensatz doppelt codiert wird. Zusätzlich wurde in R mit dem Paket </w:t>
      </w:r>
      <w:proofErr w:type="spellStart"/>
      <w:r>
        <w:t>irrCAC</w:t>
      </w:r>
      <w:proofErr w:type="spellEnd"/>
      <w:r>
        <w:t xml:space="preserve"> </w:t>
      </w:r>
      <w:proofErr w:type="spellStart"/>
      <w:r>
        <w:t>Gwet’s</w:t>
      </w:r>
      <w:proofErr w:type="spellEnd"/>
      <w:r>
        <w:t xml:space="preserve"> AC1 berechnet.</w:t>
      </w:r>
      <w:r>
        <w:rPr>
          <w:b/>
          <w:bCs/>
        </w:rPr>
        <w:t xml:space="preserve"> </w:t>
      </w:r>
      <w:r>
        <w:t xml:space="preserve">Die erzielten Übereinstimmungswerte auf Ebene der Haupt- und Subkategorien sind in </w:t>
      </w:r>
      <w:r>
        <w:rPr>
          <w:b/>
          <w:bCs/>
        </w:rPr>
        <w:fldChar w:fldCharType="begin"/>
      </w:r>
      <w:r>
        <w:instrText xml:space="preserve"> REF _Ref196985800 \h  \* MERGEFORMAT </w:instrText>
      </w:r>
      <w:r>
        <w:rPr>
          <w:b/>
          <w:bCs/>
        </w:rPr>
      </w:r>
      <w:r>
        <w:rPr>
          <w:b/>
          <w:bCs/>
        </w:rPr>
        <w:fldChar w:fldCharType="separate"/>
      </w:r>
      <w:r>
        <w:t>Tab. 4</w:t>
      </w:r>
      <w:r>
        <w:rPr>
          <w:b/>
          <w:bCs/>
        </w:rPr>
        <w:fldChar w:fldCharType="end"/>
      </w:r>
      <w:r>
        <w:t xml:space="preserve"> dargestellt. Nach der Einschätzung von Wirtz und Casper (2002) sind die Werte als knapp oder nicht vollständig zufriedenstellend einzustufen. Trotz eines ausführlichen Codebuchs, klar definierter </w:t>
      </w:r>
      <w:proofErr w:type="spellStart"/>
      <w:r>
        <w:t>Codierregeln</w:t>
      </w:r>
      <w:proofErr w:type="spellEnd"/>
      <w:r>
        <w:t xml:space="preserve"> und einer intensiven Schulung der Codierenden konnte das Übereinstimmungsniveau nicht weiter gesteigert werden. Als maßgeblicher erschwerender Faktor erwies sich die hohe Anzahl an Kategorien, die die Codierung komplex gestaltete. Die differenzierte Kategoriensystematik ist jedoch notwendig, um der Forschungsfrage gerecht zu werden und einen gehaltvollen Beitrag zur fachdidaktischen Diskussion zu leisten. Zur Sicherstellung einer möglichst hohen Reliabilität bei der arbeitsteiligen Codierung der restlichen Fälle wurden mehrdeutig interpretierbare Textsegmente konsensual codiert. Zusätzlich wurden nach der Codierung des gesamten Datensatzes alle Segmente überprüft, die seltenen Subkategorien zugeordnet waren, um fehlerhafte Codierungen zu korrigieren. </w:t>
      </w:r>
    </w:p>
    <w:p w14:paraId="2E4C6B5B" w14:textId="26945754" w:rsidR="001D3F80" w:rsidRPr="005621EC" w:rsidRDefault="001D3F80" w:rsidP="001D3F80">
      <w:pPr>
        <w:pStyle w:val="Caption"/>
        <w:keepNext/>
        <w:spacing w:before="60" w:after="60"/>
        <w:rPr>
          <w:i w:val="0"/>
          <w:color w:val="auto"/>
          <w:sz w:val="20"/>
          <w:szCs w:val="20"/>
        </w:rPr>
      </w:pPr>
      <w:bookmarkStart w:id="16" w:name="_Ref196985800"/>
      <w:r>
        <w:rPr>
          <w:b/>
          <w:bCs/>
          <w:i w:val="0"/>
          <w:iCs w:val="0"/>
          <w:color w:val="000000" w:themeColor="text1"/>
          <w:sz w:val="20"/>
          <w:szCs w:val="20"/>
        </w:rPr>
        <w:t xml:space="preserve">Tab. </w:t>
      </w:r>
      <w:r>
        <w:rPr>
          <w:b/>
          <w:bCs/>
          <w:i w:val="0"/>
          <w:iCs w:val="0"/>
          <w:color w:val="000000" w:themeColor="text1"/>
          <w:sz w:val="20"/>
          <w:szCs w:val="20"/>
        </w:rPr>
        <w:fldChar w:fldCharType="begin"/>
      </w:r>
      <w:r>
        <w:rPr>
          <w:b/>
          <w:bCs/>
          <w:i w:val="0"/>
          <w:iCs w:val="0"/>
          <w:color w:val="000000" w:themeColor="text1"/>
          <w:sz w:val="20"/>
          <w:szCs w:val="20"/>
        </w:rPr>
        <w:instrText xml:space="preserve"> SEQ Tab. \* ARABIC </w:instrText>
      </w:r>
      <w:r>
        <w:rPr>
          <w:b/>
          <w:bCs/>
          <w:i w:val="0"/>
          <w:iCs w:val="0"/>
          <w:color w:val="000000" w:themeColor="text1"/>
          <w:sz w:val="20"/>
          <w:szCs w:val="20"/>
        </w:rPr>
        <w:fldChar w:fldCharType="separate"/>
      </w:r>
      <w:r>
        <w:rPr>
          <w:b/>
          <w:bCs/>
          <w:i w:val="0"/>
          <w:iCs w:val="0"/>
          <w:color w:val="000000" w:themeColor="text1"/>
          <w:sz w:val="20"/>
          <w:szCs w:val="20"/>
        </w:rPr>
        <w:t>4</w:t>
      </w:r>
      <w:r>
        <w:rPr>
          <w:b/>
          <w:bCs/>
          <w:i w:val="0"/>
          <w:iCs w:val="0"/>
          <w:color w:val="000000" w:themeColor="text1"/>
          <w:sz w:val="20"/>
          <w:szCs w:val="20"/>
        </w:rPr>
        <w:fldChar w:fldCharType="end"/>
      </w:r>
      <w:bookmarkEnd w:id="16"/>
      <w:r>
        <w:rPr>
          <w:b/>
          <w:bCs/>
          <w:i w:val="0"/>
          <w:iCs w:val="0"/>
          <w:color w:val="000000" w:themeColor="text1"/>
          <w:sz w:val="20"/>
          <w:szCs w:val="20"/>
        </w:rPr>
        <w:t>.</w:t>
      </w:r>
      <w:r>
        <w:rPr>
          <w:i w:val="0"/>
          <w:iCs w:val="0"/>
          <w:color w:val="000000" w:themeColor="text1"/>
          <w:sz w:val="20"/>
          <w:szCs w:val="20"/>
        </w:rPr>
        <w:t xml:space="preserve"> </w:t>
      </w:r>
      <w:proofErr w:type="spellStart"/>
      <w:r>
        <w:rPr>
          <w:i w:val="0"/>
          <w:iCs w:val="0"/>
          <w:color w:val="000000" w:themeColor="text1"/>
          <w:sz w:val="20"/>
          <w:szCs w:val="20"/>
        </w:rPr>
        <w:t>Intercoder</w:t>
      </w:r>
      <w:proofErr w:type="spellEnd"/>
      <w:r>
        <w:rPr>
          <w:i w:val="0"/>
          <w:iCs w:val="0"/>
          <w:color w:val="000000" w:themeColor="text1"/>
          <w:sz w:val="20"/>
          <w:szCs w:val="20"/>
        </w:rPr>
        <w:t xml:space="preserve">-Übereinstimmung bei den Fächern nach Haupt- und Subkategorien </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
      <w:tblGrid>
        <w:gridCol w:w="1609"/>
        <w:gridCol w:w="2465"/>
        <w:gridCol w:w="2465"/>
        <w:gridCol w:w="2465"/>
      </w:tblGrid>
      <w:tr w:rsidR="001D3F80" w:rsidRPr="005621EC" w14:paraId="0C4817C8" w14:textId="77777777" w:rsidTr="00E9385A">
        <w:tc>
          <w:tcPr>
            <w:tcW w:w="0" w:type="auto"/>
            <w:shd w:val="clear" w:color="auto" w:fill="D9D9D9" w:themeFill="background1" w:themeFillShade="D9"/>
            <w:vAlign w:val="center"/>
          </w:tcPr>
          <w:p w14:paraId="34F46156" w14:textId="4B643349" w:rsidR="001D3F80" w:rsidRPr="005621EC" w:rsidRDefault="00B6125A" w:rsidP="002C36B2">
            <w:pPr>
              <w:jc w:val="left"/>
              <w:rPr>
                <w:rFonts w:eastAsia="Arial" w:cs="Arial"/>
              </w:rPr>
            </w:pPr>
            <w:r>
              <w:rPr>
                <w:rFonts w:eastAsia="Arial" w:cs="Arial"/>
              </w:rPr>
              <w:t>Kategorienebene</w:t>
            </w:r>
          </w:p>
        </w:tc>
        <w:tc>
          <w:tcPr>
            <w:tcW w:w="2465" w:type="dxa"/>
            <w:shd w:val="clear" w:color="auto" w:fill="D9D9D9" w:themeFill="background1" w:themeFillShade="D9"/>
            <w:vAlign w:val="center"/>
          </w:tcPr>
          <w:p w14:paraId="1E46E900" w14:textId="77777777" w:rsidR="001D3F80" w:rsidRPr="005621EC" w:rsidRDefault="001D3F80" w:rsidP="002C36B2">
            <w:pPr>
              <w:jc w:val="left"/>
              <w:rPr>
                <w:rFonts w:eastAsia="Arial" w:cs="Arial"/>
              </w:rPr>
            </w:pPr>
            <w:r>
              <w:rPr>
                <w:rFonts w:eastAsia="Arial" w:cs="Arial"/>
              </w:rPr>
              <w:t>Mathematik</w:t>
            </w:r>
          </w:p>
        </w:tc>
        <w:tc>
          <w:tcPr>
            <w:tcW w:w="2465" w:type="dxa"/>
            <w:shd w:val="clear" w:color="auto" w:fill="D9D9D9" w:themeFill="background1" w:themeFillShade="D9"/>
            <w:vAlign w:val="center"/>
          </w:tcPr>
          <w:p w14:paraId="216566CA" w14:textId="77777777" w:rsidR="001D3F80" w:rsidRPr="005621EC" w:rsidRDefault="001D3F80" w:rsidP="002C36B2">
            <w:pPr>
              <w:jc w:val="left"/>
              <w:rPr>
                <w:rFonts w:eastAsia="Arial" w:cs="Arial"/>
              </w:rPr>
            </w:pPr>
            <w:r>
              <w:rPr>
                <w:rFonts w:eastAsia="Arial" w:cs="Arial"/>
              </w:rPr>
              <w:t>Biologie</w:t>
            </w:r>
          </w:p>
        </w:tc>
        <w:tc>
          <w:tcPr>
            <w:tcW w:w="2465" w:type="dxa"/>
            <w:shd w:val="clear" w:color="auto" w:fill="D9D9D9" w:themeFill="background1" w:themeFillShade="D9"/>
            <w:vAlign w:val="center"/>
          </w:tcPr>
          <w:p w14:paraId="4A25194A" w14:textId="77777777" w:rsidR="001D3F80" w:rsidRPr="005621EC" w:rsidRDefault="001D3F80" w:rsidP="002C36B2">
            <w:pPr>
              <w:jc w:val="left"/>
              <w:rPr>
                <w:rFonts w:eastAsia="Arial" w:cs="Arial"/>
              </w:rPr>
            </w:pPr>
            <w:r>
              <w:rPr>
                <w:rFonts w:eastAsia="Arial" w:cs="Arial"/>
              </w:rPr>
              <w:t>Physik</w:t>
            </w:r>
          </w:p>
        </w:tc>
      </w:tr>
      <w:tr w:rsidR="001D3F80" w:rsidRPr="005621EC" w14:paraId="254019BA" w14:textId="77777777" w:rsidTr="00E9385A">
        <w:tc>
          <w:tcPr>
            <w:tcW w:w="0" w:type="auto"/>
            <w:vAlign w:val="center"/>
          </w:tcPr>
          <w:p w14:paraId="44C51CB6" w14:textId="77777777" w:rsidR="001D3F80" w:rsidRPr="005621EC" w:rsidRDefault="001D3F80" w:rsidP="002C36B2">
            <w:pPr>
              <w:jc w:val="left"/>
              <w:rPr>
                <w:rFonts w:eastAsia="Arial" w:cs="Arial"/>
              </w:rPr>
            </w:pPr>
            <w:r>
              <w:rPr>
                <w:rFonts w:eastAsia="Arial" w:cs="Arial"/>
              </w:rPr>
              <w:t>Hauptkategorien</w:t>
            </w:r>
          </w:p>
        </w:tc>
        <w:tc>
          <w:tcPr>
            <w:tcW w:w="2465" w:type="dxa"/>
            <w:vAlign w:val="center"/>
          </w:tcPr>
          <w:p w14:paraId="58EB4FC7" w14:textId="72ACD51F" w:rsidR="001D3F80" w:rsidRPr="005621EC" w:rsidRDefault="001D3F80" w:rsidP="002C36B2">
            <w:pPr>
              <w:jc w:val="left"/>
              <w:rPr>
                <w:rFonts w:eastAsia="Arial" w:cs="Arial"/>
              </w:rPr>
            </w:pPr>
            <w:proofErr w:type="spellStart"/>
            <w:r>
              <w:rPr>
                <w:rFonts w:eastAsia="Arial" w:cs="Arial"/>
              </w:rPr>
              <w:t>κ</w:t>
            </w:r>
            <w:r>
              <w:rPr>
                <w:rFonts w:eastAsia="Arial" w:cs="Arial"/>
                <w:vertAlign w:val="subscript"/>
              </w:rPr>
              <w:t>n</w:t>
            </w:r>
            <w:proofErr w:type="spellEnd"/>
            <w:r>
              <w:rPr>
                <w:rFonts w:eastAsia="Arial" w:cs="Arial"/>
              </w:rPr>
              <w:t xml:space="preserve"> = .63, </w:t>
            </w:r>
            <w:proofErr w:type="spellStart"/>
            <w:r>
              <w:rPr>
                <w:rFonts w:eastAsia="Arial" w:cs="Arial"/>
              </w:rPr>
              <w:t>Gwet’s</w:t>
            </w:r>
            <w:proofErr w:type="spellEnd"/>
            <w:r>
              <w:rPr>
                <w:rFonts w:eastAsia="Arial" w:cs="Arial"/>
              </w:rPr>
              <w:t xml:space="preserve"> AC1 = .54</w:t>
            </w:r>
          </w:p>
        </w:tc>
        <w:tc>
          <w:tcPr>
            <w:tcW w:w="2465" w:type="dxa"/>
            <w:vAlign w:val="center"/>
          </w:tcPr>
          <w:p w14:paraId="56606114" w14:textId="2EF626DF" w:rsidR="001D3F80" w:rsidRPr="005621EC" w:rsidRDefault="001D3F80" w:rsidP="002C36B2">
            <w:pPr>
              <w:jc w:val="left"/>
              <w:rPr>
                <w:rFonts w:eastAsia="Arial" w:cs="Arial"/>
              </w:rPr>
            </w:pPr>
            <w:proofErr w:type="spellStart"/>
            <w:r>
              <w:rPr>
                <w:rFonts w:eastAsia="Arial" w:cs="Arial"/>
              </w:rPr>
              <w:t>κ</w:t>
            </w:r>
            <w:r>
              <w:rPr>
                <w:rFonts w:eastAsia="Arial" w:cs="Arial"/>
                <w:vertAlign w:val="subscript"/>
              </w:rPr>
              <w:t>n</w:t>
            </w:r>
            <w:proofErr w:type="spellEnd"/>
            <w:r>
              <w:rPr>
                <w:rFonts w:eastAsia="Arial" w:cs="Arial"/>
              </w:rPr>
              <w:t xml:space="preserve"> = .68, </w:t>
            </w:r>
            <w:proofErr w:type="spellStart"/>
            <w:r>
              <w:rPr>
                <w:rFonts w:eastAsia="Arial" w:cs="Arial"/>
              </w:rPr>
              <w:t>Gwet’s</w:t>
            </w:r>
            <w:proofErr w:type="spellEnd"/>
            <w:r>
              <w:rPr>
                <w:rFonts w:eastAsia="Arial" w:cs="Arial"/>
              </w:rPr>
              <w:t xml:space="preserve"> AC1 = .61</w:t>
            </w:r>
          </w:p>
        </w:tc>
        <w:tc>
          <w:tcPr>
            <w:tcW w:w="2465" w:type="dxa"/>
            <w:vAlign w:val="center"/>
          </w:tcPr>
          <w:p w14:paraId="4A7929A9" w14:textId="40CA6B8A" w:rsidR="001D3F80" w:rsidRPr="005621EC" w:rsidRDefault="001D3F80" w:rsidP="002C36B2">
            <w:pPr>
              <w:jc w:val="left"/>
              <w:rPr>
                <w:rFonts w:eastAsia="Arial" w:cs="Arial"/>
              </w:rPr>
            </w:pPr>
            <w:bookmarkStart w:id="17" w:name="_Hlk214369418"/>
            <w:proofErr w:type="spellStart"/>
            <w:r>
              <w:rPr>
                <w:rFonts w:eastAsia="Arial" w:cs="Arial"/>
              </w:rPr>
              <w:t>κ</w:t>
            </w:r>
            <w:r>
              <w:rPr>
                <w:rFonts w:eastAsia="Arial" w:cs="Arial"/>
                <w:vertAlign w:val="subscript"/>
              </w:rPr>
              <w:t>n</w:t>
            </w:r>
            <w:bookmarkEnd w:id="17"/>
            <w:proofErr w:type="spellEnd"/>
            <w:r>
              <w:rPr>
                <w:rFonts w:eastAsia="Arial" w:cs="Arial"/>
              </w:rPr>
              <w:t xml:space="preserve"> = .73, </w:t>
            </w:r>
            <w:proofErr w:type="spellStart"/>
            <w:r>
              <w:rPr>
                <w:rFonts w:eastAsia="Arial" w:cs="Arial"/>
              </w:rPr>
              <w:t>Gwet’s</w:t>
            </w:r>
            <w:proofErr w:type="spellEnd"/>
            <w:r>
              <w:rPr>
                <w:rFonts w:eastAsia="Arial" w:cs="Arial"/>
              </w:rPr>
              <w:t xml:space="preserve"> AC1 = .69</w:t>
            </w:r>
          </w:p>
        </w:tc>
      </w:tr>
      <w:tr w:rsidR="001D3F80" w:rsidRPr="005621EC" w14:paraId="4FCB0932" w14:textId="77777777" w:rsidTr="00E9385A">
        <w:tc>
          <w:tcPr>
            <w:tcW w:w="0" w:type="auto"/>
            <w:vAlign w:val="center"/>
          </w:tcPr>
          <w:p w14:paraId="2727CC8A" w14:textId="77777777" w:rsidR="001D3F80" w:rsidRPr="005621EC" w:rsidRDefault="001D3F80" w:rsidP="002C36B2">
            <w:pPr>
              <w:jc w:val="left"/>
              <w:rPr>
                <w:rFonts w:eastAsia="Arial" w:cs="Arial"/>
              </w:rPr>
            </w:pPr>
            <w:r>
              <w:rPr>
                <w:rFonts w:eastAsia="Arial" w:cs="Arial"/>
              </w:rPr>
              <w:t>Subkategorien</w:t>
            </w:r>
          </w:p>
        </w:tc>
        <w:tc>
          <w:tcPr>
            <w:tcW w:w="2465" w:type="dxa"/>
            <w:vAlign w:val="center"/>
          </w:tcPr>
          <w:p w14:paraId="3CDE870D" w14:textId="5EA6F5A4" w:rsidR="001D3F80" w:rsidRPr="005621EC" w:rsidRDefault="001D3F80" w:rsidP="002C36B2">
            <w:pPr>
              <w:jc w:val="left"/>
              <w:rPr>
                <w:rFonts w:eastAsia="Arial" w:cs="Arial"/>
              </w:rPr>
            </w:pPr>
            <w:proofErr w:type="spellStart"/>
            <w:r>
              <w:rPr>
                <w:rFonts w:eastAsia="Arial" w:cs="Arial"/>
              </w:rPr>
              <w:t>κ</w:t>
            </w:r>
            <w:r>
              <w:rPr>
                <w:rFonts w:eastAsia="Arial" w:cs="Arial"/>
                <w:vertAlign w:val="subscript"/>
              </w:rPr>
              <w:t>n</w:t>
            </w:r>
            <w:proofErr w:type="spellEnd"/>
            <w:r>
              <w:rPr>
                <w:rFonts w:eastAsia="Arial" w:cs="Arial"/>
              </w:rPr>
              <w:t xml:space="preserve"> = .63, </w:t>
            </w:r>
            <w:proofErr w:type="spellStart"/>
            <w:r>
              <w:rPr>
                <w:rFonts w:eastAsia="Arial" w:cs="Arial"/>
              </w:rPr>
              <w:t>Gwet’s</w:t>
            </w:r>
            <w:proofErr w:type="spellEnd"/>
            <w:r>
              <w:rPr>
                <w:rFonts w:eastAsia="Arial" w:cs="Arial"/>
              </w:rPr>
              <w:t xml:space="preserve"> AC1 = .52</w:t>
            </w:r>
          </w:p>
        </w:tc>
        <w:tc>
          <w:tcPr>
            <w:tcW w:w="2465" w:type="dxa"/>
            <w:vAlign w:val="center"/>
          </w:tcPr>
          <w:p w14:paraId="3FEFCB0D" w14:textId="78546A9C" w:rsidR="001D3F80" w:rsidRPr="005621EC" w:rsidRDefault="001D3F80" w:rsidP="002C36B2">
            <w:pPr>
              <w:jc w:val="left"/>
              <w:rPr>
                <w:rFonts w:eastAsia="Arial" w:cs="Arial"/>
              </w:rPr>
            </w:pPr>
            <w:proofErr w:type="spellStart"/>
            <w:r>
              <w:rPr>
                <w:rFonts w:eastAsia="Arial" w:cs="Arial"/>
              </w:rPr>
              <w:t>κ</w:t>
            </w:r>
            <w:r>
              <w:rPr>
                <w:rFonts w:eastAsia="Arial" w:cs="Arial"/>
                <w:vertAlign w:val="subscript"/>
              </w:rPr>
              <w:t>n</w:t>
            </w:r>
            <w:proofErr w:type="spellEnd"/>
            <w:r>
              <w:rPr>
                <w:rFonts w:eastAsia="Arial" w:cs="Arial"/>
              </w:rPr>
              <w:t xml:space="preserve"> = .65, </w:t>
            </w:r>
            <w:proofErr w:type="spellStart"/>
            <w:r>
              <w:rPr>
                <w:rFonts w:eastAsia="Arial" w:cs="Arial"/>
              </w:rPr>
              <w:t>Gwet’s</w:t>
            </w:r>
            <w:proofErr w:type="spellEnd"/>
            <w:r>
              <w:rPr>
                <w:rFonts w:eastAsia="Arial" w:cs="Arial"/>
              </w:rPr>
              <w:t xml:space="preserve"> AC1 = .55</w:t>
            </w:r>
          </w:p>
        </w:tc>
        <w:tc>
          <w:tcPr>
            <w:tcW w:w="2465" w:type="dxa"/>
            <w:vAlign w:val="center"/>
          </w:tcPr>
          <w:p w14:paraId="6D4D7694" w14:textId="79D3DBEA" w:rsidR="001D3F80" w:rsidRPr="005621EC" w:rsidRDefault="001D3F80" w:rsidP="002C36B2">
            <w:pPr>
              <w:jc w:val="left"/>
              <w:rPr>
                <w:rFonts w:eastAsia="Arial" w:cs="Arial"/>
              </w:rPr>
            </w:pPr>
            <w:proofErr w:type="spellStart"/>
            <w:r>
              <w:rPr>
                <w:rFonts w:eastAsia="Arial" w:cs="Arial"/>
              </w:rPr>
              <w:t>κ</w:t>
            </w:r>
            <w:r>
              <w:rPr>
                <w:rFonts w:eastAsia="Arial" w:cs="Arial"/>
                <w:vertAlign w:val="subscript"/>
              </w:rPr>
              <w:t>n</w:t>
            </w:r>
            <w:proofErr w:type="spellEnd"/>
            <w:r>
              <w:rPr>
                <w:rFonts w:eastAsia="Arial" w:cs="Arial"/>
              </w:rPr>
              <w:t xml:space="preserve"> = .67, </w:t>
            </w:r>
            <w:proofErr w:type="spellStart"/>
            <w:r>
              <w:rPr>
                <w:rFonts w:eastAsia="Arial" w:cs="Arial"/>
              </w:rPr>
              <w:t>Gwet’s</w:t>
            </w:r>
            <w:proofErr w:type="spellEnd"/>
            <w:r>
              <w:rPr>
                <w:rFonts w:eastAsia="Arial" w:cs="Arial"/>
              </w:rPr>
              <w:t xml:space="preserve"> AC1 = .57</w:t>
            </w:r>
          </w:p>
        </w:tc>
      </w:tr>
    </w:tbl>
    <w:p w14:paraId="67BEF50F" w14:textId="77777777" w:rsidR="00DA0AA5" w:rsidRPr="005621EC" w:rsidRDefault="00DA0AA5" w:rsidP="00DA0AA5">
      <w:pPr>
        <w:pStyle w:val="Heading2"/>
        <w:spacing w:before="120" w:after="40"/>
        <w:rPr>
          <w:color w:val="000000" w:themeColor="text1"/>
        </w:rPr>
      </w:pPr>
      <w:r>
        <w:rPr>
          <w:rFonts w:cstheme="majorHAnsi"/>
          <w:bCs/>
          <w:color w:val="000000" w:themeColor="text1"/>
        </w:rPr>
        <w:t xml:space="preserve">Fokus (angehender) Lehrpersonen bei der Beurteilung von </w:t>
      </w:r>
      <w:proofErr w:type="spellStart"/>
      <w:r>
        <w:rPr>
          <w:rFonts w:cstheme="majorHAnsi"/>
          <w:bCs/>
          <w:color w:val="000000" w:themeColor="text1"/>
        </w:rPr>
        <w:t>Augmented</w:t>
      </w:r>
      <w:proofErr w:type="spellEnd"/>
      <w:r>
        <w:rPr>
          <w:rFonts w:cstheme="majorHAnsi"/>
          <w:bCs/>
          <w:color w:val="000000" w:themeColor="text1"/>
        </w:rPr>
        <w:t>-Reality-Applikationen</w:t>
      </w:r>
    </w:p>
    <w:p w14:paraId="5DCB3C4A" w14:textId="4E176FCF" w:rsidR="00D35E06" w:rsidRPr="005621EC" w:rsidRDefault="00B62C39" w:rsidP="00D328FD">
      <w:r>
        <w:t>Bei der Beurteilung von AR-Applikationen greifen (angehende) Lehrpersonen mit unterschiedlicher Häufigkeit auf die Wissensbereiche des TPACK-Modells zurück. Abbildung</w:t>
      </w:r>
      <w:r>
        <w:fldChar w:fldCharType="begin"/>
      </w:r>
      <w:r>
        <w:instrText xml:space="preserve"> REF _Ref196986038 \h  \* MERGEFORMAT </w:instrText>
      </w:r>
      <w:r>
        <w:fldChar w:fldCharType="separate"/>
      </w:r>
      <w:r>
        <w:rPr>
          <w:szCs w:val="20"/>
        </w:rPr>
        <w:t xml:space="preserve"> </w:t>
      </w:r>
      <w:bookmarkStart w:id="18" w:name="_Hlk213958953"/>
      <w:r>
        <w:rPr>
          <w:szCs w:val="20"/>
        </w:rPr>
        <w:t>3</w:t>
      </w:r>
      <w:bookmarkEnd w:id="18"/>
      <w:r>
        <w:fldChar w:fldCharType="end"/>
      </w:r>
      <w:r>
        <w:t xml:space="preserve"> zeigt die absoluten Häufigkeiten der Bezugnahme auf die jeweiligen Wissensbereiche. Betrachtet man alle Fächer und somit alle sechs untersuchten AR-Applikationen gemeinsam, so beziehen sich die Aussagen der (angehenden) Lehrpersonen am häufigsten auf die Wissensbereiche TPACK (</w:t>
      </w:r>
      <w:r>
        <w:rPr>
          <w:i/>
          <w:iCs/>
        </w:rPr>
        <w:t>H</w:t>
      </w:r>
      <w:r>
        <w:rPr>
          <w:vertAlign w:val="subscript"/>
        </w:rPr>
        <w:t>7126</w:t>
      </w:r>
      <w:r>
        <w:t xml:space="preserve"> = 1349, </w:t>
      </w:r>
      <w:r>
        <w:rPr>
          <w:i/>
          <w:iCs/>
        </w:rPr>
        <w:t>h</w:t>
      </w:r>
      <w:r>
        <w:rPr>
          <w:vertAlign w:val="subscript"/>
        </w:rPr>
        <w:t>7126</w:t>
      </w:r>
      <w:r>
        <w:t xml:space="preserve"> = .189), TPK (</w:t>
      </w:r>
      <w:r>
        <w:rPr>
          <w:i/>
          <w:iCs/>
        </w:rPr>
        <w:t>H</w:t>
      </w:r>
      <w:r>
        <w:rPr>
          <w:vertAlign w:val="subscript"/>
        </w:rPr>
        <w:t>7126</w:t>
      </w:r>
      <w:r>
        <w:t xml:space="preserve"> = 1338, </w:t>
      </w:r>
      <w:r>
        <w:rPr>
          <w:i/>
          <w:iCs/>
        </w:rPr>
        <w:t>h</w:t>
      </w:r>
      <w:r>
        <w:rPr>
          <w:vertAlign w:val="subscript"/>
        </w:rPr>
        <w:t>7126</w:t>
      </w:r>
      <w:r>
        <w:t xml:space="preserve"> = .188), PCK (</w:t>
      </w:r>
      <w:r>
        <w:rPr>
          <w:i/>
          <w:iCs/>
        </w:rPr>
        <w:t>H</w:t>
      </w:r>
      <w:r>
        <w:rPr>
          <w:vertAlign w:val="subscript"/>
        </w:rPr>
        <w:t>7126</w:t>
      </w:r>
      <w:r>
        <w:t xml:space="preserve"> = 1287, </w:t>
      </w:r>
      <w:r>
        <w:rPr>
          <w:i/>
          <w:iCs/>
        </w:rPr>
        <w:t>h</w:t>
      </w:r>
      <w:r>
        <w:rPr>
          <w:vertAlign w:val="subscript"/>
        </w:rPr>
        <w:t>7126</w:t>
      </w:r>
      <w:r>
        <w:t xml:space="preserve"> = .181), TK (</w:t>
      </w:r>
      <w:r>
        <w:rPr>
          <w:i/>
          <w:iCs/>
        </w:rPr>
        <w:t>H</w:t>
      </w:r>
      <w:r>
        <w:rPr>
          <w:vertAlign w:val="subscript"/>
        </w:rPr>
        <w:t>7126</w:t>
      </w:r>
      <w:r>
        <w:t xml:space="preserve"> = 1170, </w:t>
      </w:r>
      <w:r>
        <w:rPr>
          <w:i/>
          <w:iCs/>
        </w:rPr>
        <w:t>h</w:t>
      </w:r>
      <w:r>
        <w:rPr>
          <w:vertAlign w:val="subscript"/>
        </w:rPr>
        <w:t>7126</w:t>
      </w:r>
      <w:r>
        <w:t xml:space="preserve"> = .164) und PK (</w:t>
      </w:r>
      <w:r>
        <w:rPr>
          <w:i/>
          <w:iCs/>
        </w:rPr>
        <w:t>H</w:t>
      </w:r>
      <w:r>
        <w:rPr>
          <w:vertAlign w:val="subscript"/>
        </w:rPr>
        <w:t>7126</w:t>
      </w:r>
      <w:r>
        <w:t xml:space="preserve"> = 1055, </w:t>
      </w:r>
      <w:r>
        <w:rPr>
          <w:i/>
          <w:iCs/>
        </w:rPr>
        <w:t>h</w:t>
      </w:r>
      <w:r>
        <w:rPr>
          <w:vertAlign w:val="subscript"/>
        </w:rPr>
        <w:t>7126</w:t>
      </w:r>
      <w:r>
        <w:t xml:space="preserve"> = .148). Im mittleren Bereich liegen die Wissensbereiche TCK (</w:t>
      </w:r>
      <w:r>
        <w:rPr>
          <w:i/>
          <w:iCs/>
        </w:rPr>
        <w:t>H</w:t>
      </w:r>
      <w:r>
        <w:rPr>
          <w:vertAlign w:val="subscript"/>
        </w:rPr>
        <w:t>7126</w:t>
      </w:r>
      <w:r>
        <w:t xml:space="preserve"> = 450, </w:t>
      </w:r>
      <w:r>
        <w:rPr>
          <w:i/>
          <w:iCs/>
        </w:rPr>
        <w:t>h</w:t>
      </w:r>
      <w:r>
        <w:rPr>
          <w:vertAlign w:val="subscript"/>
        </w:rPr>
        <w:t>7126</w:t>
      </w:r>
      <w:r>
        <w:t xml:space="preserve"> = .063) und XK (</w:t>
      </w:r>
      <w:r>
        <w:rPr>
          <w:i/>
          <w:iCs/>
        </w:rPr>
        <w:t>H</w:t>
      </w:r>
      <w:r>
        <w:rPr>
          <w:vertAlign w:val="subscript"/>
        </w:rPr>
        <w:t>7126</w:t>
      </w:r>
      <w:r>
        <w:t xml:space="preserve"> = 402, </w:t>
      </w:r>
      <w:r>
        <w:rPr>
          <w:i/>
          <w:iCs/>
        </w:rPr>
        <w:t>h</w:t>
      </w:r>
      <w:r>
        <w:rPr>
          <w:vertAlign w:val="subscript"/>
        </w:rPr>
        <w:t>7126</w:t>
      </w:r>
      <w:r>
        <w:t xml:space="preserve"> = .056). Am seltensten wird auf das fachliche Inhaltswissen (CK) Bezug genommen (</w:t>
      </w:r>
      <w:r>
        <w:rPr>
          <w:i/>
          <w:iCs/>
        </w:rPr>
        <w:t>H</w:t>
      </w:r>
      <w:r>
        <w:rPr>
          <w:vertAlign w:val="subscript"/>
        </w:rPr>
        <w:t>7126</w:t>
      </w:r>
      <w:r>
        <w:t xml:space="preserve"> = 75, </w:t>
      </w:r>
      <w:r>
        <w:rPr>
          <w:i/>
          <w:iCs/>
        </w:rPr>
        <w:t>h</w:t>
      </w:r>
      <w:r>
        <w:rPr>
          <w:vertAlign w:val="subscript"/>
        </w:rPr>
        <w:t>7126</w:t>
      </w:r>
      <w:r>
        <w:t xml:space="preserve"> = .011). Betrachtet man statt der absoluten Codehäufigkeiten den Anteil der Personen mit mindestens einem Code in den TPACK-Wissensbereichen, zeigt sich ein ähnliches Muster (siehe Linie in Abbildung</w:t>
      </w:r>
      <w:r>
        <w:fldChar w:fldCharType="begin"/>
      </w:r>
      <w:r>
        <w:instrText xml:space="preserve"> REF _Ref196986038 \h  \* MERGEFORMAT </w:instrText>
      </w:r>
      <w:r>
        <w:fldChar w:fldCharType="separate"/>
      </w:r>
      <w:r>
        <w:rPr>
          <w:szCs w:val="20"/>
        </w:rPr>
        <w:t xml:space="preserve"> 3</w:t>
      </w:r>
      <w:r>
        <w:fldChar w:fldCharType="end"/>
      </w:r>
      <w:r>
        <w:t xml:space="preserve">). Tabelle </w:t>
      </w:r>
      <w:r>
        <w:fldChar w:fldCharType="begin"/>
      </w:r>
      <w:r>
        <w:instrText xml:space="preserve"> REF _Ref213999036 \h  \* MERGEFORMAT </w:instrText>
      </w:r>
      <w:r>
        <w:fldChar w:fldCharType="separate"/>
      </w:r>
      <w:r>
        <w:rPr>
          <w:szCs w:val="20"/>
        </w:rPr>
        <w:t>5</w:t>
      </w:r>
      <w:r>
        <w:fldChar w:fldCharType="end"/>
      </w:r>
      <w:r>
        <w:t xml:space="preserve"> ergänzt diese Darstellung und verdeutlicht, dass die (angehenden) Lehrpersonen in den TPACK-Wissensbereichen TPACK, TPK, PCK, TK und PK durchschnittlich die meisten Nennungen aufweisen (</w:t>
      </w:r>
      <w:r>
        <w:rPr>
          <w:i/>
          <w:iCs/>
        </w:rPr>
        <w:t>M</w:t>
      </w:r>
      <w:r>
        <w:t xml:space="preserve"> = 2.52 bis </w:t>
      </w:r>
      <w:r>
        <w:rPr>
          <w:i/>
          <w:iCs/>
        </w:rPr>
        <w:t>M</w:t>
      </w:r>
      <w:r>
        <w:t xml:space="preserve"> = 3.23). Beim Kontextwissen (XK) und beim technologiebezogenen fachlichen Wissen (TCK) liegt der Mittelwert hingegen lediglich bei etwa einer Aussage, während beim fachlichen Inhaltswissen (CK) im Durchschnitt nur 0.18 Nennungen erfolgen.</w:t>
      </w:r>
    </w:p>
    <w:p w14:paraId="76D114CA" w14:textId="6D31E721" w:rsidR="00734417" w:rsidRPr="005621EC" w:rsidRDefault="00D35E06" w:rsidP="00D35E06">
      <w:pPr>
        <w:spacing w:afterLines="60" w:after="144"/>
        <w:jc w:val="left"/>
      </w:pPr>
      <w:r>
        <w:br w:type="page"/>
      </w:r>
    </w:p>
    <w:p w14:paraId="27D8FBDC" w14:textId="750B2CDC" w:rsidR="00962B87" w:rsidRPr="005621EC" w:rsidRDefault="00734417" w:rsidP="00072751">
      <w:pPr>
        <w:spacing w:afterLines="60" w:after="144"/>
      </w:pPr>
      <w:r>
        <w:rPr>
          <w:noProof/>
        </w:rPr>
        <w:lastRenderedPageBreak/>
        <mc:AlternateContent>
          <mc:Choice Requires="wps">
            <w:drawing>
              <wp:anchor distT="0" distB="0" distL="114300" distR="114300" simplePos="0" relativeHeight="251656194" behindDoc="0" locked="0" layoutInCell="1" allowOverlap="1" wp14:anchorId="42C9EF26" wp14:editId="7BCF8B00">
                <wp:simplePos x="0" y="0"/>
                <wp:positionH relativeFrom="margin">
                  <wp:align>left</wp:align>
                </wp:positionH>
                <wp:positionV relativeFrom="paragraph">
                  <wp:posOffset>63695</wp:posOffset>
                </wp:positionV>
                <wp:extent cx="5753686" cy="2127250"/>
                <wp:effectExtent l="0" t="0" r="19050" b="25400"/>
                <wp:wrapNone/>
                <wp:docPr id="1025214468" name="Rechteck 1"/>
                <wp:cNvGraphicFramePr/>
                <a:graphic xmlns:a="http://schemas.openxmlformats.org/drawingml/2006/main">
                  <a:graphicData uri="http://schemas.microsoft.com/office/word/2010/wordprocessingShape">
                    <wps:wsp>
                      <wps:cNvSpPr/>
                      <wps:spPr>
                        <a:xfrm>
                          <a:off x="0" y="0"/>
                          <a:ext cx="5753686" cy="2127250"/>
                        </a:xfrm>
                        <a:prstGeom prst="rect">
                          <a:avLst/>
                        </a:prstGeom>
                        <a:noFill/>
                        <a:ln w="6350">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0A04C" id="Rechteck 1" o:spid="_x0000_s1026" style="position:absolute;margin-left:0;margin-top:5pt;width:453.05pt;height:167.5pt;z-index:2516561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" filled="f" strokecolor="#a5a5a5 [2092]" strokeweight=".5pt">
                <w10:wrap anchorx="margin"/>
              </v:rect>
            </w:pict>
          </mc:Fallback>
        </mc:AlternateContent>
      </w:r>
    </w:p>
    <w:p w14:paraId="46793971" w14:textId="7E2D1B03" w:rsidR="00734417" w:rsidRPr="005621EC" w:rsidRDefault="00E60958" w:rsidP="00072751">
      <w:pPr>
        <w:spacing w:before="60"/>
      </w:pPr>
      <w:r>
        <w:rPr>
          <w:noProof/>
        </w:rPr>
        <w:drawing>
          <wp:anchor distT="0" distB="0" distL="114300" distR="114300" simplePos="0" relativeHeight="251656205" behindDoc="0" locked="0" layoutInCell="1" allowOverlap="1" wp14:anchorId="7EE2082F" wp14:editId="3645F731">
            <wp:simplePos x="0" y="0"/>
            <wp:positionH relativeFrom="margin">
              <wp:posOffset>4181475</wp:posOffset>
            </wp:positionH>
            <wp:positionV relativeFrom="paragraph">
              <wp:posOffset>224315</wp:posOffset>
            </wp:positionV>
            <wp:extent cx="1515910" cy="1473200"/>
            <wp:effectExtent l="0" t="0" r="8255" b="0"/>
            <wp:wrapNone/>
            <wp:docPr id="20229641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64140" name="Grafik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15910" cy="14732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A3D13C" wp14:editId="4F05AEFA">
            <wp:extent cx="4083050" cy="1968500"/>
            <wp:effectExtent l="0" t="0" r="12700" b="12700"/>
            <wp:docPr id="84137788" name="Diagramm 1">
              <a:extLst xmlns:a="http://schemas.openxmlformats.org/drawingml/2006/main">
                <a:ext uri="{FF2B5EF4-FFF2-40B4-BE49-F238E27FC236}">
                  <a16:creationId xmlns:a16="http://schemas.microsoft.com/office/drawing/2014/main" id="{6EAA6866-F87D-C5BF-5707-EED22970BE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mc:AlternateContent>
          <mc:Choice Requires="wps">
            <w:drawing>
              <wp:anchor distT="0" distB="0" distL="114300" distR="114300" simplePos="0" relativeHeight="251656195" behindDoc="0" locked="0" layoutInCell="1" allowOverlap="1" wp14:anchorId="47475E37" wp14:editId="64147529">
                <wp:simplePos x="0" y="0"/>
                <wp:positionH relativeFrom="margin">
                  <wp:align>left</wp:align>
                </wp:positionH>
                <wp:positionV relativeFrom="paragraph">
                  <wp:posOffset>2136238</wp:posOffset>
                </wp:positionV>
                <wp:extent cx="5721350" cy="429260"/>
                <wp:effectExtent l="0" t="0" r="0" b="8890"/>
                <wp:wrapTopAndBottom/>
                <wp:docPr id="923960190" name="Textfeld 1"/>
                <wp:cNvGraphicFramePr/>
                <a:graphic xmlns:a="http://schemas.openxmlformats.org/drawingml/2006/main">
                  <a:graphicData uri="http://schemas.microsoft.com/office/word/2010/wordprocessingShape">
                    <wps:wsp>
                      <wps:cNvSpPr txBox="1"/>
                      <wps:spPr>
                        <a:xfrm>
                          <a:off x="0" y="0"/>
                          <a:ext cx="5721350" cy="429260"/>
                        </a:xfrm>
                        <a:prstGeom prst="rect">
                          <a:avLst/>
                        </a:prstGeom>
                        <a:solidFill>
                          <a:prstClr val="white"/>
                        </a:solidFill>
                        <a:ln>
                          <a:noFill/>
                        </a:ln>
                      </wps:spPr>
                      <wps:txbx>
                        <w:txbxContent>
                          <w:p w14:paraId="7DDB149C" w14:textId="25417A3F" w:rsidR="00734417" w:rsidRPr="005621EC" w:rsidRDefault="00734417" w:rsidP="00734417">
                            <w:pPr>
                              <w:pStyle w:val="Caption"/>
                              <w:rPr>
                                <w:i w:val="0"/>
                                <w:iCs w:val="0"/>
                                <w:color w:val="auto"/>
                                <w:sz w:val="22"/>
                                <w:szCs w:val="24"/>
                              </w:rPr>
                            </w:pPr>
                            <w:bookmarkStart w:id="19" w:name="_Ref196986038"/>
                            <w:r>
                              <w:rPr>
                                <w:b/>
                                <w:bCs/>
                                <w:i w:val="0"/>
                                <w:iCs w:val="0"/>
                                <w:color w:val="auto"/>
                                <w:sz w:val="20"/>
                                <w:szCs w:val="20"/>
                              </w:rPr>
                              <w:t xml:space="preserve">Abb. </w:t>
                            </w:r>
                            <w:r>
                              <w:rPr>
                                <w:b/>
                                <w:bCs/>
                                <w:i w:val="0"/>
                                <w:iCs w:val="0"/>
                                <w:color w:val="auto"/>
                                <w:sz w:val="20"/>
                                <w:szCs w:val="20"/>
                              </w:rPr>
                              <w:fldChar w:fldCharType="begin"/>
                            </w:r>
                            <w:r>
                              <w:rPr>
                                <w:b/>
                                <w:bCs/>
                                <w:i w:val="0"/>
                                <w:iCs w:val="0"/>
                                <w:color w:val="auto"/>
                                <w:sz w:val="20"/>
                                <w:szCs w:val="20"/>
                              </w:rPr>
                              <w:instrText xml:space="preserve"> SEQ Abb. \* ARABIC </w:instrText>
                            </w:r>
                            <w:r>
                              <w:rPr>
                                <w:b/>
                                <w:bCs/>
                                <w:i w:val="0"/>
                                <w:iCs w:val="0"/>
                                <w:color w:val="auto"/>
                                <w:sz w:val="20"/>
                                <w:szCs w:val="20"/>
                              </w:rPr>
                              <w:fldChar w:fldCharType="separate"/>
                            </w:r>
                            <w:r>
                              <w:rPr>
                                <w:b/>
                                <w:bCs/>
                                <w:i w:val="0"/>
                                <w:iCs w:val="0"/>
                                <w:color w:val="auto"/>
                                <w:sz w:val="20"/>
                                <w:szCs w:val="20"/>
                              </w:rPr>
                              <w:t>3</w:t>
                            </w:r>
                            <w:r>
                              <w:rPr>
                                <w:b/>
                                <w:bCs/>
                                <w:i w:val="0"/>
                                <w:iCs w:val="0"/>
                                <w:color w:val="auto"/>
                                <w:sz w:val="20"/>
                                <w:szCs w:val="20"/>
                              </w:rPr>
                              <w:fldChar w:fldCharType="end"/>
                            </w:r>
                            <w:bookmarkEnd w:id="19"/>
                            <w:r>
                              <w:rPr>
                                <w:b/>
                                <w:bCs/>
                                <w:i w:val="0"/>
                                <w:iCs w:val="0"/>
                                <w:color w:val="auto"/>
                                <w:sz w:val="20"/>
                                <w:szCs w:val="20"/>
                              </w:rPr>
                              <w:t>.</w:t>
                            </w:r>
                            <w:r>
                              <w:rPr>
                                <w:i w:val="0"/>
                                <w:iCs w:val="0"/>
                                <w:color w:val="auto"/>
                                <w:sz w:val="20"/>
                                <w:szCs w:val="20"/>
                              </w:rPr>
                              <w:t xml:space="preserve"> Absolute Codehäufigkeit und Anteil Personen mit mindestens einem Code (%) in den TPACK-Wissensbereichen (Codes gesamt: 7126); TPACK-Modell nach Koehler &amp; Mishra (2009) und Rosenberg &amp; Koehler (2015), eigene Darstellung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75E37" id="_x0000_s1030" type="#_x0000_t202" style="position:absolute;left:0;text-align:left;margin-left:0;margin-top:168.2pt;width:450.5pt;height:33.8pt;z-index:25165619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" stroked="f">
                <v:textbox inset="0,0,0,0">
                  <w:txbxContent>
                    <w:p w14:paraId="7DDB149C" w14:textId="25417A3F" w:rsidR="00734417" w:rsidRPr="005621EC" w:rsidRDefault="00734417" w:rsidP="00734417">
                      <w:pPr>
                        <w:pStyle w:val="Beschriftung"/>
                        <w:rPr>
                          <w:i w:val="0"/>
                          <w:iCs w:val="0"/>
                          <w:color w:val="auto"/>
                          <w:sz w:val="22"/>
                          <w:szCs w:val="24"/>
                        </w:rPr>
                      </w:pPr>
                      <w:bookmarkStart w:id="22" w:name="_Ref196986038"/>
                      <w:r>
                        <w:rPr>
                          <w:b/>
                          <w:bCs/>
                          <w:i w:val="0"/>
                          <w:iCs w:val="0"/>
                          <w:color w:val="auto"/>
                          <w:sz w:val="20"/>
                          <w:szCs w:val="20"/>
                        </w:rPr>
                        <w:t xml:space="preserve">Abb. </w:t>
                      </w:r>
                      <w:r>
                        <w:rPr>
                          <w:b/>
                          <w:bCs/>
                          <w:i w:val="0"/>
                          <w:iCs w:val="0"/>
                          <w:color w:val="auto"/>
                          <w:sz w:val="20"/>
                          <w:szCs w:val="20"/>
                        </w:rPr>
                        <w:fldChar w:fldCharType="begin"/>
                      </w:r>
                      <w:r>
                        <w:rPr>
                          <w:b/>
                          <w:bCs/>
                          <w:i w:val="0"/>
                          <w:iCs w:val="0"/>
                          <w:color w:val="auto"/>
                          <w:sz w:val="20"/>
                          <w:szCs w:val="20"/>
                        </w:rPr>
                        <w:instrText xml:space="preserve"> SEQ Abb. \* ARABIC </w:instrText>
                      </w:r>
                      <w:r>
                        <w:rPr>
                          <w:b/>
                          <w:bCs/>
                          <w:i w:val="0"/>
                          <w:iCs w:val="0"/>
                          <w:color w:val="auto"/>
                          <w:sz w:val="20"/>
                          <w:szCs w:val="20"/>
                        </w:rPr>
                        <w:fldChar w:fldCharType="separate"/>
                      </w:r>
                      <w:r>
                        <w:rPr>
                          <w:b/>
                          <w:bCs/>
                          <w:i w:val="0"/>
                          <w:iCs w:val="0"/>
                          <w:color w:val="auto"/>
                          <w:sz w:val="20"/>
                          <w:szCs w:val="20"/>
                        </w:rPr>
                        <w:t>3</w:t>
                      </w:r>
                      <w:r>
                        <w:rPr>
                          <w:b/>
                          <w:bCs/>
                          <w:i w:val="0"/>
                          <w:iCs w:val="0"/>
                          <w:color w:val="auto"/>
                          <w:sz w:val="20"/>
                          <w:szCs w:val="20"/>
                        </w:rPr>
                        <w:fldChar w:fldCharType="end"/>
                      </w:r>
                      <w:bookmarkEnd w:id="22"/>
                      <w:r>
                        <w:rPr>
                          <w:b/>
                          <w:bCs/>
                          <w:i w:val="0"/>
                          <w:iCs w:val="0"/>
                          <w:color w:val="auto"/>
                          <w:sz w:val="20"/>
                          <w:szCs w:val="20"/>
                        </w:rPr>
                        <w:t>.</w:t>
                      </w:r>
                      <w:r>
                        <w:rPr>
                          <w:i w:val="0"/>
                          <w:iCs w:val="0"/>
                          <w:color w:val="auto"/>
                          <w:sz w:val="20"/>
                          <w:szCs w:val="20"/>
                        </w:rPr>
                        <w:t xml:space="preserve"> Absolute Codehäufigkeit und Anteil Personen mit mindestens einem Code (%) in den TPACK-Wissensbereichen (Codes gesamt: 7126); TPACK-Modell nach Koehler &amp; Mishra (2009) und Rosenberg &amp; Koehler (2015), eigene Darstellung</w:t>
                      </w:r>
                    </w:p>
                  </w:txbxContent>
                </v:textbox>
                <w10:wrap type="topAndBottom" anchorx="margin"/>
              </v:shape>
            </w:pict>
          </mc:Fallback>
        </mc:AlternateContent>
      </w:r>
    </w:p>
    <w:p w14:paraId="300EBD79" w14:textId="77777777" w:rsidR="007F345D" w:rsidRPr="005621EC" w:rsidRDefault="007F345D" w:rsidP="007F345D">
      <w:pPr>
        <w:pStyle w:val="Caption"/>
        <w:keepNext/>
        <w:spacing w:before="60" w:after="60"/>
        <w:rPr>
          <w:b/>
          <w:bCs/>
          <w:i w:val="0"/>
          <w:iCs w:val="0"/>
          <w:color w:val="000000" w:themeColor="text1"/>
          <w:sz w:val="20"/>
          <w:szCs w:val="20"/>
        </w:rPr>
      </w:pPr>
    </w:p>
    <w:p w14:paraId="7218B087" w14:textId="036DAE59" w:rsidR="007F345D" w:rsidRPr="005621EC" w:rsidRDefault="007F345D" w:rsidP="00FB2742">
      <w:pPr>
        <w:pStyle w:val="Caption"/>
        <w:keepNext/>
        <w:spacing w:before="60" w:after="60"/>
        <w:rPr>
          <w:color w:val="auto"/>
          <w:szCs w:val="20"/>
        </w:rPr>
      </w:pPr>
      <w:bookmarkStart w:id="20" w:name="_Ref213999036"/>
      <w:r>
        <w:rPr>
          <w:b/>
          <w:bCs/>
          <w:i w:val="0"/>
          <w:iCs w:val="0"/>
          <w:color w:val="auto"/>
          <w:sz w:val="20"/>
          <w:szCs w:val="20"/>
        </w:rPr>
        <w:t xml:space="preserve">Tab. </w:t>
      </w:r>
      <w:r>
        <w:rPr>
          <w:b/>
          <w:bCs/>
          <w:i w:val="0"/>
          <w:iCs w:val="0"/>
          <w:color w:val="auto"/>
          <w:sz w:val="20"/>
          <w:szCs w:val="20"/>
        </w:rPr>
        <w:fldChar w:fldCharType="begin"/>
      </w:r>
      <w:r>
        <w:rPr>
          <w:b/>
          <w:bCs/>
          <w:i w:val="0"/>
          <w:iCs w:val="0"/>
          <w:color w:val="auto"/>
          <w:sz w:val="20"/>
          <w:szCs w:val="20"/>
        </w:rPr>
        <w:instrText xml:space="preserve"> SEQ Tab. \* ARABIC </w:instrText>
      </w:r>
      <w:r>
        <w:rPr>
          <w:b/>
          <w:bCs/>
          <w:i w:val="0"/>
          <w:iCs w:val="0"/>
          <w:color w:val="auto"/>
          <w:sz w:val="20"/>
          <w:szCs w:val="20"/>
        </w:rPr>
        <w:fldChar w:fldCharType="separate"/>
      </w:r>
      <w:r>
        <w:rPr>
          <w:b/>
          <w:bCs/>
          <w:i w:val="0"/>
          <w:iCs w:val="0"/>
          <w:color w:val="auto"/>
          <w:sz w:val="20"/>
          <w:szCs w:val="20"/>
        </w:rPr>
        <w:t>5</w:t>
      </w:r>
      <w:r>
        <w:rPr>
          <w:b/>
          <w:bCs/>
          <w:i w:val="0"/>
          <w:iCs w:val="0"/>
          <w:color w:val="auto"/>
          <w:sz w:val="20"/>
          <w:szCs w:val="20"/>
        </w:rPr>
        <w:fldChar w:fldCharType="end"/>
      </w:r>
      <w:bookmarkEnd w:id="20"/>
      <w:r>
        <w:rPr>
          <w:b/>
          <w:bCs/>
          <w:i w:val="0"/>
          <w:iCs w:val="0"/>
          <w:color w:val="auto"/>
          <w:sz w:val="20"/>
          <w:szCs w:val="20"/>
        </w:rPr>
        <w:t>.</w:t>
      </w:r>
      <w:r>
        <w:rPr>
          <w:i w:val="0"/>
          <w:iCs w:val="0"/>
          <w:color w:val="auto"/>
          <w:sz w:val="20"/>
          <w:szCs w:val="20"/>
        </w:rPr>
        <w:t xml:space="preserve"> Deskriptive Statistiken der Codehäufigkeiten in den TPACK-Wissensbereichen</w:t>
      </w: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9"/>
        <w:gridCol w:w="721"/>
        <w:gridCol w:w="721"/>
        <w:gridCol w:w="721"/>
        <w:gridCol w:w="722"/>
      </w:tblGrid>
      <w:tr w:rsidR="00D465B6" w:rsidRPr="005621EC" w14:paraId="146889CC" w14:textId="77777777" w:rsidTr="00E9385A">
        <w:trPr>
          <w:trHeight w:val="20"/>
        </w:trPr>
        <w:tc>
          <w:tcPr>
            <w:tcW w:w="0" w:type="auto"/>
            <w:shd w:val="clear" w:color="auto" w:fill="D9D9D9" w:themeFill="background1" w:themeFillShade="D9"/>
            <w:vAlign w:val="center"/>
          </w:tcPr>
          <w:p w14:paraId="54DE1652" w14:textId="7B1BCBEC" w:rsidR="00E854E8" w:rsidRPr="005621EC" w:rsidRDefault="004C1212" w:rsidP="00B317B9">
            <w:pPr>
              <w:jc w:val="left"/>
              <w:rPr>
                <w:rFonts w:eastAsia="Arial" w:cs="Arial"/>
                <w:szCs w:val="20"/>
              </w:rPr>
            </w:pPr>
            <w:bookmarkStart w:id="21" w:name="_Hlk213998766"/>
            <w:r>
              <w:rPr>
                <w:rFonts w:eastAsia="Arial" w:cs="Arial"/>
                <w:szCs w:val="20"/>
              </w:rPr>
              <w:t>TPACK-Wissensbereich</w:t>
            </w:r>
          </w:p>
        </w:tc>
        <w:tc>
          <w:tcPr>
            <w:tcW w:w="721" w:type="dxa"/>
            <w:shd w:val="clear" w:color="auto" w:fill="D9D9D9" w:themeFill="background1" w:themeFillShade="D9"/>
            <w:vAlign w:val="center"/>
          </w:tcPr>
          <w:p w14:paraId="670B182F" w14:textId="77777777" w:rsidR="00E854E8" w:rsidRPr="005621EC" w:rsidRDefault="00E854E8" w:rsidP="00B317B9">
            <w:pPr>
              <w:jc w:val="left"/>
              <w:rPr>
                <w:rFonts w:eastAsia="Arial" w:cs="Arial"/>
                <w:i/>
                <w:iCs/>
                <w:szCs w:val="20"/>
              </w:rPr>
            </w:pPr>
            <w:r>
              <w:rPr>
                <w:rFonts w:eastAsia="Arial" w:cs="Arial"/>
                <w:i/>
                <w:iCs/>
                <w:szCs w:val="20"/>
              </w:rPr>
              <w:t>Min</w:t>
            </w:r>
          </w:p>
        </w:tc>
        <w:tc>
          <w:tcPr>
            <w:tcW w:w="721" w:type="dxa"/>
            <w:shd w:val="clear" w:color="auto" w:fill="D9D9D9" w:themeFill="background1" w:themeFillShade="D9"/>
            <w:vAlign w:val="center"/>
          </w:tcPr>
          <w:p w14:paraId="2FABBF75" w14:textId="77777777" w:rsidR="00E854E8" w:rsidRPr="005621EC" w:rsidRDefault="00E854E8" w:rsidP="00B317B9">
            <w:pPr>
              <w:jc w:val="left"/>
              <w:rPr>
                <w:rFonts w:eastAsia="Arial" w:cs="Arial"/>
                <w:i/>
                <w:iCs/>
                <w:szCs w:val="20"/>
              </w:rPr>
            </w:pPr>
            <w:r>
              <w:rPr>
                <w:rFonts w:eastAsia="Arial" w:cs="Arial"/>
                <w:i/>
                <w:iCs/>
                <w:szCs w:val="20"/>
              </w:rPr>
              <w:t>Max</w:t>
            </w:r>
          </w:p>
        </w:tc>
        <w:tc>
          <w:tcPr>
            <w:tcW w:w="721" w:type="dxa"/>
            <w:shd w:val="clear" w:color="auto" w:fill="D9D9D9" w:themeFill="background1" w:themeFillShade="D9"/>
            <w:vAlign w:val="center"/>
          </w:tcPr>
          <w:p w14:paraId="6ADCB30F" w14:textId="77777777" w:rsidR="00E854E8" w:rsidRPr="005621EC" w:rsidRDefault="00E854E8" w:rsidP="00B317B9">
            <w:pPr>
              <w:jc w:val="left"/>
              <w:rPr>
                <w:rFonts w:eastAsia="Arial" w:cs="Arial"/>
                <w:i/>
                <w:iCs/>
                <w:szCs w:val="20"/>
              </w:rPr>
            </w:pPr>
            <w:r>
              <w:rPr>
                <w:rFonts w:eastAsia="Arial" w:cs="Arial"/>
                <w:i/>
                <w:iCs/>
                <w:szCs w:val="20"/>
              </w:rPr>
              <w:t>M</w:t>
            </w:r>
          </w:p>
        </w:tc>
        <w:tc>
          <w:tcPr>
            <w:tcW w:w="722" w:type="dxa"/>
            <w:shd w:val="clear" w:color="auto" w:fill="D9D9D9" w:themeFill="background1" w:themeFillShade="D9"/>
            <w:vAlign w:val="center"/>
          </w:tcPr>
          <w:p w14:paraId="2FCE3233" w14:textId="77777777" w:rsidR="00E854E8" w:rsidRPr="005621EC" w:rsidRDefault="00E854E8" w:rsidP="00B317B9">
            <w:pPr>
              <w:ind w:right="97"/>
              <w:jc w:val="left"/>
              <w:rPr>
                <w:rFonts w:eastAsia="Arial" w:cs="Arial"/>
                <w:i/>
                <w:iCs/>
                <w:szCs w:val="20"/>
              </w:rPr>
            </w:pPr>
            <w:r>
              <w:rPr>
                <w:rFonts w:eastAsia="Arial" w:cs="Arial"/>
                <w:i/>
                <w:iCs/>
                <w:szCs w:val="20"/>
              </w:rPr>
              <w:t>SD</w:t>
            </w:r>
          </w:p>
        </w:tc>
      </w:tr>
      <w:tr w:rsidR="00D465B6" w:rsidRPr="005621EC" w14:paraId="6A9E7A46" w14:textId="77777777" w:rsidTr="00E9385A">
        <w:trPr>
          <w:trHeight w:val="20"/>
        </w:trPr>
        <w:tc>
          <w:tcPr>
            <w:tcW w:w="0" w:type="auto"/>
            <w:vAlign w:val="center"/>
          </w:tcPr>
          <w:p w14:paraId="097B2497" w14:textId="629934B2" w:rsidR="00E854E8" w:rsidRPr="005621EC" w:rsidRDefault="00E854E8" w:rsidP="00B317B9">
            <w:pPr>
              <w:jc w:val="left"/>
              <w:rPr>
                <w:rFonts w:eastAsia="Arial" w:cs="Arial"/>
                <w:szCs w:val="20"/>
              </w:rPr>
            </w:pPr>
            <w:r>
              <w:rPr>
                <w:rFonts w:eastAsia="Arial" w:cs="Arial"/>
                <w:szCs w:val="20"/>
              </w:rPr>
              <w:t>Kontextwissen (XK)</w:t>
            </w:r>
          </w:p>
        </w:tc>
        <w:tc>
          <w:tcPr>
            <w:tcW w:w="721" w:type="dxa"/>
            <w:vAlign w:val="center"/>
          </w:tcPr>
          <w:p w14:paraId="54376149"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6B9C22B4" w14:textId="77777777" w:rsidR="00E854E8" w:rsidRPr="005621EC" w:rsidRDefault="00E854E8" w:rsidP="00B317B9">
            <w:pPr>
              <w:jc w:val="left"/>
              <w:rPr>
                <w:rFonts w:eastAsia="Arial" w:cs="Arial"/>
                <w:szCs w:val="20"/>
              </w:rPr>
            </w:pPr>
            <w:r>
              <w:rPr>
                <w:rFonts w:eastAsia="Arial" w:cs="Arial"/>
                <w:szCs w:val="20"/>
              </w:rPr>
              <w:t>5</w:t>
            </w:r>
          </w:p>
        </w:tc>
        <w:tc>
          <w:tcPr>
            <w:tcW w:w="721" w:type="dxa"/>
            <w:vAlign w:val="center"/>
          </w:tcPr>
          <w:p w14:paraId="5FEC56E3" w14:textId="77777777" w:rsidR="00E854E8" w:rsidRPr="005621EC" w:rsidRDefault="00E854E8" w:rsidP="00B317B9">
            <w:pPr>
              <w:jc w:val="left"/>
              <w:rPr>
                <w:rFonts w:eastAsia="Arial" w:cs="Arial"/>
                <w:szCs w:val="20"/>
              </w:rPr>
            </w:pPr>
            <w:r>
              <w:rPr>
                <w:rFonts w:eastAsia="Arial" w:cs="Arial"/>
                <w:szCs w:val="20"/>
              </w:rPr>
              <w:t>0.96</w:t>
            </w:r>
          </w:p>
        </w:tc>
        <w:tc>
          <w:tcPr>
            <w:tcW w:w="722" w:type="dxa"/>
            <w:vAlign w:val="center"/>
          </w:tcPr>
          <w:p w14:paraId="08CE3A47" w14:textId="77777777" w:rsidR="00E854E8" w:rsidRPr="005621EC" w:rsidRDefault="00E854E8" w:rsidP="00B317B9">
            <w:pPr>
              <w:ind w:right="69"/>
              <w:jc w:val="left"/>
              <w:rPr>
                <w:rFonts w:eastAsia="Arial" w:cs="Arial"/>
                <w:szCs w:val="20"/>
              </w:rPr>
            </w:pPr>
            <w:r>
              <w:rPr>
                <w:rFonts w:eastAsia="Arial" w:cs="Arial"/>
                <w:szCs w:val="20"/>
              </w:rPr>
              <w:t>1.08</w:t>
            </w:r>
          </w:p>
        </w:tc>
      </w:tr>
      <w:tr w:rsidR="00D465B6" w:rsidRPr="005621EC" w14:paraId="1B12C30C" w14:textId="77777777" w:rsidTr="00E9385A">
        <w:trPr>
          <w:trHeight w:val="20"/>
        </w:trPr>
        <w:tc>
          <w:tcPr>
            <w:tcW w:w="0" w:type="auto"/>
            <w:vAlign w:val="center"/>
          </w:tcPr>
          <w:p w14:paraId="5CC5D061" w14:textId="77777777" w:rsidR="00E854E8" w:rsidRPr="005621EC" w:rsidRDefault="00E854E8" w:rsidP="00B317B9">
            <w:pPr>
              <w:jc w:val="left"/>
              <w:rPr>
                <w:rFonts w:eastAsia="Arial" w:cs="Arial"/>
                <w:szCs w:val="20"/>
              </w:rPr>
            </w:pPr>
            <w:r>
              <w:rPr>
                <w:rFonts w:eastAsia="Arial" w:cs="Arial"/>
                <w:szCs w:val="20"/>
              </w:rPr>
              <w:t>Technologisches Wissen (TK)</w:t>
            </w:r>
          </w:p>
        </w:tc>
        <w:tc>
          <w:tcPr>
            <w:tcW w:w="721" w:type="dxa"/>
            <w:vAlign w:val="center"/>
          </w:tcPr>
          <w:p w14:paraId="2BD80A3B"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1A0D4FFA" w14:textId="77777777" w:rsidR="00E854E8" w:rsidRPr="005621EC" w:rsidRDefault="00E854E8" w:rsidP="00B317B9">
            <w:pPr>
              <w:jc w:val="left"/>
              <w:rPr>
                <w:rFonts w:eastAsia="Arial" w:cs="Arial"/>
                <w:szCs w:val="20"/>
              </w:rPr>
            </w:pPr>
            <w:r>
              <w:rPr>
                <w:rFonts w:eastAsia="Arial" w:cs="Arial"/>
                <w:szCs w:val="20"/>
              </w:rPr>
              <w:t>12</w:t>
            </w:r>
          </w:p>
        </w:tc>
        <w:tc>
          <w:tcPr>
            <w:tcW w:w="721" w:type="dxa"/>
            <w:vAlign w:val="center"/>
          </w:tcPr>
          <w:p w14:paraId="0BC1FBCC" w14:textId="77777777" w:rsidR="00E854E8" w:rsidRPr="005621EC" w:rsidRDefault="00E854E8" w:rsidP="00B317B9">
            <w:pPr>
              <w:jc w:val="left"/>
              <w:rPr>
                <w:rFonts w:eastAsia="Arial" w:cs="Arial"/>
                <w:szCs w:val="20"/>
              </w:rPr>
            </w:pPr>
            <w:r>
              <w:rPr>
                <w:rFonts w:eastAsia="Arial" w:cs="Arial"/>
                <w:szCs w:val="20"/>
              </w:rPr>
              <w:t>2.80</w:t>
            </w:r>
          </w:p>
        </w:tc>
        <w:tc>
          <w:tcPr>
            <w:tcW w:w="722" w:type="dxa"/>
            <w:vAlign w:val="center"/>
          </w:tcPr>
          <w:p w14:paraId="2BE569A6" w14:textId="77777777" w:rsidR="00E854E8" w:rsidRPr="005621EC" w:rsidRDefault="00E854E8" w:rsidP="00B317B9">
            <w:pPr>
              <w:jc w:val="left"/>
              <w:rPr>
                <w:rFonts w:eastAsia="Arial" w:cs="Arial"/>
                <w:szCs w:val="20"/>
              </w:rPr>
            </w:pPr>
            <w:r>
              <w:rPr>
                <w:rFonts w:eastAsia="Arial" w:cs="Arial"/>
                <w:szCs w:val="20"/>
              </w:rPr>
              <w:t>2.27</w:t>
            </w:r>
          </w:p>
        </w:tc>
      </w:tr>
      <w:tr w:rsidR="00D465B6" w:rsidRPr="005621EC" w14:paraId="44CC68F0" w14:textId="77777777" w:rsidTr="00E9385A">
        <w:trPr>
          <w:trHeight w:val="20"/>
        </w:trPr>
        <w:tc>
          <w:tcPr>
            <w:tcW w:w="0" w:type="auto"/>
            <w:vAlign w:val="center"/>
          </w:tcPr>
          <w:p w14:paraId="39D1709C" w14:textId="77777777" w:rsidR="00E854E8" w:rsidRPr="005621EC" w:rsidRDefault="00E854E8" w:rsidP="00B317B9">
            <w:pPr>
              <w:jc w:val="left"/>
              <w:rPr>
                <w:rFonts w:eastAsia="Arial" w:cs="Arial"/>
                <w:szCs w:val="20"/>
              </w:rPr>
            </w:pPr>
            <w:r>
              <w:rPr>
                <w:rFonts w:eastAsia="Arial" w:cs="Arial"/>
                <w:szCs w:val="20"/>
              </w:rPr>
              <w:t>Technologiebezogenes fachliches Wissen (TCK)</w:t>
            </w:r>
          </w:p>
        </w:tc>
        <w:tc>
          <w:tcPr>
            <w:tcW w:w="721" w:type="dxa"/>
            <w:vAlign w:val="center"/>
          </w:tcPr>
          <w:p w14:paraId="32D9F4ED"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6E960348" w14:textId="77777777" w:rsidR="00E854E8" w:rsidRPr="005621EC" w:rsidRDefault="00E854E8" w:rsidP="00B317B9">
            <w:pPr>
              <w:jc w:val="left"/>
              <w:rPr>
                <w:rFonts w:eastAsia="Arial" w:cs="Arial"/>
                <w:szCs w:val="20"/>
              </w:rPr>
            </w:pPr>
            <w:r>
              <w:rPr>
                <w:rFonts w:eastAsia="Arial" w:cs="Arial"/>
                <w:szCs w:val="20"/>
              </w:rPr>
              <w:t>9</w:t>
            </w:r>
          </w:p>
        </w:tc>
        <w:tc>
          <w:tcPr>
            <w:tcW w:w="721" w:type="dxa"/>
            <w:vAlign w:val="center"/>
          </w:tcPr>
          <w:p w14:paraId="0C08E389" w14:textId="77777777" w:rsidR="00E854E8" w:rsidRPr="005621EC" w:rsidRDefault="00E854E8" w:rsidP="00B317B9">
            <w:pPr>
              <w:jc w:val="left"/>
              <w:rPr>
                <w:rFonts w:eastAsia="Arial" w:cs="Arial"/>
                <w:szCs w:val="20"/>
              </w:rPr>
            </w:pPr>
            <w:r>
              <w:rPr>
                <w:rFonts w:eastAsia="Arial" w:cs="Arial"/>
                <w:szCs w:val="20"/>
              </w:rPr>
              <w:t>1.08</w:t>
            </w:r>
          </w:p>
        </w:tc>
        <w:tc>
          <w:tcPr>
            <w:tcW w:w="722" w:type="dxa"/>
            <w:vAlign w:val="center"/>
          </w:tcPr>
          <w:p w14:paraId="4C0DB458" w14:textId="77777777" w:rsidR="00E854E8" w:rsidRPr="005621EC" w:rsidRDefault="00E854E8" w:rsidP="00B317B9">
            <w:pPr>
              <w:jc w:val="left"/>
              <w:rPr>
                <w:rFonts w:eastAsia="Arial" w:cs="Arial"/>
                <w:szCs w:val="20"/>
              </w:rPr>
            </w:pPr>
            <w:r>
              <w:rPr>
                <w:rFonts w:eastAsia="Arial" w:cs="Arial"/>
                <w:szCs w:val="20"/>
              </w:rPr>
              <w:t>1.54</w:t>
            </w:r>
          </w:p>
        </w:tc>
      </w:tr>
      <w:tr w:rsidR="00D465B6" w:rsidRPr="005621EC" w14:paraId="3D48276C" w14:textId="77777777" w:rsidTr="00E9385A">
        <w:trPr>
          <w:trHeight w:val="20"/>
        </w:trPr>
        <w:tc>
          <w:tcPr>
            <w:tcW w:w="0" w:type="auto"/>
            <w:vAlign w:val="center"/>
          </w:tcPr>
          <w:p w14:paraId="70E29846" w14:textId="77777777" w:rsidR="00E854E8" w:rsidRPr="005621EC" w:rsidRDefault="00E854E8" w:rsidP="00B317B9">
            <w:pPr>
              <w:jc w:val="left"/>
              <w:rPr>
                <w:rFonts w:eastAsia="Arial" w:cs="Arial"/>
                <w:szCs w:val="20"/>
              </w:rPr>
            </w:pPr>
            <w:r>
              <w:rPr>
                <w:rFonts w:eastAsia="Arial" w:cs="Arial"/>
                <w:szCs w:val="20"/>
              </w:rPr>
              <w:t>Technologiebezogenes pädagogisches Wissen (TPK)</w:t>
            </w:r>
          </w:p>
        </w:tc>
        <w:tc>
          <w:tcPr>
            <w:tcW w:w="721" w:type="dxa"/>
            <w:vAlign w:val="center"/>
          </w:tcPr>
          <w:p w14:paraId="3FF8B482"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4331BB77" w14:textId="77777777" w:rsidR="00E854E8" w:rsidRPr="005621EC" w:rsidRDefault="00E854E8" w:rsidP="00B317B9">
            <w:pPr>
              <w:jc w:val="left"/>
              <w:rPr>
                <w:rFonts w:eastAsia="Arial" w:cs="Arial"/>
                <w:szCs w:val="20"/>
              </w:rPr>
            </w:pPr>
            <w:r>
              <w:rPr>
                <w:rFonts w:eastAsia="Arial" w:cs="Arial"/>
                <w:szCs w:val="20"/>
              </w:rPr>
              <w:t>16</w:t>
            </w:r>
          </w:p>
        </w:tc>
        <w:tc>
          <w:tcPr>
            <w:tcW w:w="721" w:type="dxa"/>
            <w:vAlign w:val="center"/>
          </w:tcPr>
          <w:p w14:paraId="65F18EB5" w14:textId="77777777" w:rsidR="00E854E8" w:rsidRPr="005621EC" w:rsidRDefault="00E854E8" w:rsidP="00B317B9">
            <w:pPr>
              <w:jc w:val="left"/>
              <w:rPr>
                <w:rFonts w:eastAsia="Arial" w:cs="Arial"/>
                <w:szCs w:val="20"/>
              </w:rPr>
            </w:pPr>
            <w:r>
              <w:rPr>
                <w:rFonts w:eastAsia="Arial" w:cs="Arial"/>
                <w:szCs w:val="20"/>
              </w:rPr>
              <w:t>3.20</w:t>
            </w:r>
          </w:p>
        </w:tc>
        <w:tc>
          <w:tcPr>
            <w:tcW w:w="722" w:type="dxa"/>
            <w:vAlign w:val="center"/>
          </w:tcPr>
          <w:p w14:paraId="7EFCA4B8" w14:textId="77777777" w:rsidR="00E854E8" w:rsidRPr="005621EC" w:rsidRDefault="00E854E8" w:rsidP="00B317B9">
            <w:pPr>
              <w:jc w:val="left"/>
              <w:rPr>
                <w:rFonts w:eastAsia="Arial" w:cs="Arial"/>
                <w:szCs w:val="20"/>
              </w:rPr>
            </w:pPr>
            <w:r>
              <w:rPr>
                <w:rFonts w:eastAsia="Arial" w:cs="Arial"/>
                <w:szCs w:val="20"/>
              </w:rPr>
              <w:t>2.60</w:t>
            </w:r>
          </w:p>
        </w:tc>
      </w:tr>
      <w:tr w:rsidR="00D465B6" w:rsidRPr="005621EC" w14:paraId="083C5932" w14:textId="77777777" w:rsidTr="00E9385A">
        <w:trPr>
          <w:trHeight w:val="20"/>
        </w:trPr>
        <w:tc>
          <w:tcPr>
            <w:tcW w:w="0" w:type="auto"/>
            <w:vAlign w:val="center"/>
          </w:tcPr>
          <w:p w14:paraId="141D2863" w14:textId="77777777" w:rsidR="00E854E8" w:rsidRPr="005621EC" w:rsidRDefault="00E854E8" w:rsidP="00B317B9">
            <w:pPr>
              <w:jc w:val="left"/>
              <w:rPr>
                <w:rFonts w:eastAsia="Arial" w:cs="Arial"/>
                <w:szCs w:val="20"/>
              </w:rPr>
            </w:pPr>
            <w:r>
              <w:rPr>
                <w:rFonts w:eastAsia="Arial" w:cs="Arial"/>
                <w:szCs w:val="20"/>
              </w:rPr>
              <w:t>Pädagogisches Wissen (PK)</w:t>
            </w:r>
          </w:p>
        </w:tc>
        <w:tc>
          <w:tcPr>
            <w:tcW w:w="721" w:type="dxa"/>
            <w:vAlign w:val="center"/>
          </w:tcPr>
          <w:p w14:paraId="3DA322C0"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3678EFD9" w14:textId="77777777" w:rsidR="00E854E8" w:rsidRPr="005621EC" w:rsidRDefault="00E854E8" w:rsidP="00B317B9">
            <w:pPr>
              <w:jc w:val="left"/>
              <w:rPr>
                <w:rFonts w:eastAsia="Arial" w:cs="Arial"/>
                <w:szCs w:val="20"/>
              </w:rPr>
            </w:pPr>
            <w:r>
              <w:rPr>
                <w:rFonts w:eastAsia="Arial" w:cs="Arial"/>
                <w:szCs w:val="20"/>
              </w:rPr>
              <w:t>20</w:t>
            </w:r>
          </w:p>
        </w:tc>
        <w:tc>
          <w:tcPr>
            <w:tcW w:w="721" w:type="dxa"/>
            <w:vAlign w:val="center"/>
          </w:tcPr>
          <w:p w14:paraId="58963857" w14:textId="77777777" w:rsidR="00E854E8" w:rsidRPr="005621EC" w:rsidRDefault="00E854E8" w:rsidP="00B317B9">
            <w:pPr>
              <w:jc w:val="left"/>
              <w:rPr>
                <w:rFonts w:eastAsia="Arial" w:cs="Arial"/>
                <w:szCs w:val="20"/>
              </w:rPr>
            </w:pPr>
            <w:r>
              <w:rPr>
                <w:rFonts w:eastAsia="Arial" w:cs="Arial"/>
                <w:szCs w:val="20"/>
              </w:rPr>
              <w:t>2.52</w:t>
            </w:r>
          </w:p>
        </w:tc>
        <w:tc>
          <w:tcPr>
            <w:tcW w:w="722" w:type="dxa"/>
            <w:vAlign w:val="center"/>
          </w:tcPr>
          <w:p w14:paraId="15FC39A6" w14:textId="77777777" w:rsidR="00E854E8" w:rsidRPr="005621EC" w:rsidRDefault="00E854E8" w:rsidP="00B317B9">
            <w:pPr>
              <w:jc w:val="left"/>
              <w:rPr>
                <w:rFonts w:eastAsia="Arial" w:cs="Arial"/>
                <w:szCs w:val="20"/>
              </w:rPr>
            </w:pPr>
            <w:r>
              <w:rPr>
                <w:rFonts w:eastAsia="Arial" w:cs="Arial"/>
                <w:szCs w:val="20"/>
              </w:rPr>
              <w:t>2.48</w:t>
            </w:r>
          </w:p>
        </w:tc>
      </w:tr>
      <w:tr w:rsidR="00D465B6" w:rsidRPr="005621EC" w14:paraId="6F81059A" w14:textId="77777777" w:rsidTr="00E9385A">
        <w:trPr>
          <w:trHeight w:val="20"/>
        </w:trPr>
        <w:tc>
          <w:tcPr>
            <w:tcW w:w="0" w:type="auto"/>
            <w:vAlign w:val="center"/>
          </w:tcPr>
          <w:p w14:paraId="0E367602" w14:textId="77777777" w:rsidR="00E854E8" w:rsidRPr="005621EC" w:rsidRDefault="00E854E8" w:rsidP="00B317B9">
            <w:pPr>
              <w:jc w:val="left"/>
              <w:rPr>
                <w:rFonts w:eastAsia="Arial" w:cs="Arial"/>
                <w:szCs w:val="20"/>
              </w:rPr>
            </w:pPr>
            <w:r>
              <w:rPr>
                <w:rFonts w:eastAsia="Arial" w:cs="Arial"/>
                <w:szCs w:val="20"/>
              </w:rPr>
              <w:t>Fachliches Inhaltswissen (CK)</w:t>
            </w:r>
          </w:p>
        </w:tc>
        <w:tc>
          <w:tcPr>
            <w:tcW w:w="721" w:type="dxa"/>
            <w:vAlign w:val="center"/>
          </w:tcPr>
          <w:p w14:paraId="5A59EFF6"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475783EA" w14:textId="77777777" w:rsidR="00E854E8" w:rsidRPr="005621EC" w:rsidRDefault="00E854E8" w:rsidP="00B317B9">
            <w:pPr>
              <w:jc w:val="left"/>
              <w:rPr>
                <w:rFonts w:eastAsia="Arial" w:cs="Arial"/>
                <w:szCs w:val="20"/>
              </w:rPr>
            </w:pPr>
            <w:r>
              <w:rPr>
                <w:rFonts w:eastAsia="Arial" w:cs="Arial"/>
                <w:szCs w:val="20"/>
              </w:rPr>
              <w:t>4</w:t>
            </w:r>
          </w:p>
        </w:tc>
        <w:tc>
          <w:tcPr>
            <w:tcW w:w="721" w:type="dxa"/>
            <w:vAlign w:val="center"/>
          </w:tcPr>
          <w:p w14:paraId="036C6FCB" w14:textId="77777777" w:rsidR="00E854E8" w:rsidRPr="005621EC" w:rsidRDefault="00E854E8" w:rsidP="00B317B9">
            <w:pPr>
              <w:jc w:val="left"/>
              <w:rPr>
                <w:rFonts w:eastAsia="Arial" w:cs="Arial"/>
                <w:szCs w:val="20"/>
              </w:rPr>
            </w:pPr>
            <w:r>
              <w:rPr>
                <w:rFonts w:eastAsia="Arial" w:cs="Arial"/>
                <w:szCs w:val="20"/>
              </w:rPr>
              <w:t>0.18</w:t>
            </w:r>
          </w:p>
        </w:tc>
        <w:tc>
          <w:tcPr>
            <w:tcW w:w="722" w:type="dxa"/>
            <w:vAlign w:val="center"/>
          </w:tcPr>
          <w:p w14:paraId="720972AB" w14:textId="77777777" w:rsidR="00E854E8" w:rsidRPr="005621EC" w:rsidRDefault="00E854E8" w:rsidP="00B317B9">
            <w:pPr>
              <w:jc w:val="left"/>
              <w:rPr>
                <w:rFonts w:eastAsia="Arial" w:cs="Arial"/>
                <w:szCs w:val="20"/>
              </w:rPr>
            </w:pPr>
            <w:r>
              <w:rPr>
                <w:rFonts w:eastAsia="Arial" w:cs="Arial"/>
                <w:szCs w:val="20"/>
              </w:rPr>
              <w:t>0.50</w:t>
            </w:r>
          </w:p>
        </w:tc>
      </w:tr>
      <w:tr w:rsidR="00D465B6" w:rsidRPr="005621EC" w14:paraId="257507FE" w14:textId="77777777" w:rsidTr="00E9385A">
        <w:trPr>
          <w:trHeight w:val="20"/>
        </w:trPr>
        <w:tc>
          <w:tcPr>
            <w:tcW w:w="0" w:type="auto"/>
            <w:vAlign w:val="center"/>
          </w:tcPr>
          <w:p w14:paraId="43C0CBF9" w14:textId="77777777" w:rsidR="00E854E8" w:rsidRPr="005621EC" w:rsidRDefault="00E854E8" w:rsidP="00B317B9">
            <w:pPr>
              <w:jc w:val="left"/>
              <w:rPr>
                <w:rFonts w:eastAsia="Arial" w:cs="Arial"/>
                <w:szCs w:val="20"/>
              </w:rPr>
            </w:pPr>
            <w:r>
              <w:rPr>
                <w:rFonts w:eastAsia="Arial" w:cs="Arial"/>
                <w:szCs w:val="20"/>
              </w:rPr>
              <w:t>Fachdidaktisches Wissen (PCK)</w:t>
            </w:r>
          </w:p>
        </w:tc>
        <w:tc>
          <w:tcPr>
            <w:tcW w:w="721" w:type="dxa"/>
            <w:vAlign w:val="center"/>
          </w:tcPr>
          <w:p w14:paraId="565DE001"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6A676A51" w14:textId="77777777" w:rsidR="00E854E8" w:rsidRPr="005621EC" w:rsidRDefault="00E854E8" w:rsidP="00B317B9">
            <w:pPr>
              <w:jc w:val="left"/>
              <w:rPr>
                <w:rFonts w:eastAsia="Arial" w:cs="Arial"/>
                <w:szCs w:val="20"/>
              </w:rPr>
            </w:pPr>
            <w:r>
              <w:rPr>
                <w:rFonts w:eastAsia="Arial" w:cs="Arial"/>
                <w:szCs w:val="20"/>
              </w:rPr>
              <w:t>16</w:t>
            </w:r>
          </w:p>
        </w:tc>
        <w:tc>
          <w:tcPr>
            <w:tcW w:w="721" w:type="dxa"/>
            <w:vAlign w:val="center"/>
          </w:tcPr>
          <w:p w14:paraId="1C668B1B" w14:textId="77777777" w:rsidR="00E854E8" w:rsidRPr="005621EC" w:rsidRDefault="00E854E8" w:rsidP="00B317B9">
            <w:pPr>
              <w:jc w:val="left"/>
              <w:rPr>
                <w:rFonts w:eastAsia="Arial" w:cs="Arial"/>
                <w:szCs w:val="20"/>
              </w:rPr>
            </w:pPr>
            <w:r>
              <w:rPr>
                <w:rFonts w:eastAsia="Arial" w:cs="Arial"/>
                <w:szCs w:val="20"/>
              </w:rPr>
              <w:t>3.08</w:t>
            </w:r>
          </w:p>
        </w:tc>
        <w:tc>
          <w:tcPr>
            <w:tcW w:w="722" w:type="dxa"/>
            <w:vAlign w:val="center"/>
          </w:tcPr>
          <w:p w14:paraId="24F350F2" w14:textId="77777777" w:rsidR="00E854E8" w:rsidRPr="005621EC" w:rsidRDefault="00E854E8" w:rsidP="00B317B9">
            <w:pPr>
              <w:jc w:val="left"/>
              <w:rPr>
                <w:rFonts w:eastAsia="Arial" w:cs="Arial"/>
                <w:szCs w:val="20"/>
              </w:rPr>
            </w:pPr>
            <w:r>
              <w:rPr>
                <w:rFonts w:eastAsia="Arial" w:cs="Arial"/>
                <w:szCs w:val="20"/>
              </w:rPr>
              <w:t>2.52</w:t>
            </w:r>
          </w:p>
        </w:tc>
      </w:tr>
      <w:tr w:rsidR="00D465B6" w:rsidRPr="005621EC" w14:paraId="49DC0265" w14:textId="77777777" w:rsidTr="00E9385A">
        <w:trPr>
          <w:trHeight w:val="20"/>
        </w:trPr>
        <w:tc>
          <w:tcPr>
            <w:tcW w:w="0" w:type="auto"/>
            <w:vAlign w:val="center"/>
          </w:tcPr>
          <w:p w14:paraId="15C057F8" w14:textId="77777777" w:rsidR="00E854E8" w:rsidRPr="005621EC" w:rsidRDefault="00E854E8" w:rsidP="00B317B9">
            <w:pPr>
              <w:jc w:val="left"/>
              <w:rPr>
                <w:rFonts w:eastAsia="Arial" w:cs="Arial"/>
                <w:szCs w:val="20"/>
              </w:rPr>
            </w:pPr>
            <w:r>
              <w:rPr>
                <w:rFonts w:eastAsia="Arial" w:cs="Arial"/>
                <w:szCs w:val="20"/>
              </w:rPr>
              <w:t>Technologiebezogenes fachdidaktisches Wissen (TPACK)</w:t>
            </w:r>
          </w:p>
        </w:tc>
        <w:tc>
          <w:tcPr>
            <w:tcW w:w="721" w:type="dxa"/>
            <w:vAlign w:val="center"/>
          </w:tcPr>
          <w:p w14:paraId="0EFB7D85" w14:textId="77777777" w:rsidR="00E854E8" w:rsidRPr="005621EC" w:rsidRDefault="00E854E8" w:rsidP="00B317B9">
            <w:pPr>
              <w:jc w:val="left"/>
              <w:rPr>
                <w:rFonts w:eastAsia="Arial" w:cs="Arial"/>
                <w:szCs w:val="20"/>
              </w:rPr>
            </w:pPr>
            <w:r>
              <w:rPr>
                <w:rFonts w:eastAsia="Arial" w:cs="Arial"/>
                <w:szCs w:val="20"/>
              </w:rPr>
              <w:t>0</w:t>
            </w:r>
          </w:p>
        </w:tc>
        <w:tc>
          <w:tcPr>
            <w:tcW w:w="721" w:type="dxa"/>
            <w:vAlign w:val="center"/>
          </w:tcPr>
          <w:p w14:paraId="610B022C" w14:textId="77777777" w:rsidR="00E854E8" w:rsidRPr="005621EC" w:rsidRDefault="00E854E8" w:rsidP="00B317B9">
            <w:pPr>
              <w:jc w:val="left"/>
              <w:rPr>
                <w:rFonts w:eastAsia="Arial" w:cs="Arial"/>
                <w:szCs w:val="20"/>
              </w:rPr>
            </w:pPr>
            <w:r>
              <w:rPr>
                <w:rFonts w:eastAsia="Arial" w:cs="Arial"/>
                <w:szCs w:val="20"/>
              </w:rPr>
              <w:t>11</w:t>
            </w:r>
          </w:p>
        </w:tc>
        <w:tc>
          <w:tcPr>
            <w:tcW w:w="721" w:type="dxa"/>
            <w:vAlign w:val="center"/>
          </w:tcPr>
          <w:p w14:paraId="7E5F4E49" w14:textId="77777777" w:rsidR="00E854E8" w:rsidRPr="005621EC" w:rsidRDefault="00E854E8" w:rsidP="00B317B9">
            <w:pPr>
              <w:jc w:val="left"/>
              <w:rPr>
                <w:rFonts w:eastAsia="Arial" w:cs="Arial"/>
                <w:szCs w:val="20"/>
              </w:rPr>
            </w:pPr>
            <w:r>
              <w:rPr>
                <w:rFonts w:eastAsia="Arial" w:cs="Arial"/>
                <w:szCs w:val="20"/>
              </w:rPr>
              <w:t>3.23</w:t>
            </w:r>
          </w:p>
        </w:tc>
        <w:tc>
          <w:tcPr>
            <w:tcW w:w="722" w:type="dxa"/>
            <w:vAlign w:val="center"/>
          </w:tcPr>
          <w:p w14:paraId="294B53D6" w14:textId="77777777" w:rsidR="00E854E8" w:rsidRPr="005621EC" w:rsidRDefault="00E854E8" w:rsidP="00B317B9">
            <w:pPr>
              <w:jc w:val="left"/>
              <w:rPr>
                <w:rFonts w:eastAsia="Arial" w:cs="Arial"/>
                <w:szCs w:val="20"/>
              </w:rPr>
            </w:pPr>
            <w:r>
              <w:rPr>
                <w:rFonts w:eastAsia="Arial" w:cs="Arial"/>
                <w:szCs w:val="20"/>
              </w:rPr>
              <w:t>2.20</w:t>
            </w:r>
          </w:p>
        </w:tc>
      </w:tr>
      <w:bookmarkEnd w:id="21"/>
    </w:tbl>
    <w:p w14:paraId="5DA51950" w14:textId="77777777" w:rsidR="00D328FD" w:rsidRDefault="00D328FD" w:rsidP="001D73F0"/>
    <w:p w14:paraId="7E47BB15" w14:textId="1C394F54" w:rsidR="00863BF6" w:rsidRPr="005621EC" w:rsidRDefault="00292E9B" w:rsidP="001D73F0">
      <w:r>
        <w:t xml:space="preserve">Tabelle </w:t>
      </w:r>
      <w:r>
        <w:fldChar w:fldCharType="begin"/>
      </w:r>
      <w:r>
        <w:instrText xml:space="preserve"> REF _Ref213999115 \h  \* MERGEFORMAT </w:instrText>
      </w:r>
      <w:r>
        <w:fldChar w:fldCharType="separate"/>
      </w:r>
      <w:r>
        <w:rPr>
          <w:szCs w:val="20"/>
        </w:rPr>
        <w:t>6</w:t>
      </w:r>
      <w:r>
        <w:fldChar w:fldCharType="end"/>
      </w:r>
      <w:r>
        <w:t xml:space="preserve"> listet die häufigsten und seltensten Subkategorien auf. Eine Subkategorie gilt als häufig, wenn sie mindestens 10 % der insgesamt 7126 vergebenen Codes ausmacht (relative Häufigkeit ≥ .10), und als selten, wenn ihr Anteil 1 % oder weniger ausmacht (relative Häufigkeit ≤ .01). Die absoluten und relativen Häufigkeiten sämtlicher Kategorien sowie deren Nummerierung und inhaltliche Beschreibung sind in Appendix 2 dokumentiert. Die Codierung erfolgte auf der untersten Ebene der Subkategorien, die im Appendix 2 daran erkennbar ist, dass dort ein Beispiel angegeben ist (insgesamt 38 Kategorien). Da die Hauptkategorien unterschiedlich viele Ebenen aufweisen, wurden die absoluten und relativen Häufigkeiten zusätzlich aggregiert, um Vergleiche auf höheren Ebenen der Kategorienstruktur zu ermöglichen. Die aggregierten Werte sind in den Tabellen mit </w:t>
      </w:r>
      <w:r>
        <w:rPr>
          <w:vertAlign w:val="superscript"/>
        </w:rPr>
        <w:t>a</w:t>
      </w:r>
      <w:r>
        <w:t xml:space="preserve"> markiert. Ergänzend zu den absoluten und relativen Codehäufigkeiten wurden auch die Mittelwerte der Codehäufigkeiten pro Subkategorie sowie der Anteil der Personen untersucht, die mindestens einen Code in der jeweiligen Subkategorie aufwiesen. Während sich bei den Mittelwerten dieselben seltenen und häufigen Subkategorien zeigen, werden beim Anteil der Personen mit mindestens einem Code die Subkategorien Modellwissen und -arbeit (7.3.1.1.) zusätzlich als selten sowie Wissen über das </w:t>
      </w:r>
      <w:proofErr w:type="spellStart"/>
      <w:r>
        <w:t>Verständlichmachen</w:t>
      </w:r>
      <w:proofErr w:type="spellEnd"/>
      <w:r>
        <w:t xml:space="preserve"> von Inhalten mit dem Medium (8.3) zusätzlich als häufig eingestuft. Da diese Abweichungen jedoch nur in einem einzelnen Kennwert auftreten und nicht durch die übrigen Analysen gestützt werden, werden sie in der Übersicht der seltenen und häufigen Subkategorien nicht gesondert ausgewiesen. </w:t>
      </w:r>
    </w:p>
    <w:p w14:paraId="13017F88" w14:textId="77777777" w:rsidR="008B7201" w:rsidRPr="005621EC" w:rsidRDefault="008B7201">
      <w:pPr>
        <w:spacing w:afterLines="60" w:after="144"/>
        <w:jc w:val="left"/>
        <w:rPr>
          <w:b/>
          <w:bCs/>
          <w:color w:val="000000" w:themeColor="text1"/>
          <w:szCs w:val="20"/>
        </w:rPr>
      </w:pPr>
      <w:bookmarkStart w:id="22" w:name="_Ref200007212"/>
      <w:bookmarkStart w:id="23" w:name="_Ref196986338"/>
      <w:r>
        <w:rPr>
          <w:b/>
          <w:bCs/>
          <w:i/>
          <w:iCs/>
          <w:color w:val="000000" w:themeColor="text1"/>
          <w:szCs w:val="20"/>
        </w:rPr>
        <w:br w:type="page"/>
      </w:r>
    </w:p>
    <w:p w14:paraId="05CD1482" w14:textId="1276DDC3" w:rsidR="00D219DA" w:rsidRPr="005621EC" w:rsidRDefault="00D219DA" w:rsidP="00D219DA">
      <w:pPr>
        <w:pStyle w:val="Caption"/>
        <w:keepNext/>
        <w:spacing w:before="60" w:after="60"/>
        <w:rPr>
          <w:i w:val="0"/>
          <w:iCs w:val="0"/>
          <w:color w:val="000000" w:themeColor="text1"/>
          <w:sz w:val="20"/>
          <w:szCs w:val="20"/>
        </w:rPr>
      </w:pPr>
      <w:bookmarkStart w:id="24" w:name="_Ref213999115"/>
      <w:r>
        <w:rPr>
          <w:b/>
          <w:bCs/>
          <w:i w:val="0"/>
          <w:iCs w:val="0"/>
          <w:color w:val="000000" w:themeColor="text1"/>
          <w:sz w:val="20"/>
          <w:szCs w:val="20"/>
        </w:rPr>
        <w:lastRenderedPageBreak/>
        <w:t xml:space="preserve">Tab. </w:t>
      </w:r>
      <w:bookmarkEnd w:id="22"/>
      <w:r>
        <w:rPr>
          <w:b/>
          <w:bCs/>
          <w:i w:val="0"/>
          <w:iCs w:val="0"/>
          <w:color w:val="000000" w:themeColor="text1"/>
          <w:sz w:val="20"/>
          <w:szCs w:val="20"/>
        </w:rPr>
        <w:fldChar w:fldCharType="begin"/>
      </w:r>
      <w:r>
        <w:rPr>
          <w:b/>
          <w:bCs/>
          <w:i w:val="0"/>
          <w:iCs w:val="0"/>
          <w:color w:val="000000" w:themeColor="text1"/>
          <w:sz w:val="20"/>
          <w:szCs w:val="20"/>
        </w:rPr>
        <w:instrText xml:space="preserve"> SEQ Tab. \* ARABIC </w:instrText>
      </w:r>
      <w:r>
        <w:rPr>
          <w:b/>
          <w:bCs/>
          <w:i w:val="0"/>
          <w:iCs w:val="0"/>
          <w:color w:val="000000" w:themeColor="text1"/>
          <w:sz w:val="20"/>
          <w:szCs w:val="20"/>
        </w:rPr>
        <w:fldChar w:fldCharType="separate"/>
      </w:r>
      <w:r>
        <w:rPr>
          <w:b/>
          <w:bCs/>
          <w:i w:val="0"/>
          <w:iCs w:val="0"/>
          <w:color w:val="000000" w:themeColor="text1"/>
          <w:sz w:val="20"/>
          <w:szCs w:val="20"/>
        </w:rPr>
        <w:t>6</w:t>
      </w:r>
      <w:r>
        <w:rPr>
          <w:b/>
          <w:bCs/>
          <w:i w:val="0"/>
          <w:iCs w:val="0"/>
          <w:color w:val="000000" w:themeColor="text1"/>
          <w:sz w:val="20"/>
          <w:szCs w:val="20"/>
        </w:rPr>
        <w:fldChar w:fldCharType="end"/>
      </w:r>
      <w:bookmarkEnd w:id="23"/>
      <w:bookmarkEnd w:id="24"/>
      <w:r>
        <w:rPr>
          <w:b/>
          <w:bCs/>
          <w:i w:val="0"/>
          <w:iCs w:val="0"/>
          <w:color w:val="000000" w:themeColor="text1"/>
          <w:sz w:val="20"/>
          <w:szCs w:val="20"/>
        </w:rPr>
        <w:t>.</w:t>
      </w:r>
      <w:r>
        <w:rPr>
          <w:i w:val="0"/>
          <w:iCs w:val="0"/>
          <w:color w:val="000000" w:themeColor="text1"/>
          <w:sz w:val="20"/>
          <w:szCs w:val="20"/>
        </w:rPr>
        <w:t xml:space="preserve"> Häufigste und seltenste Subkategorien geordnet nach TPACK-Wissensbereich</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
      <w:tblGrid>
        <w:gridCol w:w="988"/>
        <w:gridCol w:w="2693"/>
        <w:gridCol w:w="5323"/>
      </w:tblGrid>
      <w:tr w:rsidR="00863BF6" w:rsidRPr="005621EC" w14:paraId="15452666" w14:textId="77777777" w:rsidTr="003836CD">
        <w:tc>
          <w:tcPr>
            <w:tcW w:w="988" w:type="dxa"/>
            <w:shd w:val="clear" w:color="auto" w:fill="D9D9D9" w:themeFill="background1" w:themeFillShade="D9"/>
            <w:vAlign w:val="center"/>
          </w:tcPr>
          <w:p w14:paraId="7A6384E0" w14:textId="77777777" w:rsidR="00863BF6" w:rsidRPr="005621EC" w:rsidRDefault="00863BF6" w:rsidP="002C36B2">
            <w:pPr>
              <w:jc w:val="left"/>
            </w:pPr>
            <w:r>
              <w:t>TPACK-Wissens-bereich</w:t>
            </w:r>
          </w:p>
        </w:tc>
        <w:tc>
          <w:tcPr>
            <w:tcW w:w="2693" w:type="dxa"/>
            <w:shd w:val="clear" w:color="auto" w:fill="D9D9D9" w:themeFill="background1" w:themeFillShade="D9"/>
            <w:vAlign w:val="center"/>
          </w:tcPr>
          <w:p w14:paraId="56ED88A6" w14:textId="77777777" w:rsidR="00863BF6" w:rsidRPr="005621EC" w:rsidRDefault="00863BF6" w:rsidP="002C36B2">
            <w:pPr>
              <w:jc w:val="left"/>
            </w:pPr>
            <w:r>
              <w:t xml:space="preserve">Häufigste Subkategorien </w:t>
            </w:r>
          </w:p>
          <w:p w14:paraId="71A02B22" w14:textId="77777777" w:rsidR="00863BF6" w:rsidRPr="005621EC" w:rsidRDefault="00863BF6" w:rsidP="002C36B2">
            <w:pPr>
              <w:jc w:val="left"/>
            </w:pPr>
            <w:r>
              <w:t xml:space="preserve">(relative Häufigkeit </w:t>
            </w:r>
            <w:r>
              <w:rPr>
                <w:i/>
                <w:iCs/>
              </w:rPr>
              <w:t>h</w:t>
            </w:r>
            <w:r>
              <w:rPr>
                <w:vertAlign w:val="subscript"/>
              </w:rPr>
              <w:t>7126</w:t>
            </w:r>
            <w:r>
              <w:t xml:space="preserve"> ≥ .10)</w:t>
            </w:r>
          </w:p>
        </w:tc>
        <w:tc>
          <w:tcPr>
            <w:tcW w:w="5323" w:type="dxa"/>
            <w:shd w:val="clear" w:color="auto" w:fill="D9D9D9" w:themeFill="background1" w:themeFillShade="D9"/>
            <w:vAlign w:val="center"/>
          </w:tcPr>
          <w:p w14:paraId="28A3A799" w14:textId="77777777" w:rsidR="00863BF6" w:rsidRPr="005621EC" w:rsidRDefault="00863BF6" w:rsidP="002C36B2">
            <w:pPr>
              <w:jc w:val="left"/>
            </w:pPr>
            <w:r>
              <w:t xml:space="preserve">Seltenste Subkategorien </w:t>
            </w:r>
          </w:p>
          <w:p w14:paraId="29614FF5" w14:textId="77777777" w:rsidR="00863BF6" w:rsidRPr="005621EC" w:rsidRDefault="00863BF6" w:rsidP="002C36B2">
            <w:pPr>
              <w:jc w:val="left"/>
            </w:pPr>
            <w:r>
              <w:t xml:space="preserve">(relative Häufigkeit </w:t>
            </w:r>
            <w:r>
              <w:rPr>
                <w:i/>
                <w:iCs/>
              </w:rPr>
              <w:t>h</w:t>
            </w:r>
            <w:r>
              <w:rPr>
                <w:vertAlign w:val="subscript"/>
              </w:rPr>
              <w:t>7126</w:t>
            </w:r>
            <w:r>
              <w:t xml:space="preserve"> ≤ .01) </w:t>
            </w:r>
          </w:p>
        </w:tc>
      </w:tr>
      <w:tr w:rsidR="00863BF6" w:rsidRPr="005621EC" w14:paraId="5641FA06" w14:textId="77777777" w:rsidTr="003836CD">
        <w:tc>
          <w:tcPr>
            <w:tcW w:w="988" w:type="dxa"/>
            <w:vAlign w:val="center"/>
          </w:tcPr>
          <w:p w14:paraId="18DED9F8" w14:textId="77777777" w:rsidR="00863BF6" w:rsidRPr="005621EC" w:rsidRDefault="00863BF6" w:rsidP="002C36B2">
            <w:pPr>
              <w:jc w:val="left"/>
            </w:pPr>
            <w:r>
              <w:t>XK</w:t>
            </w:r>
          </w:p>
        </w:tc>
        <w:tc>
          <w:tcPr>
            <w:tcW w:w="2693" w:type="dxa"/>
            <w:vAlign w:val="center"/>
          </w:tcPr>
          <w:p w14:paraId="385CBA70" w14:textId="77777777" w:rsidR="00863BF6" w:rsidRPr="005621EC" w:rsidRDefault="00863BF6" w:rsidP="002C36B2">
            <w:pPr>
              <w:jc w:val="left"/>
            </w:pPr>
          </w:p>
        </w:tc>
        <w:tc>
          <w:tcPr>
            <w:tcW w:w="5323" w:type="dxa"/>
            <w:vAlign w:val="center"/>
          </w:tcPr>
          <w:p w14:paraId="58692F21" w14:textId="6F375F5C" w:rsidR="00863BF6" w:rsidRPr="005621EC" w:rsidRDefault="00863BF6" w:rsidP="002C36B2">
            <w:pPr>
              <w:jc w:val="left"/>
            </w:pPr>
            <w:r>
              <w:t>1.3. Kontextwissen auf der Makroebene (</w:t>
            </w:r>
            <w:r>
              <w:rPr>
                <w:i/>
                <w:iCs/>
              </w:rPr>
              <w:t>H</w:t>
            </w:r>
            <w:r>
              <w:rPr>
                <w:vertAlign w:val="subscript"/>
              </w:rPr>
              <w:t>7126</w:t>
            </w:r>
            <w:r>
              <w:t xml:space="preserve"> = 5, </w:t>
            </w:r>
            <w:r>
              <w:rPr>
                <w:i/>
                <w:iCs/>
              </w:rPr>
              <w:t>h</w:t>
            </w:r>
            <w:r>
              <w:rPr>
                <w:vertAlign w:val="subscript"/>
              </w:rPr>
              <w:t>7126</w:t>
            </w:r>
            <w:r>
              <w:t xml:space="preserve"> = .001)</w:t>
            </w:r>
          </w:p>
        </w:tc>
      </w:tr>
      <w:tr w:rsidR="00863BF6" w:rsidRPr="005621EC" w14:paraId="1753E8CD" w14:textId="77777777" w:rsidTr="003836CD">
        <w:tc>
          <w:tcPr>
            <w:tcW w:w="988" w:type="dxa"/>
            <w:vAlign w:val="center"/>
          </w:tcPr>
          <w:p w14:paraId="3C21ADBE" w14:textId="77777777" w:rsidR="00863BF6" w:rsidRPr="005621EC" w:rsidRDefault="00863BF6" w:rsidP="002C36B2">
            <w:pPr>
              <w:jc w:val="left"/>
            </w:pPr>
            <w:r>
              <w:t>TK</w:t>
            </w:r>
          </w:p>
        </w:tc>
        <w:tc>
          <w:tcPr>
            <w:tcW w:w="2693" w:type="dxa"/>
            <w:vAlign w:val="center"/>
          </w:tcPr>
          <w:p w14:paraId="73132BA3" w14:textId="543181F6" w:rsidR="00863BF6" w:rsidRPr="005621EC" w:rsidRDefault="00863BF6" w:rsidP="002C36B2">
            <w:pPr>
              <w:jc w:val="left"/>
            </w:pPr>
            <w:r>
              <w:t>2.1. Anwendungswissen (</w:t>
            </w:r>
            <w:r>
              <w:rPr>
                <w:i/>
                <w:iCs/>
              </w:rPr>
              <w:t>H</w:t>
            </w:r>
            <w:r>
              <w:rPr>
                <w:vertAlign w:val="subscript"/>
              </w:rPr>
              <w:t>7126</w:t>
            </w:r>
            <w:r>
              <w:t xml:space="preserve"> = 1169, </w:t>
            </w:r>
            <w:r>
              <w:rPr>
                <w:i/>
                <w:iCs/>
              </w:rPr>
              <w:t>h</w:t>
            </w:r>
            <w:r>
              <w:rPr>
                <w:vertAlign w:val="subscript"/>
              </w:rPr>
              <w:t>7126</w:t>
            </w:r>
            <w:r>
              <w:t xml:space="preserve"> = .164)</w:t>
            </w:r>
          </w:p>
        </w:tc>
        <w:tc>
          <w:tcPr>
            <w:tcW w:w="5323" w:type="dxa"/>
            <w:vAlign w:val="center"/>
          </w:tcPr>
          <w:p w14:paraId="417DEF58" w14:textId="7DA5E077" w:rsidR="00863BF6" w:rsidRPr="005621EC" w:rsidRDefault="00863BF6" w:rsidP="002C36B2">
            <w:pPr>
              <w:jc w:val="left"/>
            </w:pPr>
            <w:r>
              <w:t>2.2. Konzeptionelles Hintergrundwissen (</w:t>
            </w:r>
            <w:r>
              <w:rPr>
                <w:i/>
                <w:iCs/>
              </w:rPr>
              <w:t>H</w:t>
            </w:r>
            <w:r>
              <w:rPr>
                <w:vertAlign w:val="subscript"/>
              </w:rPr>
              <w:t>7126</w:t>
            </w:r>
            <w:r>
              <w:t xml:space="preserve"> = 1, </w:t>
            </w:r>
            <w:r>
              <w:rPr>
                <w:i/>
                <w:iCs/>
              </w:rPr>
              <w:t>h</w:t>
            </w:r>
            <w:r>
              <w:rPr>
                <w:vertAlign w:val="subscript"/>
              </w:rPr>
              <w:t>7126</w:t>
            </w:r>
            <w:r>
              <w:t xml:space="preserve"> = .000)</w:t>
            </w:r>
          </w:p>
        </w:tc>
      </w:tr>
      <w:tr w:rsidR="00863BF6" w:rsidRPr="005621EC" w14:paraId="778977BB" w14:textId="77777777" w:rsidTr="003836CD">
        <w:tc>
          <w:tcPr>
            <w:tcW w:w="988" w:type="dxa"/>
            <w:vAlign w:val="center"/>
          </w:tcPr>
          <w:p w14:paraId="0916AE2F" w14:textId="77777777" w:rsidR="00863BF6" w:rsidRPr="005621EC" w:rsidRDefault="00863BF6" w:rsidP="002C36B2">
            <w:pPr>
              <w:jc w:val="left"/>
            </w:pPr>
            <w:r>
              <w:t>TCK</w:t>
            </w:r>
          </w:p>
        </w:tc>
        <w:tc>
          <w:tcPr>
            <w:tcW w:w="2693" w:type="dxa"/>
            <w:vAlign w:val="center"/>
          </w:tcPr>
          <w:p w14:paraId="4624ECE8" w14:textId="77777777" w:rsidR="00863BF6" w:rsidRPr="005621EC" w:rsidRDefault="00863BF6" w:rsidP="002C36B2">
            <w:pPr>
              <w:jc w:val="left"/>
            </w:pPr>
          </w:p>
        </w:tc>
        <w:tc>
          <w:tcPr>
            <w:tcW w:w="5323" w:type="dxa"/>
            <w:vAlign w:val="center"/>
          </w:tcPr>
          <w:p w14:paraId="11A16417" w14:textId="74002E11" w:rsidR="00863BF6" w:rsidRPr="005621EC" w:rsidRDefault="00863BF6" w:rsidP="002C36B2">
            <w:pPr>
              <w:jc w:val="left"/>
            </w:pPr>
            <w:r>
              <w:t>3.1. Wissen über Technologien in Hintergrunddisziplinen (</w:t>
            </w:r>
            <w:r>
              <w:rPr>
                <w:i/>
                <w:iCs/>
              </w:rPr>
              <w:t>H</w:t>
            </w:r>
            <w:r>
              <w:rPr>
                <w:vertAlign w:val="subscript"/>
              </w:rPr>
              <w:t>7126</w:t>
            </w:r>
            <w:r>
              <w:t xml:space="preserve"> = 3, </w:t>
            </w:r>
            <w:r>
              <w:rPr>
                <w:i/>
                <w:iCs/>
              </w:rPr>
              <w:t>h</w:t>
            </w:r>
            <w:r>
              <w:rPr>
                <w:vertAlign w:val="subscript"/>
              </w:rPr>
              <w:t>7126</w:t>
            </w:r>
            <w:r>
              <w:t xml:space="preserve"> = .000)</w:t>
            </w:r>
          </w:p>
        </w:tc>
      </w:tr>
      <w:tr w:rsidR="00863BF6" w:rsidRPr="005621EC" w14:paraId="47AD9DEA" w14:textId="77777777" w:rsidTr="003836CD">
        <w:tc>
          <w:tcPr>
            <w:tcW w:w="988" w:type="dxa"/>
            <w:vAlign w:val="center"/>
          </w:tcPr>
          <w:p w14:paraId="6FC335AB" w14:textId="77777777" w:rsidR="00863BF6" w:rsidRPr="005621EC" w:rsidRDefault="00863BF6" w:rsidP="002C36B2">
            <w:pPr>
              <w:jc w:val="left"/>
            </w:pPr>
            <w:r>
              <w:t>TPK</w:t>
            </w:r>
          </w:p>
        </w:tc>
        <w:tc>
          <w:tcPr>
            <w:tcW w:w="2693" w:type="dxa"/>
            <w:vAlign w:val="center"/>
          </w:tcPr>
          <w:p w14:paraId="2EEEE153" w14:textId="3AB3D1AE" w:rsidR="00863BF6" w:rsidRPr="005621EC" w:rsidRDefault="00863BF6" w:rsidP="002C36B2">
            <w:pPr>
              <w:jc w:val="left"/>
            </w:pPr>
            <w:r>
              <w:t>4.1. Mediendidaktisches/ Medienpsychologisches Wissen (</w:t>
            </w:r>
            <w:r>
              <w:rPr>
                <w:i/>
                <w:iCs/>
              </w:rPr>
              <w:t>H</w:t>
            </w:r>
            <w:r>
              <w:rPr>
                <w:vertAlign w:val="subscript"/>
              </w:rPr>
              <w:t>7126</w:t>
            </w:r>
            <w:r>
              <w:t xml:space="preserve"> = 1328, </w:t>
            </w:r>
            <w:r>
              <w:rPr>
                <w:i/>
                <w:iCs/>
              </w:rPr>
              <w:t>h</w:t>
            </w:r>
            <w:r>
              <w:rPr>
                <w:vertAlign w:val="subscript"/>
              </w:rPr>
              <w:t>7126</w:t>
            </w:r>
            <w:r>
              <w:t xml:space="preserve"> = .186)</w:t>
            </w:r>
          </w:p>
        </w:tc>
        <w:tc>
          <w:tcPr>
            <w:tcW w:w="5323" w:type="dxa"/>
            <w:vAlign w:val="center"/>
          </w:tcPr>
          <w:p w14:paraId="1D46FEE7" w14:textId="07B6A371" w:rsidR="00863BF6" w:rsidRPr="005621EC" w:rsidRDefault="00863BF6" w:rsidP="002C36B2">
            <w:pPr>
              <w:jc w:val="left"/>
            </w:pPr>
            <w:r>
              <w:t>4.2. Medienerzieherisches/ Medienbildnerisches Wissen (</w:t>
            </w:r>
            <w:r>
              <w:rPr>
                <w:i/>
                <w:iCs/>
              </w:rPr>
              <w:t>H</w:t>
            </w:r>
            <w:r>
              <w:rPr>
                <w:vertAlign w:val="subscript"/>
              </w:rPr>
              <w:t>7126</w:t>
            </w:r>
            <w:r>
              <w:t xml:space="preserve"> = 10, </w:t>
            </w:r>
            <w:r>
              <w:rPr>
                <w:i/>
                <w:iCs/>
              </w:rPr>
              <w:t>h</w:t>
            </w:r>
            <w:r>
              <w:rPr>
                <w:vertAlign w:val="subscript"/>
              </w:rPr>
              <w:t>7126</w:t>
            </w:r>
            <w:r>
              <w:t xml:space="preserve"> = .001)</w:t>
            </w:r>
          </w:p>
        </w:tc>
      </w:tr>
      <w:tr w:rsidR="00863BF6" w:rsidRPr="005621EC" w14:paraId="06D06518" w14:textId="77777777" w:rsidTr="003836CD">
        <w:tc>
          <w:tcPr>
            <w:tcW w:w="988" w:type="dxa"/>
            <w:vAlign w:val="center"/>
          </w:tcPr>
          <w:p w14:paraId="6A8FE41C" w14:textId="77777777" w:rsidR="00863BF6" w:rsidRPr="005621EC" w:rsidRDefault="00863BF6" w:rsidP="002C36B2">
            <w:pPr>
              <w:jc w:val="left"/>
            </w:pPr>
            <w:r>
              <w:t>PK</w:t>
            </w:r>
          </w:p>
        </w:tc>
        <w:tc>
          <w:tcPr>
            <w:tcW w:w="2693" w:type="dxa"/>
            <w:vAlign w:val="center"/>
          </w:tcPr>
          <w:p w14:paraId="2D2EF8AA" w14:textId="24515552" w:rsidR="00863BF6" w:rsidRPr="005621EC" w:rsidRDefault="00863BF6" w:rsidP="002C36B2">
            <w:pPr>
              <w:jc w:val="left"/>
            </w:pPr>
            <w:r>
              <w:t>5.7. Wissen über Gestaltung von Lernumgebungen (</w:t>
            </w:r>
            <w:r>
              <w:rPr>
                <w:i/>
                <w:iCs/>
              </w:rPr>
              <w:t>H</w:t>
            </w:r>
            <w:r>
              <w:rPr>
                <w:vertAlign w:val="subscript"/>
              </w:rPr>
              <w:t>7126</w:t>
            </w:r>
            <w:r>
              <w:t xml:space="preserve"> = 835,</w:t>
            </w:r>
            <w:r>
              <w:rPr>
                <w:i/>
                <w:iCs/>
              </w:rPr>
              <w:t xml:space="preserve"> h</w:t>
            </w:r>
            <w:r>
              <w:rPr>
                <w:vertAlign w:val="subscript"/>
              </w:rPr>
              <w:t>7126</w:t>
            </w:r>
            <w:r>
              <w:t xml:space="preserve"> = .117)</w:t>
            </w:r>
          </w:p>
        </w:tc>
        <w:tc>
          <w:tcPr>
            <w:tcW w:w="5323" w:type="dxa"/>
            <w:vAlign w:val="center"/>
          </w:tcPr>
          <w:p w14:paraId="7E065A36" w14:textId="28D6D6B1" w:rsidR="00863BF6" w:rsidRPr="005621EC" w:rsidRDefault="00863BF6" w:rsidP="002C36B2">
            <w:pPr>
              <w:jc w:val="left"/>
            </w:pPr>
            <w:r>
              <w:t>5.1. Wissen über Lernprozesse von Lernenden (</w:t>
            </w:r>
            <w:r>
              <w:rPr>
                <w:i/>
                <w:iCs/>
              </w:rPr>
              <w:t>H</w:t>
            </w:r>
            <w:r>
              <w:rPr>
                <w:vertAlign w:val="subscript"/>
              </w:rPr>
              <w:t>7126</w:t>
            </w:r>
            <w:r>
              <w:t xml:space="preserve"> = 64, </w:t>
            </w:r>
            <w:r>
              <w:rPr>
                <w:i/>
                <w:iCs/>
              </w:rPr>
              <w:t>h</w:t>
            </w:r>
            <w:r>
              <w:rPr>
                <w:vertAlign w:val="subscript"/>
              </w:rPr>
              <w:t>7126</w:t>
            </w:r>
            <w:r>
              <w:t xml:space="preserve"> = .009)</w:t>
            </w:r>
          </w:p>
          <w:p w14:paraId="54BFBC42" w14:textId="1523BB27" w:rsidR="00863BF6" w:rsidRPr="005621EC" w:rsidRDefault="00863BF6" w:rsidP="002C36B2">
            <w:pPr>
              <w:jc w:val="left"/>
            </w:pPr>
            <w:r>
              <w:t>5.2. Wissen über Heterogenität der Lernenden (</w:t>
            </w:r>
            <w:r>
              <w:rPr>
                <w:i/>
                <w:iCs/>
              </w:rPr>
              <w:t>H</w:t>
            </w:r>
            <w:r>
              <w:rPr>
                <w:vertAlign w:val="subscript"/>
              </w:rPr>
              <w:t>7126</w:t>
            </w:r>
            <w:r>
              <w:t xml:space="preserve"> = 9, </w:t>
            </w:r>
            <w:r>
              <w:rPr>
                <w:i/>
                <w:iCs/>
              </w:rPr>
              <w:t>h</w:t>
            </w:r>
            <w:r>
              <w:rPr>
                <w:vertAlign w:val="subscript"/>
              </w:rPr>
              <w:t>7126</w:t>
            </w:r>
            <w:r>
              <w:t xml:space="preserve"> = .001)</w:t>
            </w:r>
          </w:p>
          <w:p w14:paraId="5AA60684" w14:textId="684C03B5" w:rsidR="00863BF6" w:rsidRPr="005621EC" w:rsidRDefault="00863BF6" w:rsidP="002C36B2">
            <w:pPr>
              <w:ind w:left="360" w:hanging="360"/>
              <w:jc w:val="left"/>
            </w:pPr>
            <w:r>
              <w:t>5.4. Wissen über Lehr- und Lernziele (</w:t>
            </w:r>
            <w:r>
              <w:rPr>
                <w:i/>
                <w:iCs/>
              </w:rPr>
              <w:t>H</w:t>
            </w:r>
            <w:r>
              <w:rPr>
                <w:vertAlign w:val="subscript"/>
              </w:rPr>
              <w:t>7126</w:t>
            </w:r>
            <w:r>
              <w:t xml:space="preserve"> = 2, </w:t>
            </w:r>
            <w:r>
              <w:rPr>
                <w:i/>
                <w:iCs/>
              </w:rPr>
              <w:t>h</w:t>
            </w:r>
            <w:r>
              <w:rPr>
                <w:vertAlign w:val="subscript"/>
              </w:rPr>
              <w:t>7126</w:t>
            </w:r>
            <w:r>
              <w:t xml:space="preserve"> = .000)</w:t>
            </w:r>
          </w:p>
          <w:p w14:paraId="2E54EE4A" w14:textId="680CA3AC" w:rsidR="00863BF6" w:rsidRPr="005621EC" w:rsidRDefault="00863BF6" w:rsidP="002C36B2">
            <w:pPr>
              <w:ind w:left="360" w:hanging="360"/>
              <w:jc w:val="left"/>
            </w:pPr>
            <w:r>
              <w:t>5.5. Wissen über Führung von Lerngruppen (</w:t>
            </w:r>
            <w:r>
              <w:rPr>
                <w:i/>
                <w:iCs/>
              </w:rPr>
              <w:t>H</w:t>
            </w:r>
            <w:r>
              <w:rPr>
                <w:vertAlign w:val="subscript"/>
              </w:rPr>
              <w:t>7126</w:t>
            </w:r>
            <w:r>
              <w:t xml:space="preserve"> = 4, </w:t>
            </w:r>
            <w:r>
              <w:rPr>
                <w:i/>
                <w:iCs/>
              </w:rPr>
              <w:t>h</w:t>
            </w:r>
            <w:r>
              <w:rPr>
                <w:vertAlign w:val="subscript"/>
              </w:rPr>
              <w:t>7126</w:t>
            </w:r>
            <w:r>
              <w:t xml:space="preserve"> = .001)</w:t>
            </w:r>
          </w:p>
          <w:p w14:paraId="0B465BC9" w14:textId="7BC80ECD" w:rsidR="00863BF6" w:rsidRPr="005621EC" w:rsidRDefault="00863BF6" w:rsidP="002C36B2">
            <w:pPr>
              <w:ind w:hanging="14"/>
              <w:jc w:val="left"/>
            </w:pPr>
            <w:r>
              <w:t>5.6. Wissen über Kommunikation und Interaktion mit Lernenden (</w:t>
            </w:r>
            <w:r>
              <w:rPr>
                <w:i/>
                <w:iCs/>
              </w:rPr>
              <w:t>H</w:t>
            </w:r>
            <w:r>
              <w:rPr>
                <w:vertAlign w:val="subscript"/>
              </w:rPr>
              <w:t>7126</w:t>
            </w:r>
            <w:r>
              <w:t xml:space="preserve"> = 1, </w:t>
            </w:r>
            <w:r>
              <w:rPr>
                <w:i/>
                <w:iCs/>
              </w:rPr>
              <w:t>h</w:t>
            </w:r>
            <w:r>
              <w:rPr>
                <w:vertAlign w:val="subscript"/>
              </w:rPr>
              <w:t>7126</w:t>
            </w:r>
            <w:r>
              <w:t xml:space="preserve"> = .000)</w:t>
            </w:r>
          </w:p>
          <w:p w14:paraId="253BEBC3" w14:textId="4841B629" w:rsidR="00863BF6" w:rsidRPr="005621EC" w:rsidRDefault="00863BF6" w:rsidP="002C36B2">
            <w:pPr>
              <w:jc w:val="left"/>
            </w:pPr>
            <w:r>
              <w:t>5.8. Wissen über Individual- und Lernprozessdiagnostik (</w:t>
            </w:r>
            <w:r>
              <w:rPr>
                <w:i/>
                <w:iCs/>
              </w:rPr>
              <w:t>H</w:t>
            </w:r>
            <w:r>
              <w:rPr>
                <w:vertAlign w:val="subscript"/>
              </w:rPr>
              <w:t>7126</w:t>
            </w:r>
            <w:r>
              <w:t xml:space="preserve"> = 4, </w:t>
            </w:r>
            <w:r>
              <w:rPr>
                <w:i/>
                <w:iCs/>
              </w:rPr>
              <w:t>h</w:t>
            </w:r>
            <w:r>
              <w:rPr>
                <w:vertAlign w:val="subscript"/>
              </w:rPr>
              <w:t>7126</w:t>
            </w:r>
            <w:r>
              <w:t xml:space="preserve"> = .001)</w:t>
            </w:r>
          </w:p>
        </w:tc>
      </w:tr>
      <w:tr w:rsidR="00863BF6" w:rsidRPr="005621EC" w14:paraId="245373CB" w14:textId="77777777" w:rsidTr="003836CD">
        <w:tc>
          <w:tcPr>
            <w:tcW w:w="988" w:type="dxa"/>
            <w:vAlign w:val="center"/>
          </w:tcPr>
          <w:p w14:paraId="03C3079D" w14:textId="77777777" w:rsidR="00863BF6" w:rsidRPr="005621EC" w:rsidRDefault="00863BF6" w:rsidP="002C36B2">
            <w:pPr>
              <w:jc w:val="left"/>
            </w:pPr>
            <w:r>
              <w:t>CK</w:t>
            </w:r>
          </w:p>
        </w:tc>
        <w:tc>
          <w:tcPr>
            <w:tcW w:w="2693" w:type="dxa"/>
            <w:vAlign w:val="center"/>
          </w:tcPr>
          <w:p w14:paraId="6C07C6DB" w14:textId="77777777" w:rsidR="00863BF6" w:rsidRPr="005621EC" w:rsidRDefault="00863BF6" w:rsidP="002C36B2">
            <w:pPr>
              <w:jc w:val="left"/>
            </w:pPr>
          </w:p>
        </w:tc>
        <w:tc>
          <w:tcPr>
            <w:tcW w:w="5323" w:type="dxa"/>
            <w:vAlign w:val="center"/>
          </w:tcPr>
          <w:p w14:paraId="0164C1F0" w14:textId="5A1BCE21" w:rsidR="00863BF6" w:rsidRPr="005621EC" w:rsidRDefault="00863BF6" w:rsidP="002C36B2">
            <w:pPr>
              <w:jc w:val="left"/>
            </w:pPr>
            <w:r>
              <w:t xml:space="preserve">6.1. Fakten: </w:t>
            </w:r>
            <w:proofErr w:type="spellStart"/>
            <w:r>
              <w:t>Verbalisierbares</w:t>
            </w:r>
            <w:proofErr w:type="spellEnd"/>
            <w:r>
              <w:t xml:space="preserve"> Wissen (</w:t>
            </w:r>
            <w:r>
              <w:rPr>
                <w:i/>
                <w:iCs/>
              </w:rPr>
              <w:t>H</w:t>
            </w:r>
            <w:r>
              <w:rPr>
                <w:vertAlign w:val="subscript"/>
              </w:rPr>
              <w:t>7126</w:t>
            </w:r>
            <w:r>
              <w:t xml:space="preserve"> = 54, </w:t>
            </w:r>
            <w:r>
              <w:rPr>
                <w:i/>
                <w:iCs/>
              </w:rPr>
              <w:t>h</w:t>
            </w:r>
            <w:r>
              <w:rPr>
                <w:vertAlign w:val="subscript"/>
              </w:rPr>
              <w:t>7126</w:t>
            </w:r>
            <w:r>
              <w:t xml:space="preserve"> = .008)</w:t>
            </w:r>
          </w:p>
          <w:p w14:paraId="1170C9C4" w14:textId="56B33E8C" w:rsidR="00863BF6" w:rsidRPr="005621EC" w:rsidRDefault="00863BF6" w:rsidP="002C36B2">
            <w:pPr>
              <w:ind w:left="360" w:hanging="360"/>
              <w:jc w:val="left"/>
            </w:pPr>
            <w:r>
              <w:t>6.2. Fertigkeiten: Implizites Handlungswissen (</w:t>
            </w:r>
            <w:r>
              <w:rPr>
                <w:i/>
                <w:iCs/>
              </w:rPr>
              <w:t>H</w:t>
            </w:r>
            <w:r>
              <w:rPr>
                <w:vertAlign w:val="subscript"/>
              </w:rPr>
              <w:t>7126</w:t>
            </w:r>
            <w:r>
              <w:t xml:space="preserve"> = 20, </w:t>
            </w:r>
            <w:r>
              <w:rPr>
                <w:i/>
                <w:iCs/>
              </w:rPr>
              <w:t>h</w:t>
            </w:r>
            <w:r>
              <w:rPr>
                <w:vertAlign w:val="subscript"/>
              </w:rPr>
              <w:t>7126</w:t>
            </w:r>
            <w:r>
              <w:t xml:space="preserve"> = .003)</w:t>
            </w:r>
          </w:p>
          <w:p w14:paraId="2EF912D0" w14:textId="53FF3BEF" w:rsidR="00863BF6" w:rsidRPr="005621EC" w:rsidRDefault="00863BF6" w:rsidP="002C36B2">
            <w:pPr>
              <w:ind w:left="360" w:hanging="360"/>
              <w:jc w:val="left"/>
            </w:pPr>
            <w:r>
              <w:t>6.3. Konzepte: Vernetztes Begriffswissen (</w:t>
            </w:r>
            <w:r>
              <w:rPr>
                <w:i/>
                <w:iCs/>
              </w:rPr>
              <w:t>H</w:t>
            </w:r>
            <w:r>
              <w:rPr>
                <w:vertAlign w:val="subscript"/>
              </w:rPr>
              <w:t>7126</w:t>
            </w:r>
            <w:r>
              <w:t xml:space="preserve"> = 1, </w:t>
            </w:r>
            <w:r>
              <w:rPr>
                <w:i/>
                <w:iCs/>
              </w:rPr>
              <w:t>h</w:t>
            </w:r>
            <w:r>
              <w:rPr>
                <w:vertAlign w:val="subscript"/>
              </w:rPr>
              <w:t>7126</w:t>
            </w:r>
            <w:r>
              <w:t xml:space="preserve"> = .000)</w:t>
            </w:r>
          </w:p>
        </w:tc>
      </w:tr>
      <w:tr w:rsidR="00863BF6" w:rsidRPr="005621EC" w14:paraId="255C4775" w14:textId="77777777" w:rsidTr="003836CD">
        <w:tc>
          <w:tcPr>
            <w:tcW w:w="988" w:type="dxa"/>
            <w:vAlign w:val="center"/>
          </w:tcPr>
          <w:p w14:paraId="308DF3BF" w14:textId="77777777" w:rsidR="00863BF6" w:rsidRPr="005621EC" w:rsidRDefault="00863BF6" w:rsidP="002C36B2">
            <w:pPr>
              <w:jc w:val="left"/>
            </w:pPr>
            <w:r>
              <w:t>PCK</w:t>
            </w:r>
          </w:p>
        </w:tc>
        <w:tc>
          <w:tcPr>
            <w:tcW w:w="2693" w:type="dxa"/>
            <w:vAlign w:val="center"/>
          </w:tcPr>
          <w:p w14:paraId="50CCC309" w14:textId="59AE8397" w:rsidR="00863BF6" w:rsidRPr="005621EC" w:rsidRDefault="00863BF6" w:rsidP="002C36B2">
            <w:pPr>
              <w:jc w:val="left"/>
            </w:pPr>
            <w:r>
              <w:t xml:space="preserve">7.3. Wissen über das </w:t>
            </w:r>
            <w:proofErr w:type="spellStart"/>
            <w:r>
              <w:t>Verständlichmachen</w:t>
            </w:r>
            <w:proofErr w:type="spellEnd"/>
            <w:r>
              <w:t xml:space="preserve"> von Inhalten (</w:t>
            </w:r>
            <w:r>
              <w:rPr>
                <w:i/>
                <w:iCs/>
              </w:rPr>
              <w:t>H</w:t>
            </w:r>
            <w:r>
              <w:rPr>
                <w:vertAlign w:val="subscript"/>
              </w:rPr>
              <w:t>7126</w:t>
            </w:r>
            <w:r>
              <w:t xml:space="preserve"> = 745, </w:t>
            </w:r>
            <w:r>
              <w:rPr>
                <w:i/>
                <w:iCs/>
              </w:rPr>
              <w:t>h</w:t>
            </w:r>
            <w:r>
              <w:rPr>
                <w:vertAlign w:val="subscript"/>
              </w:rPr>
              <w:t>7126</w:t>
            </w:r>
            <w:r>
              <w:t xml:space="preserve"> = .</w:t>
            </w:r>
            <w:proofErr w:type="gramStart"/>
            <w:r>
              <w:t>105)</w:t>
            </w:r>
            <w:r>
              <w:rPr>
                <w:vertAlign w:val="superscript"/>
              </w:rPr>
              <w:t>a</w:t>
            </w:r>
            <w:proofErr w:type="gramEnd"/>
          </w:p>
        </w:tc>
        <w:tc>
          <w:tcPr>
            <w:tcW w:w="5323" w:type="dxa"/>
            <w:vAlign w:val="center"/>
          </w:tcPr>
          <w:p w14:paraId="5A630DE4" w14:textId="74BF6703" w:rsidR="00863BF6" w:rsidRPr="005621EC" w:rsidRDefault="00863BF6" w:rsidP="002C36B2">
            <w:pPr>
              <w:jc w:val="left"/>
            </w:pPr>
            <w:r>
              <w:t>7.1.2. Nötiges Vorwissen (</w:t>
            </w:r>
            <w:r>
              <w:rPr>
                <w:i/>
                <w:iCs/>
              </w:rPr>
              <w:t>H</w:t>
            </w:r>
            <w:r>
              <w:rPr>
                <w:vertAlign w:val="subscript"/>
              </w:rPr>
              <w:t>7126</w:t>
            </w:r>
            <w:r>
              <w:t xml:space="preserve"> = 58, </w:t>
            </w:r>
            <w:r>
              <w:rPr>
                <w:i/>
                <w:iCs/>
              </w:rPr>
              <w:t>h</w:t>
            </w:r>
            <w:r>
              <w:rPr>
                <w:vertAlign w:val="subscript"/>
              </w:rPr>
              <w:t>7126</w:t>
            </w:r>
            <w:r>
              <w:t xml:space="preserve"> = .008)</w:t>
            </w:r>
          </w:p>
          <w:p w14:paraId="2518CF47" w14:textId="5C4732C0" w:rsidR="00863BF6" w:rsidRPr="005621EC" w:rsidRDefault="00863BF6" w:rsidP="002C36B2">
            <w:pPr>
              <w:jc w:val="left"/>
            </w:pPr>
            <w:r>
              <w:t>7.2. Wissen über Schüler*</w:t>
            </w:r>
            <w:proofErr w:type="spellStart"/>
            <w:r>
              <w:t>innenkognitionen</w:t>
            </w:r>
            <w:proofErr w:type="spellEnd"/>
            <w:r>
              <w:t xml:space="preserve"> und Diagnose von Schüler*innenwissen (</w:t>
            </w:r>
            <w:r>
              <w:rPr>
                <w:i/>
                <w:iCs/>
              </w:rPr>
              <w:t>H</w:t>
            </w:r>
            <w:r>
              <w:rPr>
                <w:vertAlign w:val="subscript"/>
              </w:rPr>
              <w:t>7126</w:t>
            </w:r>
            <w:r>
              <w:t xml:space="preserve"> = 56, </w:t>
            </w:r>
            <w:r>
              <w:rPr>
                <w:i/>
                <w:iCs/>
              </w:rPr>
              <w:t>h</w:t>
            </w:r>
            <w:r>
              <w:rPr>
                <w:vertAlign w:val="subscript"/>
              </w:rPr>
              <w:t>7126</w:t>
            </w:r>
            <w:r>
              <w:t xml:space="preserve"> = .</w:t>
            </w:r>
            <w:proofErr w:type="gramStart"/>
            <w:r>
              <w:t>008)</w:t>
            </w:r>
            <w:r>
              <w:rPr>
                <w:vertAlign w:val="superscript"/>
              </w:rPr>
              <w:t>a</w:t>
            </w:r>
            <w:proofErr w:type="gramEnd"/>
          </w:p>
          <w:p w14:paraId="43D49C67" w14:textId="52D9D220" w:rsidR="00863BF6" w:rsidRPr="005621EC" w:rsidRDefault="00863BF6" w:rsidP="002C36B2">
            <w:pPr>
              <w:ind w:left="360" w:hanging="360"/>
              <w:jc w:val="left"/>
            </w:pPr>
            <w:r>
              <w:t>7.2.1. Interesse (</w:t>
            </w:r>
            <w:r>
              <w:rPr>
                <w:i/>
                <w:iCs/>
              </w:rPr>
              <w:t>H</w:t>
            </w:r>
            <w:r>
              <w:rPr>
                <w:vertAlign w:val="subscript"/>
              </w:rPr>
              <w:t>7126</w:t>
            </w:r>
            <w:r>
              <w:t xml:space="preserve"> = 19, </w:t>
            </w:r>
            <w:r>
              <w:rPr>
                <w:i/>
                <w:iCs/>
              </w:rPr>
              <w:t>h</w:t>
            </w:r>
            <w:r>
              <w:rPr>
                <w:vertAlign w:val="subscript"/>
              </w:rPr>
              <w:t>7126</w:t>
            </w:r>
            <w:r>
              <w:t xml:space="preserve"> = .003)</w:t>
            </w:r>
          </w:p>
          <w:p w14:paraId="4E80EB71" w14:textId="16A0D806" w:rsidR="00863BF6" w:rsidRPr="005621EC" w:rsidRDefault="00863BF6" w:rsidP="002C36B2">
            <w:pPr>
              <w:ind w:left="360" w:hanging="360"/>
              <w:jc w:val="left"/>
            </w:pPr>
            <w:r>
              <w:t>7.2.2. Typische Schwierigkeiten und Fehler (</w:t>
            </w:r>
            <w:r>
              <w:rPr>
                <w:i/>
                <w:iCs/>
              </w:rPr>
              <w:t>H</w:t>
            </w:r>
            <w:r>
              <w:rPr>
                <w:vertAlign w:val="subscript"/>
              </w:rPr>
              <w:t>7126</w:t>
            </w:r>
            <w:r>
              <w:t xml:space="preserve"> = 30, </w:t>
            </w:r>
            <w:r>
              <w:rPr>
                <w:i/>
                <w:iCs/>
              </w:rPr>
              <w:t>h</w:t>
            </w:r>
            <w:r>
              <w:rPr>
                <w:vertAlign w:val="subscript"/>
              </w:rPr>
              <w:t>7126</w:t>
            </w:r>
            <w:r>
              <w:t xml:space="preserve"> = .004)</w:t>
            </w:r>
          </w:p>
          <w:p w14:paraId="42D52797" w14:textId="78442F79" w:rsidR="00863BF6" w:rsidRPr="005621EC" w:rsidRDefault="00863BF6" w:rsidP="002C36B2">
            <w:pPr>
              <w:ind w:left="360" w:hanging="360"/>
              <w:jc w:val="left"/>
            </w:pPr>
            <w:r>
              <w:t>7.2.3. Schüler*</w:t>
            </w:r>
            <w:proofErr w:type="spellStart"/>
            <w:r>
              <w:t>innenvorstellungen</w:t>
            </w:r>
            <w:proofErr w:type="spellEnd"/>
            <w:r>
              <w:t xml:space="preserve"> (</w:t>
            </w:r>
            <w:r>
              <w:rPr>
                <w:i/>
                <w:iCs/>
              </w:rPr>
              <w:t>H</w:t>
            </w:r>
            <w:r>
              <w:rPr>
                <w:vertAlign w:val="subscript"/>
              </w:rPr>
              <w:t>7126</w:t>
            </w:r>
            <w:r>
              <w:t xml:space="preserve"> = 5, </w:t>
            </w:r>
            <w:r>
              <w:rPr>
                <w:i/>
                <w:iCs/>
              </w:rPr>
              <w:t>h</w:t>
            </w:r>
            <w:r>
              <w:rPr>
                <w:vertAlign w:val="subscript"/>
              </w:rPr>
              <w:t>7126</w:t>
            </w:r>
            <w:r>
              <w:t xml:space="preserve"> = .001)</w:t>
            </w:r>
          </w:p>
          <w:p w14:paraId="065CA805" w14:textId="709A664E" w:rsidR="00863BF6" w:rsidRPr="005621EC" w:rsidRDefault="00863BF6" w:rsidP="002C36B2">
            <w:pPr>
              <w:ind w:left="360" w:hanging="360"/>
              <w:jc w:val="left"/>
            </w:pPr>
            <w:r>
              <w:t>7.2.4. Diagnose von Schüler*innenwissen (</w:t>
            </w:r>
            <w:r>
              <w:rPr>
                <w:i/>
                <w:iCs/>
              </w:rPr>
              <w:t>H</w:t>
            </w:r>
            <w:r>
              <w:rPr>
                <w:vertAlign w:val="subscript"/>
              </w:rPr>
              <w:t>7126</w:t>
            </w:r>
            <w:r>
              <w:t xml:space="preserve"> = 2, </w:t>
            </w:r>
            <w:r>
              <w:rPr>
                <w:i/>
                <w:iCs/>
              </w:rPr>
              <w:t>h</w:t>
            </w:r>
            <w:r>
              <w:rPr>
                <w:vertAlign w:val="subscript"/>
              </w:rPr>
              <w:t>7126</w:t>
            </w:r>
            <w:r>
              <w:t xml:space="preserve"> = .000)</w:t>
            </w:r>
          </w:p>
          <w:p w14:paraId="2BA68B54" w14:textId="7F451139" w:rsidR="00863BF6" w:rsidRPr="005621EC" w:rsidRDefault="00863BF6" w:rsidP="002C36B2">
            <w:pPr>
              <w:ind w:left="360" w:hanging="360"/>
              <w:jc w:val="left"/>
            </w:pPr>
            <w:r>
              <w:t>7.3.1.2. Modellverständnis (</w:t>
            </w:r>
            <w:r>
              <w:rPr>
                <w:i/>
                <w:iCs/>
              </w:rPr>
              <w:t>H</w:t>
            </w:r>
            <w:r>
              <w:rPr>
                <w:vertAlign w:val="subscript"/>
              </w:rPr>
              <w:t>7126</w:t>
            </w:r>
            <w:r>
              <w:t xml:space="preserve"> = 7, </w:t>
            </w:r>
            <w:r>
              <w:rPr>
                <w:i/>
                <w:iCs/>
              </w:rPr>
              <w:t>h</w:t>
            </w:r>
            <w:r>
              <w:rPr>
                <w:vertAlign w:val="subscript"/>
              </w:rPr>
              <w:t>7126</w:t>
            </w:r>
            <w:r>
              <w:t xml:space="preserve"> = .001)</w:t>
            </w:r>
          </w:p>
          <w:p w14:paraId="2F3BE23E" w14:textId="58FE2CBF" w:rsidR="00863BF6" w:rsidRPr="005621EC" w:rsidRDefault="00863BF6" w:rsidP="002C36B2">
            <w:pPr>
              <w:ind w:left="360" w:hanging="360"/>
              <w:jc w:val="left"/>
            </w:pPr>
            <w:r>
              <w:t>7.3.2.1. Repräsentationsformen (</w:t>
            </w:r>
            <w:r>
              <w:rPr>
                <w:i/>
                <w:iCs/>
              </w:rPr>
              <w:t>H</w:t>
            </w:r>
            <w:r>
              <w:rPr>
                <w:vertAlign w:val="subscript"/>
              </w:rPr>
              <w:t>7126</w:t>
            </w:r>
            <w:r>
              <w:t xml:space="preserve"> = 15, </w:t>
            </w:r>
            <w:r>
              <w:rPr>
                <w:i/>
                <w:iCs/>
              </w:rPr>
              <w:t>h</w:t>
            </w:r>
            <w:r>
              <w:rPr>
                <w:vertAlign w:val="subscript"/>
              </w:rPr>
              <w:t>7126</w:t>
            </w:r>
            <w:r>
              <w:t xml:space="preserve"> = .002)</w:t>
            </w:r>
          </w:p>
          <w:p w14:paraId="27633E5D" w14:textId="574295C0" w:rsidR="00863BF6" w:rsidRPr="005621EC" w:rsidRDefault="00863BF6" w:rsidP="002C36B2">
            <w:pPr>
              <w:ind w:left="360" w:hanging="360"/>
              <w:jc w:val="left"/>
            </w:pPr>
            <w:r>
              <w:t>7.3.2.2. Multiple Repräsentationen (</w:t>
            </w:r>
            <w:r>
              <w:rPr>
                <w:i/>
                <w:iCs/>
              </w:rPr>
              <w:t>H</w:t>
            </w:r>
            <w:r>
              <w:rPr>
                <w:vertAlign w:val="subscript"/>
              </w:rPr>
              <w:t>7126</w:t>
            </w:r>
            <w:r>
              <w:t xml:space="preserve"> = 34, </w:t>
            </w:r>
            <w:r>
              <w:rPr>
                <w:i/>
                <w:iCs/>
              </w:rPr>
              <w:t>h</w:t>
            </w:r>
            <w:r>
              <w:rPr>
                <w:vertAlign w:val="subscript"/>
              </w:rPr>
              <w:t>7126</w:t>
            </w:r>
            <w:r>
              <w:t xml:space="preserve"> = .005)</w:t>
            </w:r>
          </w:p>
        </w:tc>
      </w:tr>
      <w:tr w:rsidR="00863BF6" w:rsidRPr="005621EC" w14:paraId="363EFD1A" w14:textId="77777777" w:rsidTr="003836CD">
        <w:tc>
          <w:tcPr>
            <w:tcW w:w="988" w:type="dxa"/>
            <w:vAlign w:val="center"/>
          </w:tcPr>
          <w:p w14:paraId="602E2CE4" w14:textId="77777777" w:rsidR="00863BF6" w:rsidRPr="005621EC" w:rsidRDefault="00863BF6" w:rsidP="002C36B2">
            <w:pPr>
              <w:jc w:val="left"/>
            </w:pPr>
            <w:r>
              <w:t>TPACK</w:t>
            </w:r>
          </w:p>
        </w:tc>
        <w:tc>
          <w:tcPr>
            <w:tcW w:w="2693" w:type="dxa"/>
            <w:vAlign w:val="center"/>
          </w:tcPr>
          <w:p w14:paraId="667D1B6A" w14:textId="4155AEF6" w:rsidR="00863BF6" w:rsidRPr="005621EC" w:rsidRDefault="00863BF6" w:rsidP="002C36B2">
            <w:pPr>
              <w:jc w:val="left"/>
            </w:pPr>
            <w:r>
              <w:t>8.1. Wissen über das Potenzial von Aufgaben mit dem Medium (</w:t>
            </w:r>
            <w:r>
              <w:rPr>
                <w:i/>
                <w:iCs/>
              </w:rPr>
              <w:t>H</w:t>
            </w:r>
            <w:r>
              <w:rPr>
                <w:vertAlign w:val="subscript"/>
              </w:rPr>
              <w:t>7126</w:t>
            </w:r>
            <w:r>
              <w:t xml:space="preserve"> = 920, </w:t>
            </w:r>
            <w:r>
              <w:rPr>
                <w:i/>
                <w:iCs/>
              </w:rPr>
              <w:t>h</w:t>
            </w:r>
            <w:r>
              <w:rPr>
                <w:vertAlign w:val="subscript"/>
              </w:rPr>
              <w:t>7126</w:t>
            </w:r>
            <w:r>
              <w:t xml:space="preserve"> = .129)</w:t>
            </w:r>
          </w:p>
        </w:tc>
        <w:tc>
          <w:tcPr>
            <w:tcW w:w="5323" w:type="dxa"/>
            <w:vAlign w:val="center"/>
          </w:tcPr>
          <w:p w14:paraId="6891A39F" w14:textId="2DDC5E5E" w:rsidR="00863BF6" w:rsidRPr="005621EC" w:rsidRDefault="00863BF6" w:rsidP="002C36B2">
            <w:pPr>
              <w:jc w:val="left"/>
            </w:pPr>
            <w:r>
              <w:t>8.2. Wissen über Schüler*</w:t>
            </w:r>
            <w:proofErr w:type="spellStart"/>
            <w:r>
              <w:t>innenkognitionen</w:t>
            </w:r>
            <w:proofErr w:type="spellEnd"/>
            <w:r>
              <w:t xml:space="preserve"> und Diagnose von Schüler*innenwissen in Verbindung mit dem Medium (</w:t>
            </w:r>
            <w:r>
              <w:rPr>
                <w:i/>
                <w:iCs/>
              </w:rPr>
              <w:t>H</w:t>
            </w:r>
            <w:r>
              <w:rPr>
                <w:vertAlign w:val="subscript"/>
              </w:rPr>
              <w:t>7126</w:t>
            </w:r>
            <w:r>
              <w:t xml:space="preserve"> = 64, </w:t>
            </w:r>
            <w:r>
              <w:rPr>
                <w:i/>
                <w:iCs/>
              </w:rPr>
              <w:t>h</w:t>
            </w:r>
            <w:r>
              <w:rPr>
                <w:vertAlign w:val="subscript"/>
              </w:rPr>
              <w:t>7126</w:t>
            </w:r>
            <w:r>
              <w:t xml:space="preserve"> = .009)</w:t>
            </w:r>
          </w:p>
        </w:tc>
      </w:tr>
    </w:tbl>
    <w:p w14:paraId="2082CB65" w14:textId="23EA418D" w:rsidR="00CE5C0F" w:rsidRPr="005621EC" w:rsidRDefault="004116C9" w:rsidP="00CE5C0F">
      <w:pPr>
        <w:pStyle w:val="NoSpacing"/>
        <w:rPr>
          <w:rFonts w:ascii="Garamond" w:hAnsi="Garamond"/>
          <w:lang w:val="de-DE"/>
        </w:rPr>
      </w:pPr>
      <w:r>
        <w:rPr>
          <w:rFonts w:ascii="Garamond" w:hAnsi="Garamond"/>
          <w:vertAlign w:val="superscript"/>
          <w:lang w:val="de-DE"/>
        </w:rPr>
        <w:t xml:space="preserve">a </w:t>
      </w:r>
      <w:r>
        <w:rPr>
          <w:rFonts w:ascii="Garamond" w:hAnsi="Garamond"/>
          <w:lang w:val="de-DE"/>
        </w:rPr>
        <w:t>aus mehreren Subkategorien aggregierte Werte</w:t>
      </w:r>
    </w:p>
    <w:p w14:paraId="72B75013" w14:textId="77777777" w:rsidR="00BE5785" w:rsidRPr="005621EC" w:rsidRDefault="00BE5785" w:rsidP="00CE5C0F">
      <w:pPr>
        <w:pStyle w:val="NoSpacing"/>
        <w:rPr>
          <w:rFonts w:ascii="Garamond" w:hAnsi="Garamond"/>
          <w:lang w:val="de-DE"/>
        </w:rPr>
      </w:pPr>
    </w:p>
    <w:p w14:paraId="488BC50A" w14:textId="06DAB52B" w:rsidR="00CE5C0F" w:rsidRPr="005621EC" w:rsidRDefault="00977269" w:rsidP="00D328FD">
      <w:r>
        <w:t xml:space="preserve">Im Hinblick auf die Forschungsfrage zeigt sich, dass (angehende) Lehrpersonen bei der Beurteilung von AR-Applikationen unterschiedliche Wissensbereiche des TPACK-Modells heranziehen, dabei jedoch einzelne Bereiche verstärkt berücksichtigen. Die am häufigsten verwendeten Hauptkategorien sind - mit Ausnahme des technologischen Wissens (TK) – allesamt Schnittmengen mit pädagogischem Wissen (PK). Dies weist auf einen pädagogisch orientierten Fokus in der Bewertung von AR-Applikationen hin. Weniger stark berücksichtigt werden hingegen das fachliche Inhaltswissen (CK) sowie dessen Überschneidung mit dem technologischen Wissen (TCK). Auch das Kontextwissen spielt im Vergleich zu den übrigen Wissensbereichen eine untergeordnete Rolle. </w:t>
      </w:r>
    </w:p>
    <w:p w14:paraId="0E386360" w14:textId="099BB45E" w:rsidR="002355A5" w:rsidRPr="005621EC" w:rsidRDefault="43E97211" w:rsidP="00D328FD">
      <w:r>
        <w:t xml:space="preserve">Die häufigsten Subkategorien verdeutlichen die inhaltlichen Schwerpunkte, die (angehende) Lehrpersonen bei der Beurteilung von AR-Applikationen innerhalb der TPACK-Wissensbereiche setzen. Dabei stehen im Fokus: Kenntnisse zur Bedienung technischer Geräte (TK; 2.1.), Gestaltung und Wirkung digitaler Medien in Lehr-Lern-Kontexten (TPK; 4.1.), räumliche Gestaltung von Lernumgebungen sowie Auswahl und Aufbereitung von Lernmaterialien mit pädagogisch-psychologischem Fokus (PK; 5.7), Visualisierung fachlicher Inhalte, Qualität von Erklärungen sowie Planung und Begleitung fachbezogenen Unterrichts (PCK; 7.3) und der Beitrag von Aufgaben mit dem Medium zur erfolgreichen Wissenskonstruktion von Schüler*innen (TPACK; 8.1.). </w:t>
      </w:r>
    </w:p>
    <w:p w14:paraId="3F32FD2E" w14:textId="0D571A5C" w:rsidR="00CE5C0F" w:rsidRPr="005621EC" w:rsidRDefault="00CE5C0F" w:rsidP="00D328FD">
      <w:r>
        <w:t>In den Wissensbereichen pädagogisches Wissen (PK), fachliches Inhaltswissen (CK) und fachdidaktisches Wissen (PCK) werden zahlreiche Subkategorien von den (angehenden) Lehrpersonen nur selten thematisiert. Besonders auffällig ist, dass sowohl im Bereich PCK als auch bei TPACK Schüler*</w:t>
      </w:r>
      <w:proofErr w:type="spellStart"/>
      <w:r>
        <w:t>innenkognitionen</w:t>
      </w:r>
      <w:proofErr w:type="spellEnd"/>
      <w:r>
        <w:t xml:space="preserve"> und die Diagnose von Schüler*innenwissen kaum berücksichtigt werden. So wird beispielsweise selten auf typische Lernschwierigkeiten oder Feh</w:t>
      </w:r>
      <w:r>
        <w:lastRenderedPageBreak/>
        <w:t>ler der Schüler*innen (7.2.2.) eingegangen. Ebenfalls wenig Beachtung finden übergeordnete Kategorien auf der Metaebene: Dazu zählen das Kontextwissen auf der Makroebene, etwa zu bildungspolitischen und gesellschaftlichen Rahmenbedingungen (1.3.), konzeptionelles Hintergrundwissen zur Funktionsweise digitaler Technologien (2.2.), Wissen über technologische Anwendungen in fachlichen Hintergrunddisziplinen (3.1.) sowie medienerzieherisches bzw. medienbildnerisches Wissen (4.2.).</w:t>
      </w:r>
    </w:p>
    <w:p w14:paraId="075B6ACC" w14:textId="6C6E61EE" w:rsidR="005A67E7" w:rsidRPr="005621EC" w:rsidRDefault="005A67E7" w:rsidP="00D328FD">
      <w:r>
        <w:t xml:space="preserve">Die Analysen in diesem Abschnitt zeigen, dass zwischen den drei Kennzahlen - absolute Codehäufigkeiten, Mittelwerte pro Kategorie und Anteil der Personen mit mindestens einem Code pro Kategorie – keine wesentlichen Abweichungen bestehen. Aus diesem Grund werden in den nachfolgenden Analysen ausschließlich die Codehäufigkeiten betrachtet.  </w:t>
      </w:r>
    </w:p>
    <w:p w14:paraId="5AF3E6DE" w14:textId="77777777" w:rsidR="00460816" w:rsidRPr="005621EC" w:rsidRDefault="00CE5C0F" w:rsidP="00DA5576">
      <w:pPr>
        <w:pStyle w:val="Heading2"/>
        <w:spacing w:before="120" w:after="40"/>
        <w:ind w:left="578" w:hanging="578"/>
        <w:rPr>
          <w:color w:val="000000" w:themeColor="text1"/>
        </w:rPr>
      </w:pPr>
      <w:r>
        <w:rPr>
          <w:color w:val="000000" w:themeColor="text1"/>
        </w:rPr>
        <w:t>Unterschiede der Schwerpunktsetzung nach Fachbeurteilung</w:t>
      </w:r>
    </w:p>
    <w:p w14:paraId="238BF09C" w14:textId="04D82163" w:rsidR="002355A5" w:rsidRPr="005621EC" w:rsidRDefault="00CD4058" w:rsidP="001D73F0">
      <w:pPr>
        <w:spacing w:afterLines="60" w:after="144"/>
      </w:pPr>
      <w:r>
        <w:rPr>
          <w:noProof/>
        </w:rPr>
        <mc:AlternateContent>
          <mc:Choice Requires="wpg">
            <w:drawing>
              <wp:anchor distT="0" distB="0" distL="114300" distR="114300" simplePos="0" relativeHeight="251665423" behindDoc="0" locked="0" layoutInCell="1" allowOverlap="1" wp14:anchorId="2D187A09" wp14:editId="3B0BC0C2">
                <wp:simplePos x="0" y="0"/>
                <wp:positionH relativeFrom="column">
                  <wp:posOffset>4914900</wp:posOffset>
                </wp:positionH>
                <wp:positionV relativeFrom="paragraph">
                  <wp:posOffset>2374265</wp:posOffset>
                </wp:positionV>
                <wp:extent cx="520700" cy="685800"/>
                <wp:effectExtent l="0" t="0" r="0" b="0"/>
                <wp:wrapNone/>
                <wp:docPr id="1825822689" name="Gruppieren 5"/>
                <wp:cNvGraphicFramePr/>
                <a:graphic xmlns:a="http://schemas.openxmlformats.org/drawingml/2006/main">
                  <a:graphicData uri="http://schemas.microsoft.com/office/word/2010/wordprocessingGroup">
                    <wpg:wgp>
                      <wpg:cNvGrpSpPr/>
                      <wpg:grpSpPr>
                        <a:xfrm>
                          <a:off x="0" y="0"/>
                          <a:ext cx="520700" cy="685800"/>
                          <a:chOff x="0" y="0"/>
                          <a:chExt cx="520700" cy="685800"/>
                        </a:xfrm>
                      </wpg:grpSpPr>
                      <wpg:grpSp>
                        <wpg:cNvPr id="1877773652" name="Gruppieren 4"/>
                        <wpg:cNvGrpSpPr/>
                        <wpg:grpSpPr>
                          <a:xfrm>
                            <a:off x="266700" y="0"/>
                            <a:ext cx="254000" cy="228600"/>
                            <a:chOff x="-6350" y="279400"/>
                            <a:chExt cx="254000" cy="228600"/>
                          </a:xfrm>
                        </wpg:grpSpPr>
                        <wps:wsp>
                          <wps:cNvPr id="1362662124" name="Rechteck 3"/>
                          <wps:cNvSpPr/>
                          <wps:spPr>
                            <a:xfrm>
                              <a:off x="88900" y="393700"/>
                              <a:ext cx="69850" cy="69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155598" name="Textfeld 2"/>
                          <wps:cNvSpPr txBox="1"/>
                          <wps:spPr>
                            <a:xfrm>
                              <a:off x="-6350" y="279400"/>
                              <a:ext cx="254000" cy="228600"/>
                            </a:xfrm>
                            <a:prstGeom prst="rect">
                              <a:avLst/>
                            </a:prstGeom>
                            <a:noFill/>
                            <a:ln w="6350">
                              <a:noFill/>
                            </a:ln>
                          </wps:spPr>
                          <wps:txbx>
                            <w:txbxContent>
                              <w:p w14:paraId="447B878E" w14:textId="6F8CBDB1" w:rsidR="00CD4058" w:rsidRPr="005621EC" w:rsidRDefault="00CD4058">
                                <w:pPr>
                                  <w:rPr>
                                    <w:i/>
                                    <w:iCs/>
                                  </w:rPr>
                                </w:pPr>
                                <w:r>
                                  <w:rPr>
                                    <w:i/>
                                    <w:iC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5598560" name="Gruppieren 4"/>
                        <wpg:cNvGrpSpPr/>
                        <wpg:grpSpPr>
                          <a:xfrm>
                            <a:off x="82550" y="228600"/>
                            <a:ext cx="254000" cy="228600"/>
                            <a:chOff x="-6350" y="279400"/>
                            <a:chExt cx="254000" cy="228600"/>
                          </a:xfrm>
                        </wpg:grpSpPr>
                        <wps:wsp>
                          <wps:cNvPr id="426596505" name="Rechteck 3"/>
                          <wps:cNvSpPr/>
                          <wps:spPr>
                            <a:xfrm>
                              <a:off x="88900" y="393700"/>
                              <a:ext cx="69850" cy="69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4730675" name="Textfeld 2"/>
                          <wps:cNvSpPr txBox="1"/>
                          <wps:spPr>
                            <a:xfrm>
                              <a:off x="-6350" y="279400"/>
                              <a:ext cx="254000" cy="228600"/>
                            </a:xfrm>
                            <a:prstGeom prst="rect">
                              <a:avLst/>
                            </a:prstGeom>
                            <a:noFill/>
                            <a:ln w="6350">
                              <a:noFill/>
                            </a:ln>
                          </wps:spPr>
                          <wps:txbx>
                            <w:txbxContent>
                              <w:p w14:paraId="6C0EFD97" w14:textId="77777777" w:rsidR="00CD4058" w:rsidRPr="005621EC" w:rsidRDefault="00CD4058" w:rsidP="00CD4058">
                                <w:pPr>
                                  <w:spacing w:afterLines="60" w:after="144"/>
                                  <w:rPr>
                                    <w:i/>
                                    <w:iCs/>
                                  </w:rPr>
                                </w:pPr>
                                <w:r>
                                  <w:rPr>
                                    <w:i/>
                                    <w:iC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2753729" name="Gruppieren 4"/>
                        <wpg:cNvGrpSpPr/>
                        <wpg:grpSpPr>
                          <a:xfrm>
                            <a:off x="0" y="457200"/>
                            <a:ext cx="254000" cy="228600"/>
                            <a:chOff x="-6350" y="279400"/>
                            <a:chExt cx="254000" cy="228600"/>
                          </a:xfrm>
                        </wpg:grpSpPr>
                        <wps:wsp>
                          <wps:cNvPr id="1481999022" name="Rechteck 3"/>
                          <wps:cNvSpPr/>
                          <wps:spPr>
                            <a:xfrm>
                              <a:off x="88900" y="393700"/>
                              <a:ext cx="69850" cy="69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527016" name="Textfeld 2"/>
                          <wps:cNvSpPr txBox="1"/>
                          <wps:spPr>
                            <a:xfrm>
                              <a:off x="-6350" y="279400"/>
                              <a:ext cx="254000" cy="228600"/>
                            </a:xfrm>
                            <a:prstGeom prst="rect">
                              <a:avLst/>
                            </a:prstGeom>
                            <a:noFill/>
                            <a:ln w="6350">
                              <a:noFill/>
                            </a:ln>
                          </wps:spPr>
                          <wps:txbx>
                            <w:txbxContent>
                              <w:p w14:paraId="7BFD9684" w14:textId="77777777" w:rsidR="00CD4058" w:rsidRPr="005621EC" w:rsidRDefault="00CD4058" w:rsidP="00CD4058">
                                <w:pPr>
                                  <w:spacing w:afterLines="60" w:after="144"/>
                                  <w:rPr>
                                    <w:i/>
                                    <w:iCs/>
                                  </w:rPr>
                                </w:pPr>
                                <w:r>
                                  <w:rPr>
                                    <w:i/>
                                    <w:iC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187A09" id="Gruppieren 5" o:spid="_x0000_s1031" style="position:absolute;left:0;text-align:left;margin-left:387pt;margin-top:186.95pt;width:41pt;height:54pt;z-index:251665423" coordsize="520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">
                <v:group id="Gruppieren 4" o:spid="_x0000_s1032" style="position:absolute;left:2667;width:2540;height:2286" coordorigin="-6350,279400" coordsize="254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">
                  <v:rect id="Rechteck 3" o:spid="_x0000_s1033" style="position:absolute;left:88900;top:393700;width:69850;height:6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" fillcolor="white [3212]" strokecolor="white [3212]" strokeweight="1pt"/>
                  <v:shape id="Textfeld 2" o:spid="_x0000_s1034" type="#_x0000_t202" style="position:absolute;left:-6350;top:279400;width:2540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" filled="f" stroked="f" strokeweight=".5pt">
                    <v:textbox>
                      <w:txbxContent>
                        <w:p w14:paraId="447B878E" w14:textId="6F8CBDB1" w:rsidR="00CD4058" w:rsidRPr="005621EC" w:rsidRDefault="00CD4058">
                          <w:pPr>
                            <w:rPr>
                              <w:i/>
                              <w:iCs/>
                            </w:rPr>
                          </w:pPr>
                          <w:r>
                            <w:rPr>
                              <w:i/>
                              <w:iCs/>
                            </w:rPr>
                            <w:t>n</w:t>
                          </w:r>
                        </w:p>
                      </w:txbxContent>
                    </v:textbox>
                  </v:shape>
                </v:group>
                <v:group id="Gruppieren 4" o:spid="_x0000_s1035" style="position:absolute;left:825;top:2286;width:2540;height:2286" coordorigin="-6350,279400" coordsize="254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">
                  <v:rect id="Rechteck 3" o:spid="_x0000_s1036" style="position:absolute;left:88900;top:393700;width:69850;height:6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" fillcolor="white [3212]" strokecolor="white [3212]" strokeweight="1pt"/>
                  <v:shape id="Textfeld 2" o:spid="_x0000_s1037" type="#_x0000_t202" style="position:absolute;left:-6350;top:279400;width:2540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" filled="f" stroked="f" strokeweight=".5pt">
                    <v:textbox>
                      <w:txbxContent>
                        <w:p w14:paraId="6C0EFD97" w14:textId="77777777" w:rsidR="00CD4058" w:rsidRPr="005621EC" w:rsidRDefault="00CD4058" w:rsidP="00CD4058">
                          <w:pPr>
                            <w:spacing w:afterLines="60" w:after="144"/>
                            <w:rPr>
                              <w:i/>
                              <w:iCs/>
                            </w:rPr>
                          </w:pPr>
                          <w:r>
                            <w:rPr>
                              <w:i/>
                              <w:iCs/>
                            </w:rPr>
                            <w:t>n</w:t>
                          </w:r>
                        </w:p>
                      </w:txbxContent>
                    </v:textbox>
                  </v:shape>
                </v:group>
                <v:group id="Gruppieren 4" o:spid="_x0000_s1038" style="position:absolute;top:4572;width:2540;height:2286" coordorigin="-6350,279400" coordsize="254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">
                  <v:rect id="Rechteck 3" o:spid="_x0000_s1039" style="position:absolute;left:88900;top:393700;width:69850;height:69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" fillcolor="white [3212]" strokecolor="white [3212]" strokeweight="1pt"/>
                  <v:shape id="Textfeld 2" o:spid="_x0000_s1040" type="#_x0000_t202" style="position:absolute;left:-6350;top:279400;width:2540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" filled="f" stroked="f" strokeweight=".5pt">
                    <v:textbox>
                      <w:txbxContent>
                        <w:p w14:paraId="7BFD9684" w14:textId="77777777" w:rsidR="00CD4058" w:rsidRPr="005621EC" w:rsidRDefault="00CD4058" w:rsidP="00CD4058">
                          <w:pPr>
                            <w:spacing w:afterLines="60" w:after="144"/>
                            <w:rPr>
                              <w:i/>
                              <w:iCs/>
                            </w:rPr>
                          </w:pPr>
                          <w:r>
                            <w:rPr>
                              <w:i/>
                              <w:iCs/>
                            </w:rPr>
                            <w:t>n</w:t>
                          </w:r>
                        </w:p>
                      </w:txbxContent>
                    </v:textbox>
                  </v:shape>
                </v:group>
              </v:group>
            </w:pict>
          </mc:Fallback>
        </mc:AlternateContent>
      </w:r>
      <w:r>
        <w:t xml:space="preserve">Die Beurteilungen der AR-Applikationen in den Fächern Mathematik, Biologie und Physik unterscheiden sich deutlich in der Häufigkeit der Codes innerhalb der TPACK-Wissensbereiche (siehe </w:t>
      </w:r>
      <w:r>
        <w:rPr>
          <w:bCs/>
        </w:rPr>
        <w:fldChar w:fldCharType="begin"/>
      </w:r>
      <w:r>
        <w:rPr>
          <w:bCs/>
        </w:rPr>
        <w:instrText xml:space="preserve"> REF _Ref196987287 \h  \* MERGEFORMAT </w:instrText>
      </w:r>
      <w:r>
        <w:rPr>
          <w:bCs/>
        </w:rPr>
      </w:r>
      <w:r>
        <w:rPr>
          <w:bCs/>
        </w:rPr>
        <w:fldChar w:fldCharType="separate"/>
      </w:r>
      <w:r>
        <w:rPr>
          <w:bCs/>
          <w:color w:val="000000" w:themeColor="text1"/>
          <w:szCs w:val="20"/>
        </w:rPr>
        <w:t>Abb. 4</w:t>
      </w:r>
      <w:r>
        <w:rPr>
          <w:bCs/>
        </w:rPr>
        <w:fldChar w:fldCharType="end"/>
      </w:r>
      <w:r>
        <w:t>). Kruskal-Wallis-Tests zeigen, dass sich in allen Wissensbereichen mindestens zwei Fachbeurteilungsgruppen signifikant in ihrer Codehäufigkeit unterscheiden (siehe Appendix 3). Da ein Teil der (angehenden) Lehrpersonen mehrfach an der Studie teilnahm (</w:t>
      </w:r>
      <w:r>
        <w:rPr>
          <w:i/>
          <w:iCs/>
        </w:rPr>
        <w:t>n</w:t>
      </w:r>
      <w:r>
        <w:t xml:space="preserve"> = 45 zweimal, </w:t>
      </w:r>
      <w:r>
        <w:rPr>
          <w:i/>
          <w:iCs/>
        </w:rPr>
        <w:t xml:space="preserve">n </w:t>
      </w:r>
      <w:r>
        <w:t xml:space="preserve">= 11 dreimal), werden ergänzend im Appendix 4 die Ergebnisse der Wilcoxon-Tests für paarweise Vergleiche berichtet. Neun der 16 signifikanten Unterschiede in den Kruskal-Wallis-Tests zeigen sich ebenfalls in den Wilcoxon-Tests. Die verbleibenden Unterschiede weisen – mit einer Ausnahme (Unterschied von TCK zwischen Mathematik und Biologie, im Wilcoxon-Test knapp nicht signifikant, </w:t>
      </w:r>
      <w:r>
        <w:rPr>
          <w:i/>
          <w:iCs/>
        </w:rPr>
        <w:t xml:space="preserve">p </w:t>
      </w:r>
      <w:r>
        <w:t>&gt; .05) – nach Cohen (1988) kleine Effektstärken auf (</w:t>
      </w:r>
      <w:r>
        <w:rPr>
          <w:i/>
          <w:iCs/>
        </w:rPr>
        <w:t xml:space="preserve">r </w:t>
      </w:r>
      <w:r>
        <w:t xml:space="preserve">= .1 bis .3). Abgesehen von einem signifikanten Unterschied der TK-Codehäufigkeiten zwischen Biologie und Physik stimmen die Ergebnisse der Wilcoxon-Tests mit den Kruskal-Wallis-Befunden überein. Im Folgenden werden ausschließlich jene Fachbeurteilungsunterschiede berichtet, die in beiden Tests signifikant ausfielen (siehe Unterstreichungen in Appendix 3 und 4). </w:t>
      </w:r>
    </w:p>
    <w:p w14:paraId="5670CC40" w14:textId="10B6BEF4" w:rsidR="00CE5C0F" w:rsidRPr="005621EC" w:rsidRDefault="00CC3FDD" w:rsidP="005228A1">
      <w:pPr>
        <w:spacing w:before="60"/>
        <w:rPr>
          <w:b/>
        </w:rPr>
      </w:pPr>
      <w:r>
        <w:rPr>
          <w:noProof/>
        </w:rPr>
        <mc:AlternateContent>
          <mc:Choice Requires="wps">
            <w:drawing>
              <wp:anchor distT="0" distB="0" distL="114300" distR="114300" simplePos="0" relativeHeight="251656197" behindDoc="0" locked="0" layoutInCell="1" allowOverlap="1" wp14:anchorId="52DE14EC" wp14:editId="3EC94339">
                <wp:simplePos x="0" y="0"/>
                <wp:positionH relativeFrom="margin">
                  <wp:align>left</wp:align>
                </wp:positionH>
                <wp:positionV relativeFrom="paragraph">
                  <wp:posOffset>1905000</wp:posOffset>
                </wp:positionV>
                <wp:extent cx="5854700" cy="635"/>
                <wp:effectExtent l="0" t="0" r="0" b="0"/>
                <wp:wrapTopAndBottom/>
                <wp:docPr id="1374252640" name="Textfeld 1"/>
                <wp:cNvGraphicFramePr/>
                <a:graphic xmlns:a="http://schemas.openxmlformats.org/drawingml/2006/main">
                  <a:graphicData uri="http://schemas.microsoft.com/office/word/2010/wordprocessingShape">
                    <wps:wsp>
                      <wps:cNvSpPr txBox="1"/>
                      <wps:spPr>
                        <a:xfrm>
                          <a:off x="0" y="0"/>
                          <a:ext cx="5854700" cy="635"/>
                        </a:xfrm>
                        <a:prstGeom prst="rect">
                          <a:avLst/>
                        </a:prstGeom>
                        <a:solidFill>
                          <a:prstClr val="white"/>
                        </a:solidFill>
                        <a:ln>
                          <a:noFill/>
                        </a:ln>
                      </wps:spPr>
                      <wps:txbx>
                        <w:txbxContent>
                          <w:p w14:paraId="5CFCE7F7" w14:textId="05DD4A0B" w:rsidR="007A3908" w:rsidRPr="005621EC" w:rsidRDefault="007A3908" w:rsidP="007A3908">
                            <w:pPr>
                              <w:pStyle w:val="Caption"/>
                              <w:rPr>
                                <w:b/>
                                <w:i w:val="0"/>
                                <w:iCs w:val="0"/>
                                <w:color w:val="000000" w:themeColor="text1"/>
                                <w:sz w:val="24"/>
                                <w:szCs w:val="28"/>
                              </w:rPr>
                            </w:pPr>
                            <w:bookmarkStart w:id="25" w:name="_Ref196987287"/>
                            <w:r>
                              <w:rPr>
                                <w:b/>
                                <w:bCs/>
                                <w:i w:val="0"/>
                                <w:iCs w:val="0"/>
                                <w:color w:val="000000" w:themeColor="text1"/>
                                <w:sz w:val="20"/>
                                <w:szCs w:val="20"/>
                              </w:rPr>
                              <w:t xml:space="preserve">Abb. </w:t>
                            </w:r>
                            <w:r>
                              <w:rPr>
                                <w:b/>
                                <w:bCs/>
                                <w:i w:val="0"/>
                                <w:iCs w:val="0"/>
                                <w:color w:val="000000" w:themeColor="text1"/>
                                <w:sz w:val="20"/>
                                <w:szCs w:val="20"/>
                              </w:rPr>
                              <w:fldChar w:fldCharType="begin"/>
                            </w:r>
                            <w:r>
                              <w:rPr>
                                <w:b/>
                                <w:bCs/>
                                <w:i w:val="0"/>
                                <w:iCs w:val="0"/>
                                <w:color w:val="000000" w:themeColor="text1"/>
                                <w:sz w:val="20"/>
                                <w:szCs w:val="20"/>
                              </w:rPr>
                              <w:instrText xml:space="preserve"> SEQ Abb. \* ARABIC </w:instrText>
                            </w:r>
                            <w:r>
                              <w:rPr>
                                <w:b/>
                                <w:bCs/>
                                <w:i w:val="0"/>
                                <w:iCs w:val="0"/>
                                <w:color w:val="000000" w:themeColor="text1"/>
                                <w:sz w:val="20"/>
                                <w:szCs w:val="20"/>
                              </w:rPr>
                              <w:fldChar w:fldCharType="separate"/>
                            </w:r>
                            <w:r>
                              <w:rPr>
                                <w:b/>
                                <w:bCs/>
                                <w:i w:val="0"/>
                                <w:iCs w:val="0"/>
                                <w:color w:val="000000" w:themeColor="text1"/>
                                <w:sz w:val="20"/>
                                <w:szCs w:val="20"/>
                              </w:rPr>
                              <w:t>4</w:t>
                            </w:r>
                            <w:r>
                              <w:rPr>
                                <w:b/>
                                <w:bCs/>
                                <w:i w:val="0"/>
                                <w:iCs w:val="0"/>
                                <w:color w:val="000000" w:themeColor="text1"/>
                                <w:sz w:val="20"/>
                                <w:szCs w:val="20"/>
                              </w:rPr>
                              <w:fldChar w:fldCharType="end"/>
                            </w:r>
                            <w:bookmarkEnd w:id="25"/>
                            <w:r>
                              <w:rPr>
                                <w:b/>
                                <w:bCs/>
                                <w:i w:val="0"/>
                                <w:iCs w:val="0"/>
                                <w:color w:val="000000" w:themeColor="text1"/>
                                <w:sz w:val="20"/>
                                <w:szCs w:val="20"/>
                              </w:rPr>
                              <w:t>.</w:t>
                            </w:r>
                            <w:r>
                              <w:rPr>
                                <w:i w:val="0"/>
                                <w:iCs w:val="0"/>
                                <w:color w:val="000000" w:themeColor="text1"/>
                                <w:sz w:val="20"/>
                                <w:szCs w:val="20"/>
                              </w:rPr>
                              <w:t xml:space="preserve"> Boxplot Codehäufigkeiten TPACK-Wissensbereiche nach Fachbeurteilung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E14EC" id="_x0000_s1041" type="#_x0000_t202" style="position:absolute;left:0;text-align:left;margin-left:0;margin-top:150pt;width:461pt;height:.05pt;z-index:25165619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" stroked="f">
                <v:textbox style="mso-fit-shape-to-text:t" inset="0,0,0,0">
                  <w:txbxContent>
                    <w:p w14:paraId="5CFCE7F7" w14:textId="05DD4A0B" w:rsidR="007A3908" w:rsidRPr="005621EC" w:rsidRDefault="007A3908" w:rsidP="007A3908">
                      <w:pPr>
                        <w:pStyle w:val="Beschriftung"/>
                        <w:rPr>
                          <w:b/>
                          <w:i w:val="0"/>
                          <w:iCs w:val="0"/>
                          <w:color w:val="000000" w:themeColor="text1"/>
                          <w:sz w:val="24"/>
                          <w:szCs w:val="28"/>
                        </w:rPr>
                      </w:pPr>
                      <w:bookmarkStart w:id="29" w:name="_Ref196987287"/>
                      <w:r>
                        <w:rPr>
                          <w:b/>
                          <w:bCs/>
                          <w:i w:val="0"/>
                          <w:iCs w:val="0"/>
                          <w:color w:val="000000" w:themeColor="text1"/>
                          <w:sz w:val="20"/>
                          <w:szCs w:val="20"/>
                        </w:rPr>
                        <w:t xml:space="preserve">Abb. </w:t>
                      </w:r>
                      <w:r>
                        <w:rPr>
                          <w:b/>
                          <w:bCs/>
                          <w:i w:val="0"/>
                          <w:iCs w:val="0"/>
                          <w:color w:val="000000" w:themeColor="text1"/>
                          <w:sz w:val="20"/>
                          <w:szCs w:val="20"/>
                        </w:rPr>
                        <w:fldChar w:fldCharType="begin"/>
                      </w:r>
                      <w:r>
                        <w:rPr>
                          <w:b/>
                          <w:bCs/>
                          <w:i w:val="0"/>
                          <w:iCs w:val="0"/>
                          <w:color w:val="000000" w:themeColor="text1"/>
                          <w:sz w:val="20"/>
                          <w:szCs w:val="20"/>
                        </w:rPr>
                        <w:instrText xml:space="preserve"> SEQ Abb. \* ARABIC </w:instrText>
                      </w:r>
                      <w:r>
                        <w:rPr>
                          <w:b/>
                          <w:bCs/>
                          <w:i w:val="0"/>
                          <w:iCs w:val="0"/>
                          <w:color w:val="000000" w:themeColor="text1"/>
                          <w:sz w:val="20"/>
                          <w:szCs w:val="20"/>
                        </w:rPr>
                        <w:fldChar w:fldCharType="separate"/>
                      </w:r>
                      <w:r>
                        <w:rPr>
                          <w:b/>
                          <w:bCs/>
                          <w:i w:val="0"/>
                          <w:iCs w:val="0"/>
                          <w:color w:val="000000" w:themeColor="text1"/>
                          <w:sz w:val="20"/>
                          <w:szCs w:val="20"/>
                        </w:rPr>
                        <w:t>4</w:t>
                      </w:r>
                      <w:r>
                        <w:rPr>
                          <w:b/>
                          <w:bCs/>
                          <w:i w:val="0"/>
                          <w:iCs w:val="0"/>
                          <w:color w:val="000000" w:themeColor="text1"/>
                          <w:sz w:val="20"/>
                          <w:szCs w:val="20"/>
                        </w:rPr>
                        <w:fldChar w:fldCharType="end"/>
                      </w:r>
                      <w:bookmarkEnd w:id="29"/>
                      <w:r>
                        <w:rPr>
                          <w:b/>
                          <w:bCs/>
                          <w:i w:val="0"/>
                          <w:iCs w:val="0"/>
                          <w:color w:val="000000" w:themeColor="text1"/>
                          <w:sz w:val="20"/>
                          <w:szCs w:val="20"/>
                        </w:rPr>
                        <w:t>.</w:t>
                      </w:r>
                      <w:r>
                        <w:rPr>
                          <w:i w:val="0"/>
                          <w:iCs w:val="0"/>
                          <w:color w:val="000000" w:themeColor="text1"/>
                          <w:sz w:val="20"/>
                          <w:szCs w:val="20"/>
                        </w:rPr>
                        <w:t xml:space="preserve"> Boxplot Codehäufigkeiten TPACK-Wissensbereiche nach Fachbeurteilung</w:t>
                      </w:r>
                    </w:p>
                  </w:txbxContent>
                </v:textbox>
                <w10:wrap type="topAndBottom" anchorx="margin"/>
              </v:shape>
            </w:pict>
          </mc:Fallback>
        </mc:AlternateContent>
      </w:r>
      <w:r>
        <w:rPr>
          <w:noProof/>
        </w:rPr>
        <mc:AlternateContent>
          <mc:Choice Requires="cx1">
            <w:drawing>
              <wp:anchor distT="0" distB="0" distL="114300" distR="114300" simplePos="0" relativeHeight="251656196" behindDoc="0" locked="0" layoutInCell="1" allowOverlap="1" wp14:anchorId="5ACC66E3" wp14:editId="7FDF90F7">
                <wp:simplePos x="0" y="0"/>
                <wp:positionH relativeFrom="margin">
                  <wp:posOffset>-6350</wp:posOffset>
                </wp:positionH>
                <wp:positionV relativeFrom="paragraph">
                  <wp:posOffset>0</wp:posOffset>
                </wp:positionV>
                <wp:extent cx="5854700" cy="1860550"/>
                <wp:effectExtent l="0" t="0" r="12700" b="6350"/>
                <wp:wrapTopAndBottom/>
                <wp:docPr id="1053441297" name="Diagramm 1">
                  <a:extLst xmlns:a="http://schemas.openxmlformats.org/drawingml/2006/main">
                    <a:ext uri="{FF2B5EF4-FFF2-40B4-BE49-F238E27FC236}">
                      <a16:creationId xmlns:a16="http://schemas.microsoft.com/office/drawing/2014/main" id="{891D3EF5-F0BD-072B-F391-89B0A6F8E00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56196" behindDoc="0" locked="0" layoutInCell="1" allowOverlap="1" wp14:anchorId="5ACC66E3" wp14:editId="7FDF90F7">
                <wp:simplePos x="0" y="0"/>
                <wp:positionH relativeFrom="margin">
                  <wp:posOffset>-6350</wp:posOffset>
                </wp:positionH>
                <wp:positionV relativeFrom="paragraph">
                  <wp:posOffset>0</wp:posOffset>
                </wp:positionV>
                <wp:extent cx="5854700" cy="1860550"/>
                <wp:effectExtent l="0" t="0" r="12700" b="6350"/>
                <wp:wrapTopAndBottom/>
                <wp:docPr id="1053441297" name="Diagramm 1">
                  <a:extLst xmlns:a="http://schemas.openxmlformats.org/drawingml/2006/main">
                    <a:ext uri="{FF2B5EF4-FFF2-40B4-BE49-F238E27FC236}">
                      <a16:creationId xmlns:a16="http://schemas.microsoft.com/office/drawing/2014/main" id="{891D3EF5-F0BD-072B-F391-89B0A6F8E00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53441297" name="Diagramm 1">
                          <a:extLst>
                            <a:ext uri="{FF2B5EF4-FFF2-40B4-BE49-F238E27FC236}">
                              <a16:creationId xmlns:a16="http://schemas.microsoft.com/office/drawing/2014/main" id="{891D3EF5-F0BD-072B-F391-89B0A6F8E006}"/>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5854700" cy="1860550"/>
                        </a:xfrm>
                        <a:prstGeom prst="rect">
                          <a:avLst/>
                        </a:prstGeom>
                      </pic:spPr>
                    </pic:pic>
                  </a:graphicData>
                </a:graphic>
                <wp14:sizeRelH relativeFrom="page">
                  <wp14:pctWidth>0</wp14:pctWidth>
                </wp14:sizeRelH>
                <wp14:sizeRelV relativeFrom="page">
                  <wp14:pctHeight>0</wp14:pctHeight>
                </wp14:sizeRelV>
              </wp:anchor>
            </w:drawing>
          </mc:Fallback>
        </mc:AlternateContent>
      </w:r>
      <w:r>
        <w:rPr>
          <w:color w:val="000000" w:themeColor="text1"/>
        </w:rPr>
        <w:t xml:space="preserve">In jeder </w:t>
      </w:r>
      <w:r>
        <w:t xml:space="preserve">Fachbeurteilung tritt ein Wissensbereich signifikant seltener auf als in den beiden anderen Fachbeurteilungen: Im Fall der Mathematik-Applikationen ist dies das fachdidaktische Wissen (PCK), bei den Physik-Applikationen das technologiebezogene pädagogische Wissen (TPK) und bei den Biologie-Applikationen das pädagogische Wissen (PK). Zusätzlich zeigt sich, dass das technologiebezogene fachliche Wissen (TCK) in der Beurteilung der Biologie-Applikationen signifikant seltener vorkommt als bei den Physik-Applikationen, und das technologiebezogene fachdidaktische Wissen (TPACK) bei den Biologie-Applikationen signifikant seltener genannt wird als bei den Mathematik-Applikationen. Das pädagogische Wissen (PK) tritt bei den Physik-Applikationen signifikant häufiger auf als bei den Mathematik- und Biologie-Applikationen. Keine signifikanten Unterschiede, die sowohl durch Kruskal-Wallis- als auch durch Wilcoxon-Tests gestützt werden, wurden in den Wissensbereichen Kontextwissen (XK), technologisches Wissen (TK) und fachliches Inhaltswissen (CK) festgestellt. </w:t>
      </w:r>
    </w:p>
    <w:p w14:paraId="5E5FC279" w14:textId="7ABE797F" w:rsidR="00433340" w:rsidRPr="005621EC" w:rsidRDefault="00433340" w:rsidP="005228A1">
      <w:r>
        <w:t>Auch auf Ebene der Subkategorien zeigen sich signifikante Unterschiede zwischen den Fachbeurteilungen, wie Kruskal-Wallis- und Wilcoxon-Tests belegen. Aufgrund der Vielzahl an Subkategorien werden im Folgenden nur die Subkategorien der TPACK-Wissensbereiche betrachtet, die sich signifikant zwischen den Fachbeurteilungen unterscheiden. Tabelle</w:t>
      </w:r>
      <w:r>
        <w:fldChar w:fldCharType="begin"/>
      </w:r>
      <w:r>
        <w:instrText xml:space="preserve"> REF _Ref197010437 \h  \* MERGEFORMAT </w:instrText>
      </w:r>
      <w:r>
        <w:fldChar w:fldCharType="separate"/>
      </w:r>
      <w:r>
        <w:rPr>
          <w:color w:val="000000" w:themeColor="text1"/>
          <w:szCs w:val="20"/>
        </w:rPr>
        <w:t xml:space="preserve"> 7</w:t>
      </w:r>
      <w:r>
        <w:fldChar w:fldCharType="end"/>
      </w:r>
      <w:r>
        <w:t xml:space="preserve"> listet innerhalb dieser ausgewählten Wissensbereiche diejenigen Subkategorien auf, die sich in den Kruskal-Wallis-Tests signifikant zwischen den Fachbeurteilungen unterscheiden. Subkategorien, die zusätzlich auch in den Wilcoxon-Tests signifikant ausfallen (siehe Appendix 5), sind in der Tabelle unterstrichen. Zur besseren Übersichtlichkeit sind die Subkategorien entsprechend der Stärke der Effektgrößen farblich hervorgehoben. </w:t>
      </w:r>
    </w:p>
    <w:p w14:paraId="0D392A88" w14:textId="77777777" w:rsidR="00BA0115" w:rsidRPr="005621EC" w:rsidRDefault="00BA0115">
      <w:pPr>
        <w:spacing w:afterLines="60" w:after="144"/>
        <w:jc w:val="left"/>
        <w:rPr>
          <w:b/>
          <w:bCs/>
          <w:color w:val="000000" w:themeColor="text1"/>
          <w:szCs w:val="20"/>
        </w:rPr>
      </w:pPr>
      <w:bookmarkStart w:id="26" w:name="_Ref197010437"/>
      <w:bookmarkStart w:id="27" w:name="_Ref197010433"/>
      <w:r>
        <w:rPr>
          <w:b/>
          <w:bCs/>
          <w:i/>
          <w:iCs/>
          <w:color w:val="000000" w:themeColor="text1"/>
          <w:szCs w:val="20"/>
        </w:rPr>
        <w:br w:type="page"/>
      </w:r>
    </w:p>
    <w:p w14:paraId="75D3A56F" w14:textId="35D02571" w:rsidR="00253DD6" w:rsidRPr="005621EC" w:rsidRDefault="00253DD6" w:rsidP="00253DD6">
      <w:pPr>
        <w:pStyle w:val="Caption"/>
        <w:keepNext/>
        <w:spacing w:before="60" w:after="60"/>
        <w:rPr>
          <w:i w:val="0"/>
          <w:iCs w:val="0"/>
          <w:color w:val="auto"/>
          <w:sz w:val="20"/>
          <w:szCs w:val="20"/>
        </w:rPr>
      </w:pPr>
      <w:r>
        <w:rPr>
          <w:b/>
          <w:bCs/>
          <w:i w:val="0"/>
          <w:iCs w:val="0"/>
          <w:color w:val="000000" w:themeColor="text1"/>
          <w:sz w:val="20"/>
          <w:szCs w:val="20"/>
        </w:rPr>
        <w:lastRenderedPageBreak/>
        <w:t xml:space="preserve">Tab. </w:t>
      </w:r>
      <w:r>
        <w:rPr>
          <w:b/>
          <w:bCs/>
          <w:i w:val="0"/>
          <w:iCs w:val="0"/>
          <w:color w:val="000000" w:themeColor="text1"/>
          <w:sz w:val="20"/>
          <w:szCs w:val="20"/>
        </w:rPr>
        <w:fldChar w:fldCharType="begin"/>
      </w:r>
      <w:r>
        <w:rPr>
          <w:b/>
          <w:bCs/>
          <w:i w:val="0"/>
          <w:iCs w:val="0"/>
          <w:color w:val="000000" w:themeColor="text1"/>
          <w:sz w:val="20"/>
          <w:szCs w:val="20"/>
        </w:rPr>
        <w:instrText xml:space="preserve"> SEQ Tab. \* ARABIC </w:instrText>
      </w:r>
      <w:r>
        <w:rPr>
          <w:b/>
          <w:bCs/>
          <w:i w:val="0"/>
          <w:iCs w:val="0"/>
          <w:color w:val="000000" w:themeColor="text1"/>
          <w:sz w:val="20"/>
          <w:szCs w:val="20"/>
        </w:rPr>
        <w:fldChar w:fldCharType="separate"/>
      </w:r>
      <w:r>
        <w:rPr>
          <w:b/>
          <w:bCs/>
          <w:i w:val="0"/>
          <w:iCs w:val="0"/>
          <w:color w:val="000000" w:themeColor="text1"/>
          <w:sz w:val="20"/>
          <w:szCs w:val="20"/>
        </w:rPr>
        <w:t>7</w:t>
      </w:r>
      <w:r>
        <w:rPr>
          <w:b/>
          <w:bCs/>
          <w:i w:val="0"/>
          <w:iCs w:val="0"/>
          <w:color w:val="000000" w:themeColor="text1"/>
          <w:sz w:val="20"/>
          <w:szCs w:val="20"/>
        </w:rPr>
        <w:fldChar w:fldCharType="end"/>
      </w:r>
      <w:bookmarkEnd w:id="26"/>
      <w:r>
        <w:rPr>
          <w:b/>
          <w:bCs/>
          <w:i w:val="0"/>
          <w:iCs w:val="0"/>
          <w:color w:val="000000" w:themeColor="text1"/>
          <w:sz w:val="20"/>
          <w:szCs w:val="20"/>
        </w:rPr>
        <w:t>.</w:t>
      </w:r>
      <w:r>
        <w:rPr>
          <w:i w:val="0"/>
          <w:iCs w:val="0"/>
          <w:color w:val="000000" w:themeColor="text1"/>
          <w:sz w:val="20"/>
          <w:szCs w:val="20"/>
        </w:rPr>
        <w:t xml:space="preserve"> Fachbeu</w:t>
      </w:r>
      <w:r>
        <w:rPr>
          <w:i w:val="0"/>
          <w:iCs w:val="0"/>
          <w:color w:val="auto"/>
          <w:sz w:val="20"/>
          <w:szCs w:val="20"/>
        </w:rPr>
        <w:t xml:space="preserve">rteilungsvergleich der Codehäufigkeiten der Subkategorien (Kruskal-Wallis-Tests, Post-hoc: Dunn-Tests mit </w:t>
      </w:r>
      <w:proofErr w:type="spellStart"/>
      <w:r>
        <w:rPr>
          <w:i w:val="0"/>
          <w:iCs w:val="0"/>
          <w:color w:val="auto"/>
          <w:sz w:val="20"/>
          <w:szCs w:val="20"/>
        </w:rPr>
        <w:t>Bonferroni</w:t>
      </w:r>
      <w:proofErr w:type="spellEnd"/>
      <w:r>
        <w:rPr>
          <w:i w:val="0"/>
          <w:iCs w:val="0"/>
          <w:color w:val="auto"/>
          <w:sz w:val="20"/>
          <w:szCs w:val="20"/>
        </w:rPr>
        <w:t>-Korrektur)</w:t>
      </w:r>
      <w:bookmarkEnd w:id="27"/>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
      <w:tblGrid>
        <w:gridCol w:w="925"/>
        <w:gridCol w:w="2693"/>
        <w:gridCol w:w="2693"/>
        <w:gridCol w:w="2693"/>
      </w:tblGrid>
      <w:tr w:rsidR="00D465B6" w:rsidRPr="005621EC" w14:paraId="3E49E409" w14:textId="77777777" w:rsidTr="00E10FA0">
        <w:tc>
          <w:tcPr>
            <w:tcW w:w="925" w:type="dxa"/>
            <w:shd w:val="clear" w:color="auto" w:fill="D9D9D9" w:themeFill="background1" w:themeFillShade="D9"/>
            <w:vAlign w:val="center"/>
          </w:tcPr>
          <w:p w14:paraId="4A26B565" w14:textId="5D8D074C" w:rsidR="00433340" w:rsidRPr="005621EC" w:rsidRDefault="00595D8E" w:rsidP="002C36B2">
            <w:pPr>
              <w:jc w:val="left"/>
            </w:pPr>
            <w:r>
              <w:t>TPACK-Wissensbereich</w:t>
            </w:r>
          </w:p>
        </w:tc>
        <w:tc>
          <w:tcPr>
            <w:tcW w:w="2693" w:type="dxa"/>
            <w:shd w:val="clear" w:color="auto" w:fill="D9D9D9" w:themeFill="background1" w:themeFillShade="D9"/>
            <w:vAlign w:val="center"/>
          </w:tcPr>
          <w:p w14:paraId="4A09B36A" w14:textId="20322B42" w:rsidR="00433340" w:rsidRPr="005621EC" w:rsidRDefault="00433340" w:rsidP="002C36B2">
            <w:pPr>
              <w:jc w:val="left"/>
            </w:pPr>
            <w:r>
              <w:t>Mathematik (</w:t>
            </w:r>
            <w:r>
              <w:rPr>
                <w:i/>
                <w:iCs/>
              </w:rPr>
              <w:t>n</w:t>
            </w:r>
            <w:r>
              <w:t xml:space="preserve"> = 123) – Physik (</w:t>
            </w:r>
            <w:r>
              <w:rPr>
                <w:i/>
                <w:iCs/>
              </w:rPr>
              <w:t>n</w:t>
            </w:r>
            <w:r>
              <w:t xml:space="preserve"> = 138) </w:t>
            </w:r>
          </w:p>
        </w:tc>
        <w:tc>
          <w:tcPr>
            <w:tcW w:w="2693" w:type="dxa"/>
            <w:shd w:val="clear" w:color="auto" w:fill="D9D9D9" w:themeFill="background1" w:themeFillShade="D9"/>
            <w:vAlign w:val="center"/>
          </w:tcPr>
          <w:p w14:paraId="7134CD89" w14:textId="1CE263C2" w:rsidR="00433340" w:rsidRPr="005621EC" w:rsidRDefault="00433340" w:rsidP="002C36B2">
            <w:pPr>
              <w:jc w:val="left"/>
            </w:pPr>
            <w:r>
              <w:t>Mathematik (</w:t>
            </w:r>
            <w:r>
              <w:rPr>
                <w:i/>
                <w:iCs/>
              </w:rPr>
              <w:t>n</w:t>
            </w:r>
            <w:r>
              <w:t xml:space="preserve"> = 123) - Biologie (</w:t>
            </w:r>
            <w:r>
              <w:rPr>
                <w:i/>
                <w:iCs/>
              </w:rPr>
              <w:t>n</w:t>
            </w:r>
            <w:r>
              <w:t xml:space="preserve"> = 157)</w:t>
            </w:r>
          </w:p>
        </w:tc>
        <w:tc>
          <w:tcPr>
            <w:tcW w:w="2693" w:type="dxa"/>
            <w:shd w:val="clear" w:color="auto" w:fill="D9D9D9" w:themeFill="background1" w:themeFillShade="D9"/>
            <w:vAlign w:val="center"/>
          </w:tcPr>
          <w:p w14:paraId="11BDED6B" w14:textId="25E96C00" w:rsidR="00433340" w:rsidRPr="005621EC" w:rsidRDefault="00433340" w:rsidP="002C36B2">
            <w:pPr>
              <w:jc w:val="left"/>
            </w:pPr>
            <w:r>
              <w:t>Biologie (</w:t>
            </w:r>
            <w:r>
              <w:rPr>
                <w:i/>
                <w:iCs/>
              </w:rPr>
              <w:t>n</w:t>
            </w:r>
            <w:r>
              <w:t xml:space="preserve"> = 157) - Physik (</w:t>
            </w:r>
            <w:r>
              <w:rPr>
                <w:i/>
                <w:iCs/>
              </w:rPr>
              <w:t>n</w:t>
            </w:r>
            <w:r>
              <w:t xml:space="preserve"> = 138)</w:t>
            </w:r>
          </w:p>
        </w:tc>
      </w:tr>
      <w:tr w:rsidR="00433340" w:rsidRPr="005621EC" w14:paraId="4A2D0E10" w14:textId="77777777" w:rsidTr="00E10FA0">
        <w:tc>
          <w:tcPr>
            <w:tcW w:w="925" w:type="dxa"/>
            <w:vAlign w:val="center"/>
          </w:tcPr>
          <w:p w14:paraId="33BDEFA8" w14:textId="77777777" w:rsidR="00433340" w:rsidRPr="005621EC" w:rsidRDefault="00433340" w:rsidP="002C36B2">
            <w:pPr>
              <w:jc w:val="left"/>
            </w:pPr>
            <w:r>
              <w:t xml:space="preserve">TCK </w:t>
            </w:r>
          </w:p>
        </w:tc>
        <w:tc>
          <w:tcPr>
            <w:tcW w:w="2693" w:type="dxa"/>
            <w:vAlign w:val="center"/>
          </w:tcPr>
          <w:p w14:paraId="189FD753" w14:textId="77777777" w:rsidR="00433340" w:rsidRPr="005621EC" w:rsidRDefault="00433340" w:rsidP="002C36B2">
            <w:pPr>
              <w:jc w:val="left"/>
            </w:pPr>
          </w:p>
        </w:tc>
        <w:tc>
          <w:tcPr>
            <w:tcW w:w="2693" w:type="dxa"/>
            <w:vAlign w:val="center"/>
          </w:tcPr>
          <w:p w14:paraId="47145615" w14:textId="77777777" w:rsidR="00433340" w:rsidRPr="005621EC" w:rsidRDefault="00433340" w:rsidP="002C36B2">
            <w:pPr>
              <w:jc w:val="left"/>
            </w:pPr>
          </w:p>
        </w:tc>
        <w:tc>
          <w:tcPr>
            <w:tcW w:w="2693" w:type="dxa"/>
            <w:vAlign w:val="center"/>
          </w:tcPr>
          <w:p w14:paraId="72372FAE" w14:textId="15E4C3FE" w:rsidR="00433340" w:rsidRPr="006B1D32" w:rsidRDefault="00433340" w:rsidP="002C36B2">
            <w:pPr>
              <w:jc w:val="left"/>
              <w:rPr>
                <w:color w:val="FFC000"/>
                <w:u w:val="single"/>
              </w:rPr>
            </w:pPr>
            <w:r w:rsidRPr="004C52EE">
              <w:rPr>
                <w:color w:val="0070C0"/>
                <w:u w:val="single"/>
              </w:rPr>
              <w:t>3.2. Wissen über Möglichkeiten von Technologien in Bezug auf Fachwissen</w:t>
            </w:r>
            <w:r w:rsidRPr="004C52EE">
              <w:rPr>
                <w:color w:val="0070C0"/>
              </w:rPr>
              <w:t xml:space="preserve"> (</w:t>
            </w:r>
            <w:r w:rsidRPr="004C52EE">
              <w:rPr>
                <w:i/>
                <w:iCs/>
                <w:color w:val="0070C0"/>
              </w:rPr>
              <w:t xml:space="preserve">z </w:t>
            </w:r>
            <w:r w:rsidRPr="004C52EE">
              <w:rPr>
                <w:color w:val="0070C0"/>
              </w:rPr>
              <w:t xml:space="preserve">= -6.329, </w:t>
            </w:r>
            <w:r w:rsidRPr="004C52EE">
              <w:rPr>
                <w:i/>
                <w:iCs/>
                <w:color w:val="0070C0"/>
              </w:rPr>
              <w:t>p</w:t>
            </w:r>
            <w:r w:rsidRPr="004C52EE">
              <w:rPr>
                <w:color w:val="0070C0"/>
              </w:rPr>
              <w:t xml:space="preserve"> &lt; .001, </w:t>
            </w:r>
            <w:r w:rsidRPr="004C52EE">
              <w:rPr>
                <w:i/>
                <w:iCs/>
                <w:color w:val="0070C0"/>
              </w:rPr>
              <w:t xml:space="preserve">r </w:t>
            </w:r>
            <w:r w:rsidRPr="004C52EE">
              <w:rPr>
                <w:color w:val="0070C0"/>
              </w:rPr>
              <w:t>= -.369)</w:t>
            </w:r>
          </w:p>
        </w:tc>
      </w:tr>
      <w:tr w:rsidR="00433340" w:rsidRPr="005621EC" w14:paraId="5AD91B48" w14:textId="77777777" w:rsidTr="00E10FA0">
        <w:tc>
          <w:tcPr>
            <w:tcW w:w="925" w:type="dxa"/>
            <w:vAlign w:val="center"/>
          </w:tcPr>
          <w:p w14:paraId="3D814C5C" w14:textId="77777777" w:rsidR="00433340" w:rsidRPr="005621EC" w:rsidRDefault="00433340" w:rsidP="002C36B2">
            <w:pPr>
              <w:jc w:val="left"/>
            </w:pPr>
            <w:r>
              <w:t xml:space="preserve">TPK </w:t>
            </w:r>
          </w:p>
        </w:tc>
        <w:tc>
          <w:tcPr>
            <w:tcW w:w="2693" w:type="dxa"/>
            <w:vAlign w:val="center"/>
          </w:tcPr>
          <w:p w14:paraId="245B4961" w14:textId="685AE737" w:rsidR="00433340" w:rsidRPr="005621EC" w:rsidRDefault="00433340" w:rsidP="002C36B2">
            <w:pPr>
              <w:jc w:val="left"/>
              <w:rPr>
                <w:color w:val="FF0000"/>
                <w:u w:val="single"/>
              </w:rPr>
            </w:pPr>
            <w:r w:rsidRPr="004C52EE">
              <w:rPr>
                <w:color w:val="0070C0"/>
                <w:u w:val="single"/>
              </w:rPr>
              <w:t>4.1. Mediendidaktisches/ Medienpsychologisches Wissen</w:t>
            </w:r>
            <w:r w:rsidRPr="004C52EE">
              <w:rPr>
                <w:color w:val="0070C0"/>
              </w:rPr>
              <w:t xml:space="preserve"> (</w:t>
            </w:r>
            <w:r w:rsidRPr="004C52EE">
              <w:rPr>
                <w:i/>
                <w:iCs/>
                <w:color w:val="0070C0"/>
              </w:rPr>
              <w:t xml:space="preserve">z </w:t>
            </w:r>
            <w:r w:rsidRPr="004C52EE">
              <w:rPr>
                <w:color w:val="0070C0"/>
              </w:rPr>
              <w:t xml:space="preserve">= 6.251, </w:t>
            </w:r>
            <w:r w:rsidRPr="004C52EE">
              <w:rPr>
                <w:i/>
                <w:iCs/>
                <w:color w:val="0070C0"/>
              </w:rPr>
              <w:t>p</w:t>
            </w:r>
            <w:r w:rsidRPr="004C52EE">
              <w:rPr>
                <w:color w:val="0070C0"/>
              </w:rPr>
              <w:t xml:space="preserve"> &lt; .001, </w:t>
            </w:r>
            <w:r w:rsidRPr="004C52EE">
              <w:rPr>
                <w:i/>
                <w:iCs/>
                <w:color w:val="0070C0"/>
              </w:rPr>
              <w:t xml:space="preserve">r </w:t>
            </w:r>
            <w:r w:rsidRPr="004C52EE">
              <w:rPr>
                <w:color w:val="0070C0"/>
              </w:rPr>
              <w:t>= .387)</w:t>
            </w:r>
          </w:p>
        </w:tc>
        <w:tc>
          <w:tcPr>
            <w:tcW w:w="2693" w:type="dxa"/>
            <w:vAlign w:val="center"/>
          </w:tcPr>
          <w:p w14:paraId="5D1ACD8D" w14:textId="77777777" w:rsidR="00433340" w:rsidRPr="005621EC" w:rsidRDefault="00433340" w:rsidP="002C36B2">
            <w:pPr>
              <w:jc w:val="left"/>
              <w:rPr>
                <w:u w:val="single"/>
              </w:rPr>
            </w:pPr>
          </w:p>
        </w:tc>
        <w:tc>
          <w:tcPr>
            <w:tcW w:w="2693" w:type="dxa"/>
            <w:vAlign w:val="center"/>
          </w:tcPr>
          <w:p w14:paraId="684C86B7" w14:textId="1F20729B" w:rsidR="00433340" w:rsidRPr="005621EC" w:rsidRDefault="00433340" w:rsidP="002C36B2">
            <w:pPr>
              <w:jc w:val="left"/>
              <w:rPr>
                <w:color w:val="00B050"/>
                <w:u w:val="single"/>
              </w:rPr>
            </w:pPr>
            <w:r w:rsidRPr="004C52EE">
              <w:rPr>
                <w:color w:val="538135" w:themeColor="accent6" w:themeShade="BF"/>
                <w:u w:val="single"/>
              </w:rPr>
              <w:t>4.1. Mediendidaktisches/ Medienpsychologisches Wissen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9.288, </w:t>
            </w:r>
            <w:r w:rsidRPr="004C52EE">
              <w:rPr>
                <w:i/>
                <w:iCs/>
                <w:color w:val="538135" w:themeColor="accent6" w:themeShade="BF"/>
              </w:rPr>
              <w:t>p</w:t>
            </w:r>
            <w:r w:rsidRPr="004C52EE">
              <w:rPr>
                <w:color w:val="538135" w:themeColor="accent6" w:themeShade="BF"/>
              </w:rPr>
              <w:t xml:space="preserve"> &lt; .001, </w:t>
            </w:r>
            <w:r w:rsidRPr="004C52EE">
              <w:rPr>
                <w:i/>
                <w:iCs/>
                <w:color w:val="538135" w:themeColor="accent6" w:themeShade="BF"/>
              </w:rPr>
              <w:t xml:space="preserve">r </w:t>
            </w:r>
            <w:r w:rsidRPr="004C52EE">
              <w:rPr>
                <w:color w:val="538135" w:themeColor="accent6" w:themeShade="BF"/>
              </w:rPr>
              <w:t>= .541)</w:t>
            </w:r>
          </w:p>
        </w:tc>
      </w:tr>
      <w:tr w:rsidR="00433340" w:rsidRPr="005621EC" w14:paraId="03FE85E4" w14:textId="77777777" w:rsidTr="00E10FA0">
        <w:tc>
          <w:tcPr>
            <w:tcW w:w="925" w:type="dxa"/>
            <w:vAlign w:val="center"/>
          </w:tcPr>
          <w:p w14:paraId="55F87C36" w14:textId="77777777" w:rsidR="00433340" w:rsidRPr="005621EC" w:rsidRDefault="00433340" w:rsidP="002C36B2">
            <w:pPr>
              <w:jc w:val="left"/>
            </w:pPr>
            <w:r>
              <w:t>PK</w:t>
            </w:r>
          </w:p>
        </w:tc>
        <w:tc>
          <w:tcPr>
            <w:tcW w:w="2693" w:type="dxa"/>
            <w:vAlign w:val="center"/>
          </w:tcPr>
          <w:p w14:paraId="38C20267" w14:textId="1233045C" w:rsidR="00433340" w:rsidRPr="005621EC" w:rsidRDefault="00433340" w:rsidP="002C36B2">
            <w:pPr>
              <w:jc w:val="left"/>
            </w:pPr>
            <w:r>
              <w:t>5.1. Wissen über Lernprozesse von Lernenden (</w:t>
            </w:r>
            <w:r>
              <w:rPr>
                <w:i/>
                <w:iCs/>
              </w:rPr>
              <w:t xml:space="preserve">z </w:t>
            </w:r>
            <w:r>
              <w:t xml:space="preserve">= -2.565, </w:t>
            </w:r>
            <w:r>
              <w:rPr>
                <w:i/>
                <w:iCs/>
              </w:rPr>
              <w:t xml:space="preserve">p </w:t>
            </w:r>
            <w:r>
              <w:t xml:space="preserve">= .031, </w:t>
            </w:r>
            <w:r>
              <w:rPr>
                <w:i/>
                <w:iCs/>
              </w:rPr>
              <w:t xml:space="preserve">r </w:t>
            </w:r>
            <w:r>
              <w:t>= -.159)</w:t>
            </w:r>
          </w:p>
          <w:p w14:paraId="05E2FAA5" w14:textId="650B9B43" w:rsidR="00433340" w:rsidRPr="005621EC" w:rsidRDefault="00433340" w:rsidP="002C36B2">
            <w:pPr>
              <w:jc w:val="left"/>
              <w:rPr>
                <w:color w:val="FF0000"/>
                <w:u w:val="single"/>
              </w:rPr>
            </w:pPr>
            <w:r>
              <w:rPr>
                <w:u w:val="single"/>
              </w:rPr>
              <w:t>5.7. Wissen über Gestaltung von Lernumgebungen</w:t>
            </w:r>
            <w:r>
              <w:t xml:space="preserve"> (</w:t>
            </w:r>
            <w:r>
              <w:rPr>
                <w:i/>
                <w:iCs/>
              </w:rPr>
              <w:t xml:space="preserve">z </w:t>
            </w:r>
            <w:r>
              <w:t xml:space="preserve">= -4.080, </w:t>
            </w:r>
            <w:r>
              <w:rPr>
                <w:i/>
                <w:iCs/>
              </w:rPr>
              <w:t>p</w:t>
            </w:r>
            <w:r>
              <w:t xml:space="preserve"> &lt; .001, </w:t>
            </w:r>
            <w:r>
              <w:rPr>
                <w:i/>
                <w:iCs/>
              </w:rPr>
              <w:t xml:space="preserve">r </w:t>
            </w:r>
            <w:r>
              <w:t>= -.253)</w:t>
            </w:r>
          </w:p>
        </w:tc>
        <w:tc>
          <w:tcPr>
            <w:tcW w:w="2693" w:type="dxa"/>
            <w:vAlign w:val="center"/>
          </w:tcPr>
          <w:p w14:paraId="6FB63B85" w14:textId="34516DF8" w:rsidR="00433340" w:rsidRPr="004C52EE" w:rsidRDefault="00433340" w:rsidP="002C36B2">
            <w:pPr>
              <w:jc w:val="left"/>
              <w:rPr>
                <w:u w:val="single"/>
              </w:rPr>
            </w:pPr>
            <w:r w:rsidRPr="004C52EE">
              <w:rPr>
                <w:u w:val="single"/>
              </w:rPr>
              <w:t>5.1. Wissen über Lernprozesse von Lernenden</w:t>
            </w:r>
            <w:r w:rsidRPr="004C52EE">
              <w:t xml:space="preserve"> (</w:t>
            </w:r>
            <w:r w:rsidRPr="004C52EE">
              <w:rPr>
                <w:i/>
                <w:iCs/>
              </w:rPr>
              <w:t>z</w:t>
            </w:r>
            <w:r w:rsidRPr="004C52EE">
              <w:t xml:space="preserve"> = -4.671, </w:t>
            </w:r>
            <w:r w:rsidRPr="004C52EE">
              <w:rPr>
                <w:i/>
                <w:iCs/>
              </w:rPr>
              <w:t>p</w:t>
            </w:r>
            <w:r w:rsidRPr="004C52EE">
              <w:t xml:space="preserve"> &lt; .001, </w:t>
            </w:r>
            <w:r w:rsidRPr="004C52EE">
              <w:rPr>
                <w:i/>
                <w:iCs/>
              </w:rPr>
              <w:t xml:space="preserve">r </w:t>
            </w:r>
            <w:r w:rsidRPr="004C52EE">
              <w:t>= -.279)</w:t>
            </w:r>
          </w:p>
          <w:p w14:paraId="3D164445" w14:textId="2AB8672F" w:rsidR="00433340" w:rsidRPr="005621EC" w:rsidRDefault="00433340" w:rsidP="002C36B2">
            <w:pPr>
              <w:jc w:val="left"/>
              <w:rPr>
                <w:color w:val="FFC000"/>
                <w:u w:val="single"/>
              </w:rPr>
            </w:pPr>
            <w:r w:rsidRPr="004C52EE">
              <w:rPr>
                <w:color w:val="0070C0"/>
                <w:u w:val="single"/>
              </w:rPr>
              <w:t>5.7. Wissen über Gestaltung von Lernumgebungen</w:t>
            </w:r>
            <w:r w:rsidRPr="004C52EE">
              <w:rPr>
                <w:color w:val="0070C0"/>
              </w:rPr>
              <w:t xml:space="preserve"> (</w:t>
            </w:r>
            <w:r w:rsidRPr="004C52EE">
              <w:rPr>
                <w:i/>
                <w:iCs/>
                <w:color w:val="0070C0"/>
              </w:rPr>
              <w:t>z</w:t>
            </w:r>
            <w:r w:rsidRPr="004C52EE">
              <w:rPr>
                <w:color w:val="0070C0"/>
              </w:rPr>
              <w:t xml:space="preserve"> = 5.806, </w:t>
            </w:r>
            <w:r w:rsidRPr="004C52EE">
              <w:rPr>
                <w:i/>
                <w:iCs/>
                <w:color w:val="0070C0"/>
              </w:rPr>
              <w:t>p</w:t>
            </w:r>
            <w:r w:rsidRPr="004C52EE">
              <w:rPr>
                <w:color w:val="0070C0"/>
              </w:rPr>
              <w:t xml:space="preserve"> &lt; .001, </w:t>
            </w:r>
            <w:r w:rsidRPr="004C52EE">
              <w:rPr>
                <w:i/>
                <w:iCs/>
                <w:color w:val="0070C0"/>
              </w:rPr>
              <w:t xml:space="preserve">r </w:t>
            </w:r>
            <w:r w:rsidRPr="004C52EE">
              <w:rPr>
                <w:color w:val="0070C0"/>
              </w:rPr>
              <w:t>= .347)</w:t>
            </w:r>
          </w:p>
        </w:tc>
        <w:tc>
          <w:tcPr>
            <w:tcW w:w="2693" w:type="dxa"/>
            <w:vAlign w:val="center"/>
          </w:tcPr>
          <w:p w14:paraId="1A45D4B9" w14:textId="646DFA2C" w:rsidR="00433340" w:rsidRPr="005621EC" w:rsidRDefault="00433340" w:rsidP="002C36B2">
            <w:pPr>
              <w:jc w:val="left"/>
              <w:rPr>
                <w:color w:val="00B050"/>
                <w:u w:val="single"/>
              </w:rPr>
            </w:pPr>
            <w:r w:rsidRPr="004C52EE">
              <w:rPr>
                <w:color w:val="538135" w:themeColor="accent6" w:themeShade="BF"/>
                <w:u w:val="single"/>
              </w:rPr>
              <w:t>5.7. Wissen über Gestaltung von Lernumgebungen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-10.327, </w:t>
            </w:r>
            <w:r w:rsidRPr="004C52EE">
              <w:rPr>
                <w:i/>
                <w:iCs/>
                <w:color w:val="538135" w:themeColor="accent6" w:themeShade="BF"/>
              </w:rPr>
              <w:t>p</w:t>
            </w:r>
            <w:r w:rsidRPr="004C52EE">
              <w:rPr>
                <w:color w:val="538135" w:themeColor="accent6" w:themeShade="BF"/>
              </w:rPr>
              <w:t xml:space="preserve"> &lt; .001, </w:t>
            </w:r>
            <w:r w:rsidRPr="004C52EE">
              <w:rPr>
                <w:i/>
                <w:iCs/>
                <w:color w:val="538135" w:themeColor="accent6" w:themeShade="BF"/>
              </w:rPr>
              <w:t xml:space="preserve">r </w:t>
            </w:r>
            <w:r w:rsidRPr="004C52EE">
              <w:rPr>
                <w:color w:val="538135" w:themeColor="accent6" w:themeShade="BF"/>
              </w:rPr>
              <w:t>= -.601)</w:t>
            </w:r>
          </w:p>
        </w:tc>
      </w:tr>
      <w:tr w:rsidR="00433340" w:rsidRPr="005621EC" w14:paraId="588752B3" w14:textId="77777777" w:rsidTr="00E10FA0">
        <w:trPr>
          <w:trHeight w:val="24"/>
        </w:trPr>
        <w:tc>
          <w:tcPr>
            <w:tcW w:w="925" w:type="dxa"/>
            <w:vAlign w:val="center"/>
          </w:tcPr>
          <w:p w14:paraId="566336A5" w14:textId="77777777" w:rsidR="00433340" w:rsidRPr="005621EC" w:rsidRDefault="00433340" w:rsidP="002C36B2">
            <w:pPr>
              <w:jc w:val="left"/>
            </w:pPr>
            <w:r>
              <w:t xml:space="preserve">PCK </w:t>
            </w:r>
          </w:p>
        </w:tc>
        <w:tc>
          <w:tcPr>
            <w:tcW w:w="2693" w:type="dxa"/>
            <w:vAlign w:val="center"/>
          </w:tcPr>
          <w:p w14:paraId="37344856" w14:textId="0107A0B3" w:rsidR="00433340" w:rsidRPr="005621EC" w:rsidRDefault="00433340" w:rsidP="002C36B2">
            <w:pPr>
              <w:jc w:val="left"/>
              <w:rPr>
                <w:i/>
                <w:iCs/>
              </w:rPr>
            </w:pPr>
            <w:r>
              <w:t xml:space="preserve">Signifikanter Unterschied bei allen Subkategorien </w:t>
            </w:r>
            <w:r>
              <w:rPr>
                <w:bCs/>
              </w:rPr>
              <w:t>außer:</w:t>
            </w:r>
          </w:p>
          <w:p w14:paraId="6BC7D066" w14:textId="77777777" w:rsidR="00433340" w:rsidRPr="005621EC" w:rsidRDefault="00433340" w:rsidP="002C36B2">
            <w:pPr>
              <w:jc w:val="left"/>
            </w:pPr>
            <w:r>
              <w:t>7.2.3. Schüler*</w:t>
            </w:r>
            <w:proofErr w:type="spellStart"/>
            <w:r>
              <w:t>innenvorstellungen</w:t>
            </w:r>
            <w:proofErr w:type="spellEnd"/>
          </w:p>
          <w:p w14:paraId="6B92CBFE" w14:textId="77777777" w:rsidR="00433340" w:rsidRPr="005621EC" w:rsidRDefault="00433340" w:rsidP="002C36B2">
            <w:pPr>
              <w:jc w:val="left"/>
            </w:pPr>
            <w:r>
              <w:t>7.2.4. Diagnose von Schüler*innenwissen</w:t>
            </w:r>
          </w:p>
          <w:p w14:paraId="79A8C1B0" w14:textId="77777777" w:rsidR="00433340" w:rsidRPr="005621EC" w:rsidRDefault="00433340" w:rsidP="002C36B2">
            <w:pPr>
              <w:jc w:val="left"/>
            </w:pPr>
            <w:r>
              <w:t>7.3.1.2. Modellverständnis</w:t>
            </w:r>
          </w:p>
          <w:p w14:paraId="5A1B64DD" w14:textId="77777777" w:rsidR="00433340" w:rsidRPr="005621EC" w:rsidRDefault="00433340" w:rsidP="002C36B2">
            <w:pPr>
              <w:jc w:val="left"/>
            </w:pPr>
            <w:r>
              <w:t>7.3.2.1. Repräsentationsformen</w:t>
            </w:r>
          </w:p>
          <w:p w14:paraId="67F949B9" w14:textId="77777777" w:rsidR="00433340" w:rsidRPr="005621EC" w:rsidRDefault="00433340" w:rsidP="002C36B2">
            <w:pPr>
              <w:jc w:val="left"/>
            </w:pPr>
          </w:p>
          <w:p w14:paraId="618E3D6F" w14:textId="7F06CA31" w:rsidR="00433340" w:rsidRPr="005621EC" w:rsidRDefault="00433340" w:rsidP="002C36B2">
            <w:pPr>
              <w:jc w:val="left"/>
            </w:pPr>
            <w:r>
              <w:t xml:space="preserve">Diese Subkategorien unterscheiden sich auch bei den Wilcoxon-Tests: </w:t>
            </w:r>
          </w:p>
          <w:p w14:paraId="28D7B580" w14:textId="0F16353B" w:rsidR="00433340" w:rsidRPr="004C52EE" w:rsidRDefault="00433340" w:rsidP="002C36B2">
            <w:pPr>
              <w:jc w:val="left"/>
              <w:rPr>
                <w:color w:val="538135" w:themeColor="accent6" w:themeShade="BF"/>
              </w:rPr>
            </w:pPr>
            <w:r w:rsidRPr="004C52EE">
              <w:rPr>
                <w:color w:val="538135" w:themeColor="accent6" w:themeShade="BF"/>
                <w:u w:val="single"/>
              </w:rPr>
              <w:t xml:space="preserve">7.3. Wissen über das </w:t>
            </w:r>
            <w:proofErr w:type="spellStart"/>
            <w:r w:rsidRPr="004C52EE">
              <w:rPr>
                <w:color w:val="538135" w:themeColor="accent6" w:themeShade="BF"/>
                <w:u w:val="single"/>
              </w:rPr>
              <w:t>Verständlichmachen</w:t>
            </w:r>
            <w:proofErr w:type="spellEnd"/>
            <w:r w:rsidRPr="004C52EE">
              <w:rPr>
                <w:color w:val="538135" w:themeColor="accent6" w:themeShade="BF"/>
                <w:u w:val="single"/>
              </w:rPr>
              <w:t xml:space="preserve"> von Inhalten </w:t>
            </w:r>
            <w:r w:rsidRPr="004C52EE">
              <w:rPr>
                <w:color w:val="538135" w:themeColor="accent6" w:themeShade="BF"/>
              </w:rPr>
              <w:t>(</w:t>
            </w:r>
            <w:r w:rsidRPr="004C52EE">
              <w:rPr>
                <w:i/>
                <w:iCs/>
                <w:color w:val="538135" w:themeColor="accent6" w:themeShade="BF"/>
              </w:rPr>
              <w:t xml:space="preserve">z </w:t>
            </w:r>
            <w:r w:rsidRPr="004C52EE">
              <w:rPr>
                <w:color w:val="538135" w:themeColor="accent6" w:themeShade="BF"/>
              </w:rPr>
              <w:t xml:space="preserve">= -12.563, </w:t>
            </w:r>
            <w:r w:rsidRPr="004C52EE">
              <w:rPr>
                <w:i/>
                <w:iCs/>
                <w:color w:val="538135" w:themeColor="accent6" w:themeShade="BF"/>
              </w:rPr>
              <w:t>p</w:t>
            </w:r>
            <w:r w:rsidRPr="004C52EE">
              <w:rPr>
                <w:color w:val="538135" w:themeColor="accent6" w:themeShade="BF"/>
              </w:rPr>
              <w:t xml:space="preserve"> &lt; .001, </w:t>
            </w:r>
            <w:r w:rsidRPr="004C52EE">
              <w:rPr>
                <w:i/>
                <w:iCs/>
                <w:color w:val="538135" w:themeColor="accent6" w:themeShade="BF"/>
              </w:rPr>
              <w:t xml:space="preserve">r </w:t>
            </w:r>
            <w:r w:rsidRPr="004C52EE">
              <w:rPr>
                <w:color w:val="538135" w:themeColor="accent6" w:themeShade="BF"/>
              </w:rPr>
              <w:t>= -.</w:t>
            </w:r>
            <w:proofErr w:type="gramStart"/>
            <w:r w:rsidRPr="004C52EE">
              <w:rPr>
                <w:color w:val="538135" w:themeColor="accent6" w:themeShade="BF"/>
              </w:rPr>
              <w:t>778)</w:t>
            </w:r>
            <w:r w:rsidRPr="004C52EE">
              <w:rPr>
                <w:color w:val="538135" w:themeColor="accent6" w:themeShade="BF"/>
                <w:vertAlign w:val="superscript"/>
              </w:rPr>
              <w:t>a</w:t>
            </w:r>
            <w:proofErr w:type="gramEnd"/>
            <w:r w:rsidRPr="004C52EE">
              <w:rPr>
                <w:color w:val="538135" w:themeColor="accent6" w:themeShade="BF"/>
              </w:rPr>
              <w:t xml:space="preserve"> </w:t>
            </w:r>
          </w:p>
          <w:p w14:paraId="765AB1BC" w14:textId="22ACC58C" w:rsidR="00433340" w:rsidRPr="004C52EE" w:rsidRDefault="00433340" w:rsidP="002C36B2">
            <w:pPr>
              <w:jc w:val="left"/>
              <w:rPr>
                <w:color w:val="538135" w:themeColor="accent6" w:themeShade="BF"/>
                <w:u w:val="single"/>
                <w:lang w:val="it-IT"/>
              </w:rPr>
            </w:pPr>
            <w:r w:rsidRPr="004C52EE">
              <w:rPr>
                <w:color w:val="538135" w:themeColor="accent6" w:themeShade="BF"/>
                <w:u w:val="single"/>
                <w:lang w:val="it-IT"/>
              </w:rPr>
              <w:t xml:space="preserve">7.3.1. Modellkompetenz </w:t>
            </w:r>
            <w:r w:rsidRPr="004C52EE">
              <w:rPr>
                <w:color w:val="538135" w:themeColor="accent6" w:themeShade="BF"/>
                <w:lang w:val="it-IT"/>
              </w:rPr>
              <w:t>(</w:t>
            </w:r>
            <w:r w:rsidRPr="004C52EE">
              <w:rPr>
                <w:i/>
                <w:iCs/>
                <w:color w:val="538135" w:themeColor="accent6" w:themeShade="BF"/>
                <w:lang w:val="it-IT"/>
              </w:rPr>
              <w:t xml:space="preserve">z </w:t>
            </w:r>
            <w:r w:rsidRPr="004C52EE">
              <w:rPr>
                <w:color w:val="538135" w:themeColor="accent6" w:themeShade="BF"/>
                <w:lang w:val="it-IT"/>
              </w:rPr>
              <w:t xml:space="preserve">= -8.525, </w:t>
            </w:r>
            <w:r w:rsidRPr="004C52EE">
              <w:rPr>
                <w:i/>
                <w:iCs/>
                <w:color w:val="538135" w:themeColor="accent6" w:themeShade="BF"/>
                <w:lang w:val="it-IT"/>
              </w:rPr>
              <w:t>p</w:t>
            </w:r>
            <w:r w:rsidRPr="004C52EE">
              <w:rPr>
                <w:color w:val="538135" w:themeColor="accent6" w:themeShade="BF"/>
                <w:lang w:val="it-IT"/>
              </w:rPr>
              <w:t xml:space="preserve"> &lt; .001, </w:t>
            </w:r>
            <w:r w:rsidRPr="004C52EE">
              <w:rPr>
                <w:i/>
                <w:iCs/>
                <w:color w:val="538135" w:themeColor="accent6" w:themeShade="BF"/>
                <w:lang w:val="it-IT"/>
              </w:rPr>
              <w:t xml:space="preserve">r </w:t>
            </w:r>
            <w:r w:rsidRPr="004C52EE">
              <w:rPr>
                <w:color w:val="538135" w:themeColor="accent6" w:themeShade="BF"/>
                <w:lang w:val="it-IT"/>
              </w:rPr>
              <w:t>= -.528)</w:t>
            </w:r>
            <w:r w:rsidRPr="004C52EE">
              <w:rPr>
                <w:color w:val="538135" w:themeColor="accent6" w:themeShade="BF"/>
                <w:vertAlign w:val="superscript"/>
                <w:lang w:val="it-IT"/>
              </w:rPr>
              <w:t>a</w:t>
            </w:r>
          </w:p>
          <w:p w14:paraId="10616905" w14:textId="58B3F912" w:rsidR="00433340" w:rsidRPr="004C52EE" w:rsidRDefault="00433340" w:rsidP="002C36B2">
            <w:pPr>
              <w:jc w:val="left"/>
              <w:rPr>
                <w:color w:val="538135" w:themeColor="accent6" w:themeShade="BF"/>
                <w:u w:val="single"/>
              </w:rPr>
            </w:pPr>
            <w:r w:rsidRPr="004C52EE">
              <w:rPr>
                <w:color w:val="538135" w:themeColor="accent6" w:themeShade="BF"/>
                <w:u w:val="single"/>
                <w:lang w:val="it-IT"/>
              </w:rPr>
              <w:t xml:space="preserve">7.3.1.1. </w:t>
            </w:r>
            <w:r w:rsidRPr="004C52EE">
              <w:rPr>
                <w:color w:val="538135" w:themeColor="accent6" w:themeShade="BF"/>
                <w:u w:val="single"/>
              </w:rPr>
              <w:t xml:space="preserve">Modellwissen und -arbeit </w:t>
            </w:r>
            <w:r w:rsidRPr="004C52EE">
              <w:rPr>
                <w:color w:val="538135" w:themeColor="accent6" w:themeShade="BF"/>
              </w:rPr>
              <w:t>(</w:t>
            </w:r>
            <w:r w:rsidRPr="004C52EE">
              <w:rPr>
                <w:i/>
                <w:iCs/>
                <w:color w:val="538135" w:themeColor="accent6" w:themeShade="BF"/>
              </w:rPr>
              <w:t xml:space="preserve">z </w:t>
            </w:r>
            <w:r w:rsidRPr="004C52EE">
              <w:rPr>
                <w:color w:val="538135" w:themeColor="accent6" w:themeShade="BF"/>
              </w:rPr>
              <w:t xml:space="preserve">= -8.489, </w:t>
            </w:r>
            <w:r w:rsidRPr="004C52EE">
              <w:rPr>
                <w:i/>
                <w:iCs/>
                <w:color w:val="538135" w:themeColor="accent6" w:themeShade="BF"/>
              </w:rPr>
              <w:t>p</w:t>
            </w:r>
            <w:r w:rsidRPr="004C52EE">
              <w:rPr>
                <w:color w:val="538135" w:themeColor="accent6" w:themeShade="BF"/>
              </w:rPr>
              <w:t xml:space="preserve"> &lt; .001, </w:t>
            </w:r>
            <w:r w:rsidRPr="004C52EE">
              <w:rPr>
                <w:i/>
                <w:iCs/>
                <w:color w:val="538135" w:themeColor="accent6" w:themeShade="BF"/>
              </w:rPr>
              <w:t xml:space="preserve">r </w:t>
            </w:r>
            <w:r w:rsidRPr="004C52EE">
              <w:rPr>
                <w:color w:val="538135" w:themeColor="accent6" w:themeShade="BF"/>
              </w:rPr>
              <w:t xml:space="preserve">= -.526) </w:t>
            </w:r>
          </w:p>
          <w:p w14:paraId="040691B4" w14:textId="16DC2061" w:rsidR="00433340" w:rsidRPr="004C52EE" w:rsidRDefault="00433340" w:rsidP="002C36B2">
            <w:pPr>
              <w:jc w:val="left"/>
              <w:rPr>
                <w:color w:val="0070C0"/>
                <w:u w:val="single"/>
              </w:rPr>
            </w:pPr>
            <w:r w:rsidRPr="004C52EE">
              <w:rPr>
                <w:color w:val="0070C0"/>
                <w:u w:val="single"/>
              </w:rPr>
              <w:t xml:space="preserve">7.3.4. Realitätsbezug </w:t>
            </w:r>
            <w:r w:rsidRPr="004C52EE">
              <w:rPr>
                <w:color w:val="0070C0"/>
              </w:rPr>
              <w:t>(</w:t>
            </w:r>
            <w:r w:rsidRPr="004C52EE">
              <w:rPr>
                <w:i/>
                <w:iCs/>
                <w:color w:val="0070C0"/>
              </w:rPr>
              <w:t xml:space="preserve">z </w:t>
            </w:r>
            <w:r w:rsidRPr="004C52EE">
              <w:rPr>
                <w:color w:val="0070C0"/>
              </w:rPr>
              <w:t xml:space="preserve">= -6.482, </w:t>
            </w:r>
            <w:r w:rsidRPr="004C52EE">
              <w:rPr>
                <w:i/>
                <w:iCs/>
                <w:color w:val="0070C0"/>
              </w:rPr>
              <w:t>p</w:t>
            </w:r>
            <w:r w:rsidRPr="004C52EE">
              <w:rPr>
                <w:color w:val="0070C0"/>
              </w:rPr>
              <w:t xml:space="preserve"> &lt; .001, </w:t>
            </w:r>
            <w:r w:rsidRPr="004C52EE">
              <w:rPr>
                <w:i/>
                <w:iCs/>
                <w:color w:val="0070C0"/>
              </w:rPr>
              <w:t xml:space="preserve">r </w:t>
            </w:r>
            <w:r w:rsidRPr="004C52EE">
              <w:rPr>
                <w:color w:val="0070C0"/>
              </w:rPr>
              <w:t>= -.401)</w:t>
            </w:r>
          </w:p>
          <w:p w14:paraId="0B10524D" w14:textId="4D16D022" w:rsidR="00433340" w:rsidRPr="005621EC" w:rsidRDefault="00433340" w:rsidP="002C36B2">
            <w:pPr>
              <w:jc w:val="left"/>
            </w:pPr>
            <w:r w:rsidRPr="004C52EE">
              <w:rPr>
                <w:color w:val="538135" w:themeColor="accent6" w:themeShade="BF"/>
                <w:u w:val="single"/>
              </w:rPr>
              <w:t xml:space="preserve">7.3.5. Unterrichtsplanung und -begleitung) </w:t>
            </w:r>
            <w:r w:rsidRPr="004C52EE">
              <w:rPr>
                <w:color w:val="538135" w:themeColor="accent6" w:themeShade="BF"/>
              </w:rPr>
              <w:t>(</w:t>
            </w:r>
            <w:r w:rsidRPr="004C52EE">
              <w:rPr>
                <w:i/>
                <w:iCs/>
                <w:color w:val="538135" w:themeColor="accent6" w:themeShade="BF"/>
              </w:rPr>
              <w:t xml:space="preserve">z </w:t>
            </w:r>
            <w:r w:rsidRPr="004C52EE">
              <w:rPr>
                <w:color w:val="538135" w:themeColor="accent6" w:themeShade="BF"/>
              </w:rPr>
              <w:t xml:space="preserve">= -9.422, </w:t>
            </w:r>
            <w:r w:rsidRPr="004C52EE">
              <w:rPr>
                <w:i/>
                <w:iCs/>
                <w:color w:val="538135" w:themeColor="accent6" w:themeShade="BF"/>
              </w:rPr>
              <w:t>p</w:t>
            </w:r>
            <w:r w:rsidRPr="004C52EE">
              <w:rPr>
                <w:color w:val="538135" w:themeColor="accent6" w:themeShade="BF"/>
              </w:rPr>
              <w:t xml:space="preserve"> &lt; .001, </w:t>
            </w:r>
            <w:r w:rsidRPr="004C52EE">
              <w:rPr>
                <w:i/>
                <w:iCs/>
                <w:color w:val="538135" w:themeColor="accent6" w:themeShade="BF"/>
              </w:rPr>
              <w:t xml:space="preserve">r </w:t>
            </w:r>
            <w:r w:rsidRPr="004C52EE">
              <w:rPr>
                <w:color w:val="538135" w:themeColor="accent6" w:themeShade="BF"/>
              </w:rPr>
              <w:t>= -.583)</w:t>
            </w:r>
          </w:p>
        </w:tc>
        <w:tc>
          <w:tcPr>
            <w:tcW w:w="2693" w:type="dxa"/>
            <w:vAlign w:val="center"/>
          </w:tcPr>
          <w:p w14:paraId="0C321863" w14:textId="7BC309E1" w:rsidR="00433340" w:rsidRPr="005621EC" w:rsidRDefault="00433340" w:rsidP="002C36B2">
            <w:pPr>
              <w:jc w:val="left"/>
            </w:pPr>
            <w:r>
              <w:rPr>
                <w:u w:val="single"/>
              </w:rPr>
              <w:t>7.1.2. Nötiges Vorwissen</w:t>
            </w:r>
            <w:r>
              <w:t xml:space="preserve"> (</w:t>
            </w:r>
            <w:r>
              <w:rPr>
                <w:i/>
                <w:iCs/>
              </w:rPr>
              <w:t xml:space="preserve">z </w:t>
            </w:r>
            <w:r>
              <w:t xml:space="preserve">= -4.296, </w:t>
            </w:r>
            <w:r>
              <w:rPr>
                <w:i/>
                <w:iCs/>
              </w:rPr>
              <w:t>p</w:t>
            </w:r>
            <w:r>
              <w:t xml:space="preserve"> &lt; .001, </w:t>
            </w:r>
            <w:r>
              <w:rPr>
                <w:i/>
                <w:iCs/>
              </w:rPr>
              <w:t xml:space="preserve">r </w:t>
            </w:r>
            <w:r>
              <w:t>= -.257)</w:t>
            </w:r>
          </w:p>
          <w:p w14:paraId="78DE3B38" w14:textId="481CDA28" w:rsidR="00433340" w:rsidRPr="004C52EE" w:rsidRDefault="00433340" w:rsidP="002C36B2">
            <w:pPr>
              <w:jc w:val="left"/>
              <w:rPr>
                <w:color w:val="538135" w:themeColor="accent6" w:themeShade="BF"/>
              </w:rPr>
            </w:pPr>
            <w:r w:rsidRPr="004C52EE">
              <w:rPr>
                <w:color w:val="538135" w:themeColor="accent6" w:themeShade="BF"/>
                <w:u w:val="single"/>
              </w:rPr>
              <w:t xml:space="preserve">7.3. Wissen über das </w:t>
            </w:r>
            <w:proofErr w:type="spellStart"/>
            <w:r w:rsidRPr="004C52EE">
              <w:rPr>
                <w:color w:val="538135" w:themeColor="accent6" w:themeShade="BF"/>
                <w:u w:val="single"/>
              </w:rPr>
              <w:t>Verständlichmachen</w:t>
            </w:r>
            <w:proofErr w:type="spellEnd"/>
            <w:r w:rsidRPr="004C52EE">
              <w:rPr>
                <w:color w:val="538135" w:themeColor="accent6" w:themeShade="BF"/>
                <w:u w:val="single"/>
              </w:rPr>
              <w:t xml:space="preserve"> von Inhalten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-8.890, </w:t>
            </w:r>
            <w:r w:rsidRPr="004C52EE">
              <w:rPr>
                <w:i/>
                <w:iCs/>
                <w:color w:val="538135" w:themeColor="accent6" w:themeShade="BF"/>
              </w:rPr>
              <w:t>p</w:t>
            </w:r>
            <w:r w:rsidRPr="004C52EE">
              <w:rPr>
                <w:color w:val="538135" w:themeColor="accent6" w:themeShade="BF"/>
              </w:rPr>
              <w:t xml:space="preserve"> &lt; .001, </w:t>
            </w:r>
            <w:r w:rsidRPr="004C52EE">
              <w:rPr>
                <w:i/>
                <w:iCs/>
                <w:color w:val="538135" w:themeColor="accent6" w:themeShade="BF"/>
              </w:rPr>
              <w:t xml:space="preserve">r </w:t>
            </w:r>
            <w:r w:rsidRPr="004C52EE">
              <w:rPr>
                <w:color w:val="538135" w:themeColor="accent6" w:themeShade="BF"/>
              </w:rPr>
              <w:t>= -.</w:t>
            </w:r>
            <w:proofErr w:type="gramStart"/>
            <w:r w:rsidRPr="004C52EE">
              <w:rPr>
                <w:color w:val="538135" w:themeColor="accent6" w:themeShade="BF"/>
              </w:rPr>
              <w:t>531)</w:t>
            </w:r>
            <w:r w:rsidRPr="004C52EE">
              <w:rPr>
                <w:color w:val="538135" w:themeColor="accent6" w:themeShade="BF"/>
                <w:vertAlign w:val="superscript"/>
              </w:rPr>
              <w:t>a</w:t>
            </w:r>
            <w:proofErr w:type="gramEnd"/>
          </w:p>
          <w:p w14:paraId="0092C876" w14:textId="030607D7" w:rsidR="00433340" w:rsidRPr="004C52EE" w:rsidRDefault="00433340" w:rsidP="002C36B2">
            <w:pPr>
              <w:jc w:val="left"/>
              <w:rPr>
                <w:color w:val="0070C0"/>
              </w:rPr>
            </w:pPr>
            <w:r w:rsidRPr="004C52EE">
              <w:rPr>
                <w:color w:val="0070C0"/>
              </w:rPr>
              <w:t>7.3.2. Visualisierung (</w:t>
            </w:r>
            <w:r w:rsidRPr="004C52EE">
              <w:rPr>
                <w:i/>
                <w:iCs/>
                <w:color w:val="0070C0"/>
              </w:rPr>
              <w:t xml:space="preserve">z </w:t>
            </w:r>
            <w:r w:rsidRPr="004C52EE">
              <w:rPr>
                <w:color w:val="0070C0"/>
              </w:rPr>
              <w:t xml:space="preserve">= -6.228, </w:t>
            </w:r>
            <w:r w:rsidRPr="004C52EE">
              <w:rPr>
                <w:i/>
                <w:iCs/>
                <w:color w:val="0070C0"/>
              </w:rPr>
              <w:t>p</w:t>
            </w:r>
            <w:r w:rsidRPr="004C52EE">
              <w:rPr>
                <w:color w:val="0070C0"/>
              </w:rPr>
              <w:t xml:space="preserve"> &lt; .001, </w:t>
            </w:r>
            <w:r w:rsidRPr="004C52EE">
              <w:rPr>
                <w:i/>
                <w:iCs/>
                <w:color w:val="0070C0"/>
              </w:rPr>
              <w:t xml:space="preserve">r </w:t>
            </w:r>
            <w:r w:rsidRPr="004C52EE">
              <w:rPr>
                <w:color w:val="0070C0"/>
              </w:rPr>
              <w:t>= -.</w:t>
            </w:r>
            <w:proofErr w:type="gramStart"/>
            <w:r w:rsidRPr="004C52EE">
              <w:rPr>
                <w:color w:val="0070C0"/>
              </w:rPr>
              <w:t>372)</w:t>
            </w:r>
            <w:r w:rsidRPr="004C52EE">
              <w:rPr>
                <w:color w:val="0070C0"/>
                <w:vertAlign w:val="superscript"/>
              </w:rPr>
              <w:t>a</w:t>
            </w:r>
            <w:proofErr w:type="gramEnd"/>
          </w:p>
          <w:p w14:paraId="1A2106C0" w14:textId="73578B95" w:rsidR="00433340" w:rsidRPr="004C52EE" w:rsidRDefault="00433340" w:rsidP="002C36B2">
            <w:pPr>
              <w:jc w:val="left"/>
              <w:rPr>
                <w:color w:val="0070C0"/>
              </w:rPr>
            </w:pPr>
            <w:r w:rsidRPr="004C52EE">
              <w:rPr>
                <w:color w:val="0070C0"/>
                <w:u w:val="single"/>
              </w:rPr>
              <w:t>7.3.2.3. Allgemeine Visualisierungshinweise</w:t>
            </w:r>
            <w:r w:rsidRPr="004C52EE">
              <w:rPr>
                <w:color w:val="0070C0"/>
              </w:rPr>
              <w:t xml:space="preserve"> (</w:t>
            </w:r>
            <w:r w:rsidRPr="004C52EE">
              <w:rPr>
                <w:i/>
                <w:iCs/>
                <w:color w:val="0070C0"/>
              </w:rPr>
              <w:t xml:space="preserve">z </w:t>
            </w:r>
            <w:r w:rsidRPr="004C52EE">
              <w:rPr>
                <w:color w:val="0070C0"/>
              </w:rPr>
              <w:t xml:space="preserve">= -6.376, </w:t>
            </w:r>
            <w:r w:rsidRPr="004C52EE">
              <w:rPr>
                <w:i/>
                <w:iCs/>
                <w:color w:val="0070C0"/>
              </w:rPr>
              <w:t>p</w:t>
            </w:r>
            <w:r w:rsidRPr="004C52EE">
              <w:rPr>
                <w:color w:val="0070C0"/>
              </w:rPr>
              <w:t xml:space="preserve"> &lt; .001, </w:t>
            </w:r>
            <w:r w:rsidRPr="004C52EE">
              <w:rPr>
                <w:i/>
                <w:iCs/>
                <w:color w:val="0070C0"/>
              </w:rPr>
              <w:t xml:space="preserve">r </w:t>
            </w:r>
            <w:r w:rsidRPr="004C52EE">
              <w:rPr>
                <w:color w:val="0070C0"/>
              </w:rPr>
              <w:t>= -.381)</w:t>
            </w:r>
          </w:p>
          <w:p w14:paraId="000CA9DB" w14:textId="26660280" w:rsidR="00433340" w:rsidRPr="004C52EE" w:rsidRDefault="00433340" w:rsidP="002C36B2">
            <w:pPr>
              <w:jc w:val="left"/>
              <w:rPr>
                <w:color w:val="538135" w:themeColor="accent6" w:themeShade="BF"/>
              </w:rPr>
            </w:pPr>
            <w:r w:rsidRPr="004C52EE">
              <w:rPr>
                <w:color w:val="538135" w:themeColor="accent6" w:themeShade="BF"/>
                <w:u w:val="single"/>
              </w:rPr>
              <w:t>7.3.3. Erklärungen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-8.458, </w:t>
            </w:r>
            <w:r w:rsidRPr="004C52EE">
              <w:rPr>
                <w:i/>
                <w:iCs/>
                <w:color w:val="538135" w:themeColor="accent6" w:themeShade="BF"/>
              </w:rPr>
              <w:t>p</w:t>
            </w:r>
            <w:r w:rsidRPr="004C52EE">
              <w:rPr>
                <w:color w:val="538135" w:themeColor="accent6" w:themeShade="BF"/>
              </w:rPr>
              <w:t xml:space="preserve"> &lt; .001, </w:t>
            </w:r>
            <w:r w:rsidRPr="004C52EE">
              <w:rPr>
                <w:i/>
                <w:iCs/>
                <w:color w:val="538135" w:themeColor="accent6" w:themeShade="BF"/>
              </w:rPr>
              <w:t xml:space="preserve">r </w:t>
            </w:r>
            <w:r w:rsidRPr="004C52EE">
              <w:rPr>
                <w:color w:val="538135" w:themeColor="accent6" w:themeShade="BF"/>
              </w:rPr>
              <w:t>= -.506)</w:t>
            </w:r>
          </w:p>
          <w:p w14:paraId="00DCD4B9" w14:textId="14A9065F" w:rsidR="00433340" w:rsidRPr="005621EC" w:rsidRDefault="00433340" w:rsidP="002C36B2">
            <w:pPr>
              <w:jc w:val="left"/>
            </w:pPr>
            <w:r>
              <w:t>7.3.4. Realitätsbezug (</w:t>
            </w:r>
            <w:r>
              <w:rPr>
                <w:i/>
                <w:iCs/>
              </w:rPr>
              <w:t xml:space="preserve">z </w:t>
            </w:r>
            <w:r>
              <w:t xml:space="preserve">= -3.373, </w:t>
            </w:r>
            <w:r>
              <w:rPr>
                <w:i/>
                <w:iCs/>
              </w:rPr>
              <w:t xml:space="preserve">p </w:t>
            </w:r>
            <w:r>
              <w:t xml:space="preserve">= .002, </w:t>
            </w:r>
            <w:r>
              <w:rPr>
                <w:i/>
                <w:iCs/>
              </w:rPr>
              <w:t xml:space="preserve">r </w:t>
            </w:r>
            <w:r>
              <w:t>= -.202)</w:t>
            </w:r>
          </w:p>
        </w:tc>
        <w:tc>
          <w:tcPr>
            <w:tcW w:w="2693" w:type="dxa"/>
            <w:vAlign w:val="center"/>
          </w:tcPr>
          <w:p w14:paraId="32D961BD" w14:textId="77777777" w:rsidR="00433340" w:rsidRPr="005621EC" w:rsidRDefault="00433340" w:rsidP="002C36B2">
            <w:pPr>
              <w:jc w:val="left"/>
              <w:rPr>
                <w:u w:val="single"/>
              </w:rPr>
            </w:pPr>
          </w:p>
        </w:tc>
      </w:tr>
      <w:tr w:rsidR="00433340" w:rsidRPr="005621EC" w14:paraId="3299678C" w14:textId="77777777" w:rsidTr="00E10FA0">
        <w:tc>
          <w:tcPr>
            <w:tcW w:w="925" w:type="dxa"/>
            <w:vAlign w:val="center"/>
          </w:tcPr>
          <w:p w14:paraId="5A7C8909" w14:textId="77777777" w:rsidR="00433340" w:rsidRPr="005621EC" w:rsidRDefault="00433340" w:rsidP="002C36B2">
            <w:pPr>
              <w:jc w:val="left"/>
            </w:pPr>
            <w:r>
              <w:t xml:space="preserve">TPACK </w:t>
            </w:r>
          </w:p>
        </w:tc>
        <w:tc>
          <w:tcPr>
            <w:tcW w:w="2693" w:type="dxa"/>
            <w:vAlign w:val="center"/>
          </w:tcPr>
          <w:p w14:paraId="76A204EB" w14:textId="77777777" w:rsidR="00433340" w:rsidRPr="005621EC" w:rsidRDefault="00433340" w:rsidP="002C36B2">
            <w:pPr>
              <w:jc w:val="left"/>
              <w:rPr>
                <w:u w:val="single"/>
              </w:rPr>
            </w:pPr>
          </w:p>
        </w:tc>
        <w:tc>
          <w:tcPr>
            <w:tcW w:w="2693" w:type="dxa"/>
            <w:vAlign w:val="center"/>
          </w:tcPr>
          <w:p w14:paraId="40A3A5BB" w14:textId="566DA68A" w:rsidR="00433340" w:rsidRPr="005621EC" w:rsidRDefault="00433340" w:rsidP="002C36B2">
            <w:pPr>
              <w:jc w:val="left"/>
            </w:pPr>
            <w:r>
              <w:rPr>
                <w:u w:val="single"/>
              </w:rPr>
              <w:t>8.1. Wissen über das Potenzial von Aufgaben mit dem Medium</w:t>
            </w:r>
            <w:r>
              <w:t xml:space="preserve"> (</w:t>
            </w:r>
            <w:r>
              <w:rPr>
                <w:i/>
                <w:iCs/>
              </w:rPr>
              <w:t xml:space="preserve">z </w:t>
            </w:r>
            <w:r>
              <w:t xml:space="preserve">= 2.745, </w:t>
            </w:r>
            <w:r>
              <w:rPr>
                <w:i/>
                <w:iCs/>
              </w:rPr>
              <w:t xml:space="preserve">p </w:t>
            </w:r>
            <w:r>
              <w:t xml:space="preserve">= .018, </w:t>
            </w:r>
            <w:r>
              <w:rPr>
                <w:i/>
                <w:iCs/>
              </w:rPr>
              <w:t xml:space="preserve">r </w:t>
            </w:r>
            <w:r>
              <w:t>= .164)</w:t>
            </w:r>
          </w:p>
          <w:p w14:paraId="6119C23C" w14:textId="1CD2F37A" w:rsidR="00433340" w:rsidRPr="005621EC" w:rsidRDefault="00433340" w:rsidP="002C36B2">
            <w:pPr>
              <w:jc w:val="left"/>
              <w:rPr>
                <w:color w:val="FFC000"/>
              </w:rPr>
            </w:pPr>
            <w:r w:rsidRPr="004C52EE">
              <w:rPr>
                <w:color w:val="0070C0"/>
                <w:u w:val="single"/>
              </w:rPr>
              <w:t>8.2. Wissen über Schüler*</w:t>
            </w:r>
            <w:proofErr w:type="spellStart"/>
            <w:r w:rsidRPr="004C52EE">
              <w:rPr>
                <w:color w:val="0070C0"/>
                <w:u w:val="single"/>
              </w:rPr>
              <w:t>innenkognitionen</w:t>
            </w:r>
            <w:proofErr w:type="spellEnd"/>
            <w:r w:rsidRPr="004C52EE">
              <w:rPr>
                <w:color w:val="0070C0"/>
                <w:u w:val="single"/>
              </w:rPr>
              <w:t xml:space="preserve"> und Diagnose von Schüler*innenwissen in Verbindung mit dem Medium</w:t>
            </w:r>
            <w:r w:rsidRPr="004C52EE">
              <w:rPr>
                <w:color w:val="0070C0"/>
              </w:rPr>
              <w:t xml:space="preserve"> (</w:t>
            </w:r>
            <w:r w:rsidRPr="004C52EE">
              <w:rPr>
                <w:i/>
                <w:iCs/>
                <w:color w:val="0070C0"/>
              </w:rPr>
              <w:t xml:space="preserve">z </w:t>
            </w:r>
            <w:r w:rsidRPr="004C52EE">
              <w:rPr>
                <w:color w:val="0070C0"/>
              </w:rPr>
              <w:t xml:space="preserve">= 6.184, </w:t>
            </w:r>
            <w:r w:rsidRPr="004C52EE">
              <w:rPr>
                <w:i/>
                <w:iCs/>
                <w:color w:val="0070C0"/>
              </w:rPr>
              <w:t>p &lt;</w:t>
            </w:r>
            <w:r w:rsidRPr="004C52EE">
              <w:rPr>
                <w:color w:val="0070C0"/>
              </w:rPr>
              <w:t xml:space="preserve"> .001, </w:t>
            </w:r>
            <w:r w:rsidRPr="004C52EE">
              <w:rPr>
                <w:i/>
                <w:iCs/>
                <w:color w:val="0070C0"/>
              </w:rPr>
              <w:t xml:space="preserve">r </w:t>
            </w:r>
            <w:r w:rsidRPr="004C52EE">
              <w:rPr>
                <w:color w:val="0070C0"/>
              </w:rPr>
              <w:t>= .370)</w:t>
            </w:r>
          </w:p>
        </w:tc>
        <w:tc>
          <w:tcPr>
            <w:tcW w:w="2693" w:type="dxa"/>
            <w:vAlign w:val="center"/>
          </w:tcPr>
          <w:p w14:paraId="343D66B1" w14:textId="77777777" w:rsidR="00433340" w:rsidRPr="005621EC" w:rsidRDefault="00433340" w:rsidP="002C36B2">
            <w:pPr>
              <w:jc w:val="left"/>
              <w:rPr>
                <w:u w:val="single"/>
              </w:rPr>
            </w:pPr>
          </w:p>
        </w:tc>
      </w:tr>
    </w:tbl>
    <w:p w14:paraId="77E452ED" w14:textId="30F965C3" w:rsidR="00E10FA0" w:rsidRPr="00C27C5F" w:rsidRDefault="00C27C5F" w:rsidP="00C27C5F">
      <w:pPr>
        <w:pStyle w:val="NoSpacing"/>
        <w:rPr>
          <w:rFonts w:ascii="Garamond" w:hAnsi="Garamond"/>
          <w:lang w:val="de-DE"/>
        </w:rPr>
      </w:pPr>
      <w:r>
        <w:rPr>
          <w:rFonts w:ascii="Garamond" w:hAnsi="Garamond"/>
          <w:vertAlign w:val="superscript"/>
          <w:lang w:val="de-DE"/>
        </w:rPr>
        <w:t xml:space="preserve">a </w:t>
      </w:r>
      <w:r>
        <w:rPr>
          <w:rFonts w:ascii="Garamond" w:hAnsi="Garamond"/>
          <w:lang w:val="de-DE"/>
        </w:rPr>
        <w:t>aus mehreren Subkategorien aggregierte Werte</w:t>
      </w:r>
    </w:p>
    <w:p w14:paraId="7161E668" w14:textId="7ADEBC27" w:rsidR="00B22050" w:rsidRPr="00B57809" w:rsidRDefault="00B22050" w:rsidP="004B54A7">
      <w:pPr>
        <w:spacing w:afterLines="60" w:after="144"/>
      </w:pPr>
      <w:r>
        <w:t>Effektstärke nach Cohen (1988): klein (</w:t>
      </w:r>
      <w:r>
        <w:rPr>
          <w:i/>
          <w:iCs/>
        </w:rPr>
        <w:t>r</w:t>
      </w:r>
      <w:r>
        <w:t xml:space="preserve"> = .1 bis .3), </w:t>
      </w:r>
      <w:r w:rsidRPr="004C52EE">
        <w:rPr>
          <w:color w:val="0070C0"/>
        </w:rPr>
        <w:t xml:space="preserve">mittel </w:t>
      </w:r>
      <w:r>
        <w:rPr>
          <w:color w:val="000000" w:themeColor="text1"/>
        </w:rPr>
        <w:t>(</w:t>
      </w:r>
      <w:r>
        <w:rPr>
          <w:i/>
          <w:iCs/>
          <w:color w:val="000000" w:themeColor="text1"/>
        </w:rPr>
        <w:t xml:space="preserve">r </w:t>
      </w:r>
      <w:r>
        <w:rPr>
          <w:color w:val="000000" w:themeColor="text1"/>
        </w:rPr>
        <w:t xml:space="preserve">= .3 bis .5), </w:t>
      </w:r>
      <w:r w:rsidRPr="004C52EE">
        <w:rPr>
          <w:color w:val="538135" w:themeColor="accent6" w:themeShade="BF"/>
        </w:rPr>
        <w:t xml:space="preserve">stark </w:t>
      </w:r>
      <w:r>
        <w:rPr>
          <w:color w:val="000000" w:themeColor="text1"/>
        </w:rPr>
        <w:t>(</w:t>
      </w:r>
      <w:r>
        <w:rPr>
          <w:i/>
          <w:iCs/>
          <w:color w:val="000000" w:themeColor="text1"/>
        </w:rPr>
        <w:t xml:space="preserve">r </w:t>
      </w:r>
      <w:r>
        <w:rPr>
          <w:color w:val="000000" w:themeColor="text1"/>
        </w:rPr>
        <w:t>= .5 und höher)</w:t>
      </w:r>
    </w:p>
    <w:p w14:paraId="53D12914" w14:textId="65308164" w:rsidR="00B22050" w:rsidRPr="005621EC" w:rsidRDefault="00B22050" w:rsidP="001D73F0">
      <w:pPr>
        <w:spacing w:afterLines="60" w:after="144"/>
      </w:pPr>
      <w:r>
        <w:rPr>
          <w:u w:val="single"/>
        </w:rPr>
        <w:t>Unterschied auch bei Wilcoxon-Tests</w:t>
      </w:r>
      <w:r>
        <w:t xml:space="preserve"> (siehe Appendix 5)</w:t>
      </w:r>
    </w:p>
    <w:p w14:paraId="028152FD" w14:textId="6E2CE7C4" w:rsidR="00B0290E" w:rsidRPr="005621EC" w:rsidRDefault="00253DD6" w:rsidP="005228A1">
      <w:r>
        <w:t xml:space="preserve">In Bezug auf die Forschungsfrage zeigt sich, dass bestimmte TPACK-Wissensbereiche und die damit verbundenen Themen von (angehenden) Lehrpersonen fächerübergreifend in ähnlicher Weise berücksichtigt werden, während andere stärker fachbeurteilungsspezifisch ausgeprägt sind. So lag der Schwerpunkt bei den Mathematik-Applikationen vergleichsweise weniger auf dem fachdidaktischen Wissen (PCK), bei den Physik-Applikationen weniger auf dem technologiebezogenen pädagogischen Wissen (TPK) und bei den Biologie-Applikationen weniger auf dem </w:t>
      </w:r>
      <w:r>
        <w:lastRenderedPageBreak/>
        <w:t xml:space="preserve">pädagogischen Wissen (PK). Darüber hinaus wurde bei den Biologie-Applikationen das technologiebezogene fachliche Wissen (TCK) seltener thematisiert als bei den Physik-Applikationen und das technologiebezogene fachdidaktische Wissen (TPACK) seltener als bei den Mathematik-Applikationen. Im Gegensatz dazu wurde pädagogisches Wissen (PK) bei der Beurteilung der Physik-Applikationen deutlich stärker berücksichtigt als bei den Mathematik- und Biologie-Applikationen. Weniger spezifisch für eine bestimmte Fachbeurteilung waren hingegen die Wissensbereiche technologisches Wissen (TK), fachliches Inhaltswissen (CK) und Kontextwissen (XK), da sie über alle Fachbeurteilungen hinweg in ähnlicher Häufigkeit angesprochen wurden. </w:t>
      </w:r>
    </w:p>
    <w:p w14:paraId="58BEC501" w14:textId="58811A08" w:rsidR="0070178F" w:rsidRPr="005621EC" w:rsidRDefault="003F3EC7" w:rsidP="005228A1">
      <w:r>
        <w:t xml:space="preserve">Auch innerhalb der einzelnen TPACK-Wissensbereiche zeigen sich fachbeurteilungsspezifische Unterschiede in den thematischen Schwerpunkten der (angehenden) Lehrpersonen. So spielt mediendidaktisches/medienpsychologisches Wissen (4.1.) bei der Beurteilung der Physik-Applikationen eine geringere Rolle als bei den Mathematik- und Biologie-Applikationen. Stattdessen wird im Physikbereich verstärkt die Gestaltung von Lernumgebungen (5.7.) thematisiert. Ebenso rückt in der Physik das Wissen über die Möglichkeiten von Technologien in Bezug auf Fachwissen (3.2.) stärker in den Vordergrund als bei den Biologie-Applikationen. In den Biologie-Beurteilungen ist hingegen die Gestaltung von Lernumgebungen (5.7.) vergleichsweise am wenigsten präsent. Die Mathematik-Applikationen werden weniger breit fachdidaktisch (PCK) diskutiert. Insbesondere wird bei den mathematischen Applikationen am seltensten über das </w:t>
      </w:r>
      <w:proofErr w:type="spellStart"/>
      <w:r>
        <w:t>Verständlichmachen</w:t>
      </w:r>
      <w:proofErr w:type="spellEnd"/>
      <w:r>
        <w:t xml:space="preserve"> von Inhalten (7.3.) gesprochen. Im Vergleich zu den Physik-Applikationen werden zudem Aspekte wie Modellkompetenz (7.3.1.), Modellwissen und -arbeit (7.3.1.1.), Realitätsbezug (7.3.4.) sowie Unterrichtsplanung und -begleitung (7.3.5.) seltener angesprochen. Im Vergleich zu den Biologie-Applikationen spielen bei der Mathematik-Beurteilung außerdem das nötige Vorwissen (7.1.2.), allgemeine Visualisierungshinweise (7.3.2.3.) und Erklärungen (7.3.3.) eine untergeordnete Rolle. Stattdessen liegt bei den Mathematik-Applikationen ein stärkerer Fokus auf zwei der drei Subkategorien des technologiebezogenen fachdidaktischen Wissens (TPACK) als bei den Biologie-Applikationen: dem Wissen über das Potenzial von Aufgaben mit dem Medium (8.1.) sowie dem Wissen über Schüler*</w:t>
      </w:r>
      <w:proofErr w:type="spellStart"/>
      <w:r>
        <w:t>innenkognitionen</w:t>
      </w:r>
      <w:proofErr w:type="spellEnd"/>
      <w:r>
        <w:t xml:space="preserve"> und Diagnose von Schüler*innenwissen in Verbindung mit dem Medium (8.2.).  </w:t>
      </w:r>
    </w:p>
    <w:p w14:paraId="7D81E5C7" w14:textId="3CA5164B" w:rsidR="00E45CCC" w:rsidRPr="005621EC" w:rsidRDefault="004E3620" w:rsidP="00F37C1A">
      <w:pPr>
        <w:pStyle w:val="Heading1"/>
      </w:pPr>
      <w:r>
        <w:t>Diskussion und Ausblick</w:t>
      </w:r>
    </w:p>
    <w:p w14:paraId="2307E3BB" w14:textId="19726F7B" w:rsidR="00CA7A64" w:rsidRPr="005621EC" w:rsidRDefault="00CA7A64" w:rsidP="00CA7A64">
      <w:pPr>
        <w:pStyle w:val="Heading2"/>
        <w:spacing w:before="120" w:after="40"/>
        <w:rPr>
          <w:color w:val="000000" w:themeColor="text1"/>
        </w:rPr>
      </w:pPr>
      <w:r>
        <w:rPr>
          <w:color w:val="000000" w:themeColor="text1"/>
        </w:rPr>
        <w:t>Diskussion der Ergebnisse in Bezug auf die Forschungsfrage</w:t>
      </w:r>
    </w:p>
    <w:p w14:paraId="06D87239" w14:textId="77777777" w:rsidR="00F01AB0" w:rsidRPr="005621EC" w:rsidRDefault="00BD687F" w:rsidP="00BD687F">
      <w:pPr>
        <w:pStyle w:val="Heading3"/>
        <w:spacing w:before="120" w:after="40"/>
      </w:pPr>
      <w:r>
        <w:t xml:space="preserve">Fokus (angehender) Lehrpersonen bei der Beurteilung von </w:t>
      </w:r>
      <w:proofErr w:type="spellStart"/>
      <w:r>
        <w:t>Augmented</w:t>
      </w:r>
      <w:proofErr w:type="spellEnd"/>
      <w:r>
        <w:t>-Reality-Applikationen</w:t>
      </w:r>
    </w:p>
    <w:p w14:paraId="0509697F" w14:textId="5E05946D" w:rsidR="00A405CC" w:rsidRPr="005621EC" w:rsidRDefault="5CF608BA" w:rsidP="005228A1">
      <w:r>
        <w:t>Die Ergebnisse verdeutlichen, dass sich (angehende) MINT-Lehrpersonen der Sekundarstufe I und II bei der Bewertung und Auswahl von sowie Planung mit AR-Applikationen auf unterschiedliche Wissensbereiche des TPACK-Modells beziehen. Dabei zeigen sich jedoch deutliche Priorisierungen. Die am häufigsten herangezogenen TPACK-Wissensbereiche beinhalten – mit Ausnahme des technologischen Wissens (TK) – stets pädagogisches Wissen (PK). Dies legt nahe, dass AR-Applikationen vorrangig aus einer pädagogischen Perspektive betrachtet werden, was sich mit der pädagogischen Ausrichtung der Lehrpersonenbildung erklären lässt. Gleichzeitig überrascht es nicht, dass technologische Aspekte eine zentrale Rolle einnehmen. Studien weisen darauf hin, dass die Benutzerfreundlichkeit digitaler Medien ein entscheidender Faktor für deren Akzeptanz ist (Dunleavy et al., 2008; Bürg &amp; Mandl, 2005). Zudem hatte mehr als die Hälfte der befragten (angehenden) Lehrpersonen (52.9</w:t>
      </w:r>
      <w:r>
        <w:rPr>
          <w:rFonts w:ascii="Times New Roman" w:hAnsi="Times New Roman" w:cs="Times New Roman"/>
        </w:rPr>
        <w:t> </w:t>
      </w:r>
      <w:r>
        <w:t>%) bislang keine praktische Erfahrung mit AR-Applikationen und 93.8</w:t>
      </w:r>
      <w:r>
        <w:rPr>
          <w:rFonts w:ascii="Times New Roman" w:hAnsi="Times New Roman" w:cs="Times New Roman"/>
        </w:rPr>
        <w:t> </w:t>
      </w:r>
      <w:r>
        <w:t xml:space="preserve">% setzten sie noch nie im Unterricht ein. Diese Befunde stimmen mit bisherigen Forschungsergebnissen zu begrenzten praktischen Erfahrungen (angehender) Lehrpersonen mit AR-Technologien überein (siehe Abschnitte </w:t>
      </w:r>
      <w:r>
        <w:rPr>
          <w:b/>
          <w:bCs/>
        </w:rPr>
        <w:fldChar w:fldCharType="begin"/>
      </w:r>
      <w:r>
        <w:instrText xml:space="preserve"> REF _Ref196915507 \w \h  \* MERGEFORMAT </w:instrText>
      </w:r>
      <w:r>
        <w:rPr>
          <w:b/>
          <w:bCs/>
        </w:rPr>
      </w:r>
      <w:r>
        <w:rPr>
          <w:b/>
          <w:bCs/>
        </w:rPr>
        <w:fldChar w:fldCharType="separate"/>
      </w:r>
      <w:r>
        <w:t>2.3</w:t>
      </w:r>
      <w:r>
        <w:rPr>
          <w:b/>
          <w:bCs/>
        </w:rPr>
        <w:fldChar w:fldCharType="end"/>
      </w:r>
      <w:r>
        <w:t xml:space="preserve"> und </w:t>
      </w:r>
      <w:r>
        <w:rPr>
          <w:b/>
          <w:bCs/>
        </w:rPr>
        <w:fldChar w:fldCharType="begin"/>
      </w:r>
      <w:r>
        <w:instrText xml:space="preserve"> REF _Ref196915541 \w \h  \* MERGEFORMAT </w:instrText>
      </w:r>
      <w:r>
        <w:rPr>
          <w:b/>
          <w:bCs/>
        </w:rPr>
      </w:r>
      <w:r>
        <w:rPr>
          <w:b/>
          <w:bCs/>
        </w:rPr>
        <w:fldChar w:fldCharType="separate"/>
      </w:r>
      <w:r>
        <w:t>2.4</w:t>
      </w:r>
      <w:r>
        <w:rPr>
          <w:b/>
          <w:bCs/>
        </w:rPr>
        <w:fldChar w:fldCharType="end"/>
      </w:r>
      <w:r>
        <w:t>). Der Mangel an Erfahrung k</w:t>
      </w:r>
      <w:r>
        <w:rPr>
          <w:rFonts w:cs="Garamond"/>
        </w:rPr>
        <w:t>ö</w:t>
      </w:r>
      <w:r>
        <w:t>nnte zu einer verstärkten Fokussierung auf technologische Aspekte gef</w:t>
      </w:r>
      <w:r>
        <w:rPr>
          <w:rFonts w:cs="Garamond"/>
        </w:rPr>
        <w:t>ü</w:t>
      </w:r>
      <w:r>
        <w:t xml:space="preserve">hrt haben. Beim technologiebezogenen fachdidaktischen Wissen (TPACK), der Verbindung von pädagogischem, technologischem und fachlichen Wissen, handelt es sich zwar bereits jetzt um den durch (angehende) Lehrpersonen am häufigsten angesprochenen Wissensbereich. Gleichzeitig besteht hier Potenzial zur Weiterentwicklung: Viele mediendidaktische Aussagen bleiben allgemein und müssten fachdidaktisch fundiert werden. So ließe sich beispielsweise die unter TPK codierte Aussage zur Applikation AR Stromkreismodelle - „Ich würde die </w:t>
      </w:r>
      <w:proofErr w:type="spellStart"/>
      <w:r>
        <w:t>SuS</w:t>
      </w:r>
      <w:proofErr w:type="spellEnd"/>
      <w:r>
        <w:t xml:space="preserve"> über Stromkreise kurz über die Handhabung der App orientieren und gleich damit starten. Die unterschiedlichen Animationen sollen dabei beschrieben werden. Nach diesen Auswertungen würde ich mit dem theoretischen Hintergrund beginnen und immer wieder auf die App verweisen.</w:t>
      </w:r>
      <w:bookmarkStart w:id="28" w:name="_Hlk220925489"/>
      <w:r>
        <w:t>“</w:t>
      </w:r>
      <w:bookmarkEnd w:id="28"/>
      <w:r>
        <w:t xml:space="preserve"> (428; Pos. 20) - mit fachdidaktischen Konzepten wie Modellwissen und -arbeit (PCK) verknüpfen, um TPACK zu erreichen. </w:t>
      </w:r>
    </w:p>
    <w:p w14:paraId="24DFA4B2" w14:textId="30B51042" w:rsidR="002718DF" w:rsidRPr="005621EC" w:rsidRDefault="5CF608BA" w:rsidP="005228A1">
      <w:pPr>
        <w:rPr>
          <w:b/>
          <w:bCs/>
        </w:rPr>
      </w:pPr>
      <w:r>
        <w:t xml:space="preserve">Über alle Fachbeurteilungen hinweg wurde am seltensten auf das fachliche Inhaltswissen (CK) Bezug genommen. Da deutlich mehr (angehende) Sek I-Lehrpersonen als Sek II-Lehrpersonen befragt wurden (siehe </w:t>
      </w:r>
      <w:r>
        <w:fldChar w:fldCharType="begin"/>
      </w:r>
      <w:r>
        <w:instrText xml:space="preserve"> REF _Ref196929992 \h  \* MERGEFORMAT </w:instrText>
      </w:r>
      <w:r>
        <w:fldChar w:fldCharType="separate"/>
      </w:r>
      <w:r>
        <w:t>Tab. 3</w:t>
      </w:r>
      <w:r>
        <w:fldChar w:fldCharType="end"/>
      </w:r>
      <w:r>
        <w:t xml:space="preserve">), ist eine mögliche Erklärung hierfür die Ausrichtung der Lehrpersonenbildung in der Schweiz (siehe Abschnitt </w:t>
      </w:r>
      <w:r>
        <w:fldChar w:fldCharType="begin"/>
      </w:r>
      <w:r>
        <w:instrText xml:space="preserve"> REF _Ref213838490 \r \h </w:instrText>
      </w:r>
      <w:r>
        <w:fldChar w:fldCharType="separate"/>
      </w:r>
      <w:r>
        <w:t>3.3</w:t>
      </w:r>
      <w:r>
        <w:fldChar w:fldCharType="end"/>
      </w:r>
      <w:r>
        <w:t>). Sek I-Lehrpersonen besuchen eine Pädagogische Hochschule und erwerben dort vorrangig fachdidaktisches Wissen (PCK) (Larcher Klee &amp; Schmidiger, 2021), während Sek II-Lehrpersonen über einen fachwissenschaftlichen Master verfügen und sich zusätzlich für das Lehrdiplom der Maturitätsschulen qualifizieren, wodurch ihr Bezug zum fachlichen Inhaltswissen (CK) stärker ausgeprägt ist. Hinzu kommt, dass es sich bei den zu beurteilenden Objekten – den AR-Applikationen – um ein spezifisches Lernmaterial handelt, das unmittelbar mit pädagogischen Aspekten verknüpft ist. Dieser pädagogische Fokus könnte auch erklären, warum das technologiebezoge</w:t>
      </w:r>
      <w:r>
        <w:rPr>
          <w:color w:val="000000" w:themeColor="text1"/>
        </w:rPr>
        <w:t>ne fachliche Wissen (TCK) nur selten beigezogen wurde, da es sich ebenfalls um eine Wissenskategorie ohne direkten pädagogischen Bezug handelt.</w:t>
      </w:r>
      <w:r>
        <w:t xml:space="preserve"> </w:t>
      </w:r>
      <w:r>
        <w:rPr>
          <w:color w:val="000000" w:themeColor="text1"/>
        </w:rPr>
        <w:t xml:space="preserve">Insgesamt machen Wissensbereiche mit Fachbezug (TCK, CK, PCK und TPACK) weniger als die Hälfte der </w:t>
      </w:r>
      <w:r>
        <w:rPr>
          <w:color w:val="000000" w:themeColor="text1"/>
        </w:rPr>
        <w:lastRenderedPageBreak/>
        <w:t>Codierungen aus (3161 von 7126 Codes). Angesichts der thematischen Ausrichtung auf MINT-spezifische AR-Applikationen könnte ein höherer Anteil an fachbezogenen Wissensbereichen erwartet werden. Auch Kontextwissen (XK) wurde nur selten beigezogen. Dies dürfte darauf zurückzuführen sein, dass die Teilnehmenden gebeten wurden, die Applikationen primär unter idealen B</w:t>
      </w:r>
      <w:r>
        <w:t xml:space="preserve">edingungen zu beurteilen; lediglich die letzten beiden Fragen bezogen sich explizit auf reale schulische Rahmenbedingungen (siehe Abschnitt </w:t>
      </w:r>
      <w:r>
        <w:rPr>
          <w:b/>
          <w:bCs/>
        </w:rPr>
        <w:fldChar w:fldCharType="begin"/>
      </w:r>
      <w:r>
        <w:instrText xml:space="preserve"> REF _Ref196997942 \w \h </w:instrText>
      </w:r>
      <w:r>
        <w:rPr>
          <w:b/>
          <w:bCs/>
        </w:rPr>
        <w:instrText xml:space="preserve"> \* MERGEFORMAT </w:instrText>
      </w:r>
      <w:r>
        <w:rPr>
          <w:b/>
          <w:bCs/>
        </w:rPr>
      </w:r>
      <w:r>
        <w:rPr>
          <w:b/>
          <w:bCs/>
        </w:rPr>
        <w:fldChar w:fldCharType="separate"/>
      </w:r>
      <w:r>
        <w:t>3.2</w:t>
      </w:r>
      <w:r>
        <w:rPr>
          <w:b/>
          <w:bCs/>
        </w:rPr>
        <w:fldChar w:fldCharType="end"/>
      </w:r>
      <w:r>
        <w:t>). Zudem befand sich ein Großteil der Teilnehmenden (</w:t>
      </w:r>
      <w:r>
        <w:rPr>
          <w:i/>
          <w:iCs/>
        </w:rPr>
        <w:t>n</w:t>
      </w:r>
      <w:r>
        <w:t xml:space="preserve"> = 311 von </w:t>
      </w:r>
      <w:r>
        <w:rPr>
          <w:i/>
          <w:iCs/>
        </w:rPr>
        <w:t>N</w:t>
      </w:r>
      <w:r>
        <w:t xml:space="preserve"> = 418) noch im Studium, was eine realitätsnahe Einschätzung schulischer Kontexte zusätzlich erschwerte. Je nach Studienfortschritt verfügten viele noch über geringe berufspraktische Erfahrung. Mehrere Studierende wiesen explizit darauf hin, dass ihnen schulische Gegebenheit nicht oder nur </w:t>
      </w:r>
      <w:proofErr w:type="gramStart"/>
      <w:r>
        <w:t>begrenzt</w:t>
      </w:r>
      <w:proofErr w:type="gramEnd"/>
      <w:r>
        <w:t xml:space="preserve"> bekannt seien – etwa in der folgenden Aussage: „Die Planung wäre dieselbe. Das Einzige, das ich beachten müsste, wäre, ob mein Arbeitgeber die Kosten für die App übernimmt oder Geräte zur Benutzung der App bereitstellen kann.“ (40; Pos. 33). Hindernisse erster Ordnung im Sinne von Ertmer (1999) – also externe Barrieren der Technologieintegration, etwa hinsichtlich technischer Ausstattung (siehe Abschnitt </w:t>
      </w:r>
      <w:r>
        <w:rPr>
          <w:b/>
          <w:bCs/>
        </w:rPr>
        <w:fldChar w:fldCharType="begin"/>
      </w:r>
      <w:r>
        <w:instrText xml:space="preserve"> REF _Ref196915507 \w \h </w:instrText>
      </w:r>
      <w:r>
        <w:rPr>
          <w:b/>
          <w:bCs/>
        </w:rPr>
        <w:instrText xml:space="preserve"> \* MERGEFORMAT </w:instrText>
      </w:r>
      <w:r>
        <w:rPr>
          <w:b/>
          <w:bCs/>
        </w:rPr>
      </w:r>
      <w:r>
        <w:rPr>
          <w:b/>
          <w:bCs/>
        </w:rPr>
        <w:fldChar w:fldCharType="separate"/>
      </w:r>
      <w:r>
        <w:t>2.3</w:t>
      </w:r>
      <w:r>
        <w:rPr>
          <w:b/>
          <w:bCs/>
        </w:rPr>
        <w:fldChar w:fldCharType="end"/>
      </w:r>
      <w:r>
        <w:t xml:space="preserve">) – konnten von Studierenden daher nur eingeschränkt eingeschätzt werden.  </w:t>
      </w:r>
    </w:p>
    <w:p w14:paraId="7AB87444" w14:textId="0E51677A" w:rsidR="003A2538" w:rsidRPr="005621EC" w:rsidRDefault="6430C6D2" w:rsidP="005228A1">
      <w:r>
        <w:t>Bei der Betrachtung der Unterthemen der TPACK-Wissensbereiche zeigt sich, dass (angehende) Lehrpersonen bestimmte Aspekte deutlich stärker fokussieren als andere. Auffällig ist insbesondere, dass Schüler*</w:t>
      </w:r>
      <w:proofErr w:type="spellStart"/>
      <w:r>
        <w:t>innenkognitionen</w:t>
      </w:r>
      <w:proofErr w:type="spellEnd"/>
      <w:r>
        <w:t xml:space="preserve"> und die Diagnose von Schüler*innenwissen kaum thematisiert werden – weder auf fachdidaktischer noch auf technologiebezogener fachdidaktischer Ebene. Dies betrifft Aspekte wie Interessen, typische Schwierigkeiten und Fehler der Schüler*innen, Schüler*</w:t>
      </w:r>
      <w:proofErr w:type="spellStart"/>
      <w:r>
        <w:t>innenvorstellungen</w:t>
      </w:r>
      <w:proofErr w:type="spellEnd"/>
      <w:r>
        <w:t xml:space="preserve"> sowie die Diagnose von Schüler*innenwissen. Dieses Ergebnis deckt sich mit den Befunden von Ga et al. (2024) und Tan et al. (2023), die ebenfalls zeigen, dass die individuellen Voraussetzungen der Lernenden bei der Planung mit </w:t>
      </w:r>
      <w:proofErr w:type="spellStart"/>
      <w:r>
        <w:t>Augmented</w:t>
      </w:r>
      <w:proofErr w:type="spellEnd"/>
      <w:r>
        <w:t xml:space="preserve"> Reality häufig vernachlässigt werden (siehe Abschnitt </w:t>
      </w:r>
      <w:r>
        <w:rPr>
          <w:b/>
          <w:bCs/>
        </w:rPr>
        <w:fldChar w:fldCharType="begin"/>
      </w:r>
      <w:r>
        <w:instrText xml:space="preserve"> REF _Ref196915541 \w \h </w:instrText>
      </w:r>
      <w:r>
        <w:rPr>
          <w:b/>
          <w:bCs/>
        </w:rPr>
        <w:instrText xml:space="preserve"> \* MERGEFORMAT </w:instrText>
      </w:r>
      <w:r>
        <w:rPr>
          <w:b/>
          <w:bCs/>
        </w:rPr>
      </w:r>
      <w:r>
        <w:rPr>
          <w:b/>
          <w:bCs/>
        </w:rPr>
        <w:fldChar w:fldCharType="separate"/>
      </w:r>
      <w:r>
        <w:t>2.4</w:t>
      </w:r>
      <w:r>
        <w:rPr>
          <w:b/>
          <w:bCs/>
        </w:rPr>
        <w:fldChar w:fldCharType="end"/>
      </w:r>
      <w:r>
        <w:t>). Demgegenüber betont die fachdidaktische Literatur die zentrale Bedeutung der Berücksichtigung von Schüler*</w:t>
      </w:r>
      <w:proofErr w:type="spellStart"/>
      <w:r>
        <w:t>innenkognitionen</w:t>
      </w:r>
      <w:proofErr w:type="spellEnd"/>
      <w:r>
        <w:t xml:space="preserve"> für einen erfolgreichen Unterricht (Baumert et al., 2004; Baumert &amp; Kunter, 2006; Krauss et al., 2008; Baumert &amp; Kunter, 2011; Kunter et al., 2011). So sollten etwa bei der Planung von Unterrichtseinheiten zu elektrischen Stromkreisen bestehende Schüler*</w:t>
      </w:r>
      <w:proofErr w:type="spellStart"/>
      <w:r>
        <w:t>innenvorstellungen</w:t>
      </w:r>
      <w:proofErr w:type="spellEnd"/>
      <w:r>
        <w:t xml:space="preserve"> explizit berücksichtigt werden (siehe z. B. Wilhelm &amp; Hopf, 2018). </w:t>
      </w:r>
    </w:p>
    <w:p w14:paraId="2509EF6B" w14:textId="6553C08F" w:rsidR="008A0624" w:rsidRPr="005621EC" w:rsidRDefault="608DE7FC" w:rsidP="005228A1">
      <w:pPr>
        <w:rPr>
          <w:b/>
          <w:bCs/>
        </w:rPr>
      </w:pPr>
      <w:r>
        <w:t>Weitere aus fachdidaktischer Perspektive zentrale Themen wie nötiges Vorwissen (Reinfried &amp; Tempelmann, 2014), Modellverständnis (</w:t>
      </w:r>
      <w:proofErr w:type="spellStart"/>
      <w:r>
        <w:t>Meisert</w:t>
      </w:r>
      <w:proofErr w:type="spellEnd"/>
      <w:r>
        <w:t xml:space="preserve">, 2008; </w:t>
      </w:r>
      <w:proofErr w:type="spellStart"/>
      <w:r>
        <w:t>Upmeier</w:t>
      </w:r>
      <w:proofErr w:type="spellEnd"/>
      <w:r>
        <w:t xml:space="preserve"> zu </w:t>
      </w:r>
      <w:proofErr w:type="spellStart"/>
      <w:r>
        <w:t>Belzen</w:t>
      </w:r>
      <w:proofErr w:type="spellEnd"/>
      <w:r>
        <w:t xml:space="preserve"> &amp; Krüger, 2010) sowie der Umgang mit Repräsentationsformen und multiplen Repräsentationen (Bruner, 1974; Ainsworth, 1999) werden ebenfalls nur selten aufgegriffen. Die in den analysierten AR-Applikationen behandelten Themen – Raumgeometrie, Blutgruppen/Herz und elektrische Stromkreise – und die entsprechenden Umsetzungen in den Applikationen würden jedoch vielfältige Anlässe bieten, diese fachdidaktisch bedeutsamen Aspekte gezielt zu adressieren. Beispielsweise setzen die Biologie-Applikationen ein gewisses Vorwissen zu den Blutgruppen und zum Herzen voraus, da sie kein Grundlagenwissen vermitteln. Um die Physik-Applikation AR Stromkreismodelle lernwirksam einsetzen zu können, wäre ein grundlegendes Verständnis über die Rolle und das Wesen von Modellen erforderlich. Und da in allen Applikationen der Lerngegenstand in unterschiedlichen Formen dargestellt wird, z. B. in der Mathematik-Applikation </w:t>
      </w:r>
      <w:proofErr w:type="spellStart"/>
      <w:r>
        <w:t>Sólidos</w:t>
      </w:r>
      <w:proofErr w:type="spellEnd"/>
      <w:r>
        <w:t xml:space="preserve"> RA das Entfalten von Netzen, wären auch Hinweise zur Umsetzung der Repräsentationsformen und multiplen Repräsentationen in den Applikationen angebracht. Der fehlende Fokus auf Schüler*</w:t>
      </w:r>
      <w:proofErr w:type="spellStart"/>
      <w:r>
        <w:t>innenkognitionen</w:t>
      </w:r>
      <w:proofErr w:type="spellEnd"/>
      <w:r>
        <w:t xml:space="preserve"> und weitere fachdidaktisch relevante Bereiche deutet deshalb auf einen Bedarf an fachdidaktischer Aus- und Weiterbildung in diesen Bereichen hin. Technologien im Allgemeinen und </w:t>
      </w:r>
      <w:proofErr w:type="spellStart"/>
      <w:r>
        <w:t>Augmented</w:t>
      </w:r>
      <w:proofErr w:type="spellEnd"/>
      <w:r>
        <w:t xml:space="preserve"> Reality im Besonderen bieten großes Potenzial, fachliche Lernprozesse individuell zu fördern und komplexe Inhalte visuell zugänglich zu machen (</w:t>
      </w:r>
      <w:r>
        <w:rPr>
          <w:color w:val="000000" w:themeColor="text1"/>
        </w:rPr>
        <w:t xml:space="preserve">Ibáñez &amp; Delgado-Kloos, 2018; </w:t>
      </w:r>
      <w:proofErr w:type="spellStart"/>
      <w:r>
        <w:rPr>
          <w:color w:val="000000" w:themeColor="text1"/>
        </w:rPr>
        <w:t>Sırakaya</w:t>
      </w:r>
      <w:proofErr w:type="spellEnd"/>
      <w:r>
        <w:rPr>
          <w:color w:val="000000" w:themeColor="text1"/>
        </w:rPr>
        <w:t xml:space="preserve"> &amp; </w:t>
      </w:r>
      <w:proofErr w:type="spellStart"/>
      <w:r>
        <w:rPr>
          <w:color w:val="000000" w:themeColor="text1"/>
        </w:rPr>
        <w:t>Sırakaya</w:t>
      </w:r>
      <w:proofErr w:type="spellEnd"/>
      <w:r>
        <w:rPr>
          <w:color w:val="000000" w:themeColor="text1"/>
        </w:rPr>
        <w:t>, 2020; Arici et al., 2021</w:t>
      </w:r>
      <w:r>
        <w:t xml:space="preserve">). Eine Schulung des fachdidaktischen Wissens zu den genannten Themen sollte daher gezielt auch den Einsatz digitaler Technologien – wie </w:t>
      </w:r>
      <w:proofErr w:type="spellStart"/>
      <w:r>
        <w:t>Augmented</w:t>
      </w:r>
      <w:proofErr w:type="spellEnd"/>
      <w:r>
        <w:t xml:space="preserve"> Reality – zur Unterstützung fachlichen Lernens einbeziehen, um die Entwicklung integrativer TPACK-Kompetenzen zu fördern. </w:t>
      </w:r>
    </w:p>
    <w:p w14:paraId="0CD7B764" w14:textId="7266F9FE" w:rsidR="00640B2C" w:rsidRPr="005621EC" w:rsidRDefault="52949109" w:rsidP="005228A1">
      <w:pPr>
        <w:rPr>
          <w:b/>
          <w:bCs/>
        </w:rPr>
      </w:pPr>
      <w:r>
        <w:t>Auch im Bereich des fachlichen Inhaltswissens (CK) könnte Schulungsbedarf bestehen, da dieser Wissensbereich von den (angehenden) Lehrpersonen nur selten thematisiert wird – obwohl er für die fundierte Beurteilung von Lernaufgaben entscheidend wäre. So zeigen Studien eine enge Korrelation zwischen fachlichem Inhaltswissen (CK) und fachdidaktischem Wissen (PCK) (Blömeke et al., 2008; Krauss et al., 2008) sowie einen direkten Einfluss des fachlichen Inhaltswissens (CK) der Lehrperson auf den Lernerfolg der Schüler*innen (</w:t>
      </w:r>
      <w:proofErr w:type="spellStart"/>
      <w:r>
        <w:t>Lipowsky</w:t>
      </w:r>
      <w:proofErr w:type="spellEnd"/>
      <w:r>
        <w:t>, 2006). Der geringe Fokus auf fachliches Inhaltswissen (CK) könnte aber auch darauf zurückzuführen sein, dass es sich bei den zu beurteilenden Objekten – den AR-Applikationen – um spezifisches Lernmaterial handelt, das unmittelbar mit pädagogischen Aspekten verknüpft ist. Dies könnte dazu geführt haben, dass (angehende) Lehrpersonen fachliches Inhaltswissen (CK) nicht explizit benannt oder verschriftlicht haben. Hinzu kommt, dass in den Applikationen kaum fachliche Fehler zu finden waren, was die Notwendigkeit einer inhaltlichen Auseinandersetzung aus Sicht der Teilnehmenden zusätzlich reduziert haben könnte. Im Bereich des pädagogischen Wissens (PK) konzentrieren sich die (angehenden) Lehrpersonen überwiegend auf Lehr-Lernmethoden und -konzepte sowie die Gestaltung von Lernumgebungen. Andere wichtige pädagogische Themen wie Lernprozesse, Heterogenität, Lehr- und Lernziele, Führung, Kommunikation und Interaktion sowie Individual- und Lernprozessdiagnostik werden dagegen nur selten thematisiert. Dies lässt sich zum einen durch die spezifische Aufgabe der Beurteilung von AR-Applikationen erklären, weist jedoch auch auf einen möglichen Schulungsbedarf in diesen Bereichen hin.</w:t>
      </w:r>
    </w:p>
    <w:p w14:paraId="7CD9CB87" w14:textId="786E232D" w:rsidR="00BD687F" w:rsidRPr="005621EC" w:rsidRDefault="5CF608BA" w:rsidP="005228A1">
      <w:pPr>
        <w:rPr>
          <w:b/>
          <w:bCs/>
        </w:rPr>
      </w:pPr>
      <w:r>
        <w:t xml:space="preserve">(Angehende) Lehrpersonen beziehen sich bei der Bewertung und Auswahl von sowie Planung mit AR-Applikationen wenig auf übergreifende Kategorien auf der Metaebene, sondern äußern sich primär zu den getesteten Applikationen. Der geringe Bezug zu übergreifenden Kategorien lässt sich durch die spezifische Fragestellung der Umfrage zur </w:t>
      </w:r>
      <w:r>
        <w:lastRenderedPageBreak/>
        <w:t xml:space="preserve">Bewertung von AR-Applikationen erklären. Dies könnte dazu geführt haben, dass Aspekte der Metaebene zwar reflektiert, aber nicht explizit niedergeschrieben wurden. Dennoch soll an dieser Stelle darauf hingewiesen werden, wie wichtig es ist, dass (angehende) Lehrpersonen das Zusammenspiel von Technologie, Pädagogik und Fachinhalten auch auf einer Metaebene reflektieren. Damit beispielsweise authentische Kontexte mit physikalisch-technischem Bezug – wie sie Schmid (2023) zufolge positive Effekte auf affektive Merkmale von Lehramtsstudierenden und Schüler*innen haben können – überhaupt einbezogen werden können, ist ein fundiertes Wissen über Technologien in den entsprechenden Hintergrunddisziplinen erforderlich. Im Bereich des technologiebezogenen pädagogischen Wissens (TPK) betont die Forschungsliteratur, dass beim Medieneinsatz nicht nur didaktische und psychologische Aspekte, sondern auch medienerzieherische und medienbildnerische Perspektiven berücksichtigt werden sollten. Technologien sollten nicht lediglich als Werkzeuge betrachtet werden, sondern als integraler Bestandteil eines komplexen pädagogischen Prozesses (siehe z. B. Döbeli Honegger &amp; Merz, 2015). Dafür sind fundierte Kenntnisse der Rahmenbedingungen des Technologieeinsatzes in der Schule, in der Bildungspolitik und der Gesellschaft erforderlich, insbesondere in Bezug auf den Einfluss von Technologien auf unseren Alltag. In diesem Zusammenhang erweitert das </w:t>
      </w:r>
      <w:proofErr w:type="spellStart"/>
      <w:r>
        <w:t>DPaCK</w:t>
      </w:r>
      <w:proofErr w:type="spellEnd"/>
      <w:r>
        <w:t xml:space="preserve">-Modell das TPACK-Modell um eine systematische Berücksichtigung sozialer und kultureller Dimensionen der digitalen Transformation (siehe Abschnitt </w:t>
      </w:r>
      <w:r>
        <w:rPr>
          <w:b/>
          <w:bCs/>
        </w:rPr>
        <w:fldChar w:fldCharType="begin"/>
      </w:r>
      <w:r>
        <w:instrText xml:space="preserve"> REF _Ref196915492 \w \h </w:instrText>
      </w:r>
      <w:r>
        <w:rPr>
          <w:b/>
          <w:bCs/>
        </w:rPr>
        <w:instrText xml:space="preserve"> \* MERGEFORMAT </w:instrText>
      </w:r>
      <w:r>
        <w:rPr>
          <w:b/>
          <w:bCs/>
        </w:rPr>
      </w:r>
      <w:r>
        <w:rPr>
          <w:b/>
          <w:bCs/>
        </w:rPr>
        <w:fldChar w:fldCharType="separate"/>
      </w:r>
      <w:r>
        <w:t>2.1</w:t>
      </w:r>
      <w:r>
        <w:rPr>
          <w:b/>
          <w:bCs/>
        </w:rPr>
        <w:fldChar w:fldCharType="end"/>
      </w:r>
      <w:r>
        <w:t xml:space="preserve">). (Angehende) Lehrpersonen hingegen fokussieren sich im Bereich TPK nahezu ausschließlich auf mediendidaktische und medienpsychologische Aspekte. Auch auf der technologischen Ebene liegt der Schwerpunkt überwiegend auf Anwendungswissen, insbesondere der Benutzerfreundlichkeit der Applikationen. Konzeptionelles Hintergrundwissen, das für eine fundierte Bewertung neuer Technologien wichtig wäre (siehe z. B. National Academy </w:t>
      </w:r>
      <w:proofErr w:type="spellStart"/>
      <w:r>
        <w:t>of</w:t>
      </w:r>
      <w:proofErr w:type="spellEnd"/>
      <w:r>
        <w:t xml:space="preserve"> Engineering and National Research Council, 2006), wird kaum thematisiert. Da über die Hälfte der Befragten (52.9 %) noch nie eine AR-Applikation getestet hatten, ist dieses begrenzte Wissen nachvollziehbar – es verdeutlicht jedoch Schulungsbedarf im technologischen und technologiebezogenen pädagogischen Wissen (TK und TPK). Auch die Studien von Belda-Medina &amp; Calvo-Ferrer (2022) sowie Freese et al. (2023) weisen auf diesen Weiterbildungsbedarf im Bereich von TPK hin, wobei der Fokus dort insbesondere auf dem didaktischen Einsatz und somit auf mediendidaktischem Wissen lag (siehe Abschnitt </w:t>
      </w:r>
      <w:r>
        <w:rPr>
          <w:b/>
          <w:bCs/>
        </w:rPr>
        <w:fldChar w:fldCharType="begin"/>
      </w:r>
      <w:r>
        <w:instrText xml:space="preserve"> REF _Ref196915541 \w \h </w:instrText>
      </w:r>
      <w:r>
        <w:rPr>
          <w:b/>
          <w:bCs/>
        </w:rPr>
        <w:instrText xml:space="preserve"> \* MERGEFORMAT </w:instrText>
      </w:r>
      <w:r>
        <w:rPr>
          <w:b/>
          <w:bCs/>
        </w:rPr>
      </w:r>
      <w:r>
        <w:rPr>
          <w:b/>
          <w:bCs/>
        </w:rPr>
        <w:fldChar w:fldCharType="separate"/>
      </w:r>
      <w:r>
        <w:t>2.4</w:t>
      </w:r>
      <w:r>
        <w:rPr>
          <w:b/>
          <w:bCs/>
        </w:rPr>
        <w:fldChar w:fldCharType="end"/>
      </w:r>
      <w:r>
        <w:t>).</w:t>
      </w:r>
    </w:p>
    <w:p w14:paraId="33A7030D" w14:textId="77777777" w:rsidR="00A33AE9" w:rsidRPr="005621EC" w:rsidRDefault="00BD687F" w:rsidP="00A33AE9">
      <w:pPr>
        <w:pStyle w:val="Heading3"/>
        <w:spacing w:before="120" w:after="40"/>
      </w:pPr>
      <w:r>
        <w:t>Unterschiede der Schwerpunktsetzung nach Fachbeurteilung</w:t>
      </w:r>
    </w:p>
    <w:p w14:paraId="1AA1517C" w14:textId="27CA6B2A" w:rsidR="00532BAB" w:rsidRPr="005621EC" w:rsidRDefault="004E73DA" w:rsidP="005228A1">
      <w:pPr>
        <w:rPr>
          <w:b/>
        </w:rPr>
      </w:pPr>
      <w:r>
        <w:t>Die signifikanten Unterschiede in den Codehäufigkeiten zwischen den Fachbeurteilungen und somit zwischen den AR-Applikationen deuten darauf hin, dass (angehende) Lehrpersonen ihre Bewertungen stark applikations- und fächerspezifisch vornehmen. Am wenigsten unterscheiden sich die Fachbeurteilungen in Bezug auf die Häufigkeit der Bezugnahmen auf Kontextwissen (XK), technologisches Wissen (TK) und fachliches Inhaltswissen (CK). Dies lässt sich dadurch erklären, dass die allgemeinen Rahmenbedingungen des Unterrichts unabhängig vom Fach und von der verwendeten Applikation weitgehend konstant sind. Aspekte wie Benutzerfreundlichkeit und fachliche Korrektheit sind für alle Anwendungen gleichermaßen relevant, was die fehlenden Unterschiede in diesen Bereichen nachvollziehbar macht.</w:t>
      </w:r>
    </w:p>
    <w:p w14:paraId="21FF85CA" w14:textId="5A4DA020" w:rsidR="006A2D98" w:rsidRPr="005621EC" w:rsidRDefault="71676552" w:rsidP="005228A1">
      <w:pPr>
        <w:rPr>
          <w:b/>
          <w:bCs/>
        </w:rPr>
      </w:pPr>
      <w:r>
        <w:t xml:space="preserve">Auffällig ist, dass (angehende) Lehrpersonen die Mathematik-Applikationen signifikant seltener unter fachdidaktischen Gesichtspunkten beurteilen als die Applikationen der anderen Fächer, insbesondere im Hinblick auf das </w:t>
      </w:r>
      <w:proofErr w:type="spellStart"/>
      <w:r>
        <w:t>Verständlichmachen</w:t>
      </w:r>
      <w:proofErr w:type="spellEnd"/>
      <w:r>
        <w:t xml:space="preserve"> von Inhalten. Im Vergleich zu den Physik-Applikationen werden zudem die Subkategorien Modellkompetenz (Modellwissen und -arbeit), Realitätsbezug sowie Unterrichtsplanung und -begleitung in den Bewertungen seltener thematisiert. Dies lässt sich darauf zurückzuführen, dass eine der Physik-Applikationen Stromkreismodelle thematisiert (siehe Appendix 1), wodurch der Fokus bei der Physikbeurteilung verstärkt auf modellbezogene Aspekte gelenkt wird. Die zweite Physik-Applikation ist eine Stromkreissimulation, weshalb der (fehlende) Realitätsbezug bei der Physik-Applikationen häufig diskutiert wird. Im Vergleich zu den Biologie-Applikationen werden in der Bewertung der Mathematik-Applikationen seltener Aspekte wie nötiges Vorwissen, allgemeine Visualisierungshinweise und die Qualität von Erklärungen thematisiert. Eine mögliche Ursache hierfür liegt in der inhaltlichen und visuellen Komplexität der Biologie-Applikationen: Diese erfordern spezifisches Vorwissen zu den Themen Blutgruppen und Herz, betonen die dreidimensionale Darstellung biologischer Prozesse und enthalten erklärende Komponenten, deren Qualität entsprechend kritisch reflektiert wird. Es kann vermutet werden, dass bei den Mathematik-Applikationen die fachdidaktische Diskussion bereits stärker mit der Technologie verknüpft ist, da (angehende) Lehrpersonen im Bereich Raumgeometrie möglicherweise stärker an den Einsatz digitaler Visualisierungen gewöhnt sind – etwa durch dynamische Geometriesoftware wie GeoGebra – als dies in der Biologie und Physik der Fall ist. Dies könnte dazu geführt haben, dass die AR-Applikationen häufig direkt mit bereits etablierten digitalen Visualisierungswerkzeugen verglichen werden. Ein Beispiel dafür ist die folgende Einschätzung: „Sind die </w:t>
      </w:r>
      <w:proofErr w:type="spellStart"/>
      <w:r>
        <w:t>SuS</w:t>
      </w:r>
      <w:proofErr w:type="spellEnd"/>
      <w:r>
        <w:t xml:space="preserve"> an GeoGebra gewöhnt, dann ist die Handhabung dort sicher einfacher, man benötigt auch nicht diese vielen QR-Codes. Zudem kann man dort besser Strecken oder Punkte/Parallelen/Senkrechten/Winkel/Transformationen etc. eintragen. Für das Gymnasium sind das alles unverzichtbare Größen.“ (467, Pos. 8). Wenn die getesteten AR-Applikationen in der Mathematik weniger überzeugend wirken als die etablierten digitalen Werkzeuge, könnte dies zu einer weniger detaillierten fachdidaktischen Auseinandersetzung führen. Diese Interpretation wird durch die höhere Häufigkeit von Bezugnahmen auf TPACK in der Mathematik im Vergleich zur Biologie gestützt, insbesondere bei den Themen Potenzial von Aufgaben mit dem Medium sowie Schüler*</w:t>
      </w:r>
      <w:proofErr w:type="spellStart"/>
      <w:r>
        <w:t>innenkognitionen</w:t>
      </w:r>
      <w:proofErr w:type="spellEnd"/>
      <w:r>
        <w:t xml:space="preserve"> und Diagnose von Schüler*innenwissen im Zusammenhang mit dem Medium. Im Vergleich zur Physik zeigt sich in der Mathematik jedoch kein stärkerer Fokus auf TPACK. Eine weitere mögliche Erklärung für die geringere Häufigkeit von Bezugnahmen auf PCK in der Mathematikbeurteilung könnte darin liegen, dass für die Raumgeometrie in der Lehrpersonenbildung weniger explizite fachdidaktische Seminare oder praxisorientierte Beispiele angeboten werden, da in der schulischen Praxis die ebene Geometrie stärker im Vordergrund steht </w:t>
      </w:r>
      <w:r>
        <w:lastRenderedPageBreak/>
        <w:t>(Elschenbroich &amp; Strässer, 2022). Im Vergleich zu Themen wie Stromkreis und Blutgruppen/Herz, die in der Lehrpersonenbildung häufig sehr praxisorientiert behandelt werden, könnte die Raumgeometrie weniger präsent sein, was zu einer reduzierten fachdidaktischen Auseinandersetzung führen könnte.</w:t>
      </w:r>
    </w:p>
    <w:p w14:paraId="5BF749C0" w14:textId="7C6FD0B2" w:rsidR="004E73DA" w:rsidRPr="005621EC" w:rsidRDefault="004E73DA" w:rsidP="005228A1">
      <w:pPr>
        <w:rPr>
          <w:b/>
        </w:rPr>
      </w:pPr>
      <w:r>
        <w:t>Die geringere Häufigkeit von Bezugnahmen auf das technologiebezogene pädagogische Wissen (TPK) bei der Physikbeurteilung könnte auf eine höhere Benutzerfreundlichkeit der Physik-Applikationen zurückzuführen sein, wodurch potenzielle Herausforderungen im Unterricht minimiert werden und somit weniger Bemerkungen zu diesem Bereich erforderlich sind (</w:t>
      </w:r>
      <w:r>
        <w:rPr>
          <w:lang w:val="de-CH"/>
        </w:rPr>
        <w:t>„</w:t>
      </w:r>
      <w:r>
        <w:t>Kurze Erklärung zu Beginn und es läuft, die Schülerinnen und Schüler können damit arbeiten.</w:t>
      </w:r>
      <w:r>
        <w:rPr>
          <w:lang w:val="de-CH"/>
        </w:rPr>
        <w:t>“</w:t>
      </w:r>
      <w:r>
        <w:t xml:space="preserve"> (507, Pos. 15)). In der Biologie könnte die geringere Häufigkeit von Bezugnahmen auf das pädagogische Wissen (PK) und die damit verbundene Diskussion über die Gestaltung von Lernumgebungen darauf zurückzuführen sein, dass für diese Applikationen im Vergleich zu den anderen Fächern weniger Materialorganisation notwendig ist. In der Physik hingegen könnte die Notwendigkeit einer intensiveren Materialorganisation ein Schwerpunkt gewesen sein, da für eine der Applikationen elektrische Bauteile benötigt werden (siehe Appendix 1; </w:t>
      </w:r>
      <w:r>
        <w:rPr>
          <w:lang w:val="de-CH"/>
        </w:rPr>
        <w:t>„</w:t>
      </w:r>
      <w:r>
        <w:t>Das App benötigt einen hohen Materialaufwand (Elektrobaukasten, Trafo, Tablet mit vorinstallierter Software.</w:t>
      </w:r>
      <w:r>
        <w:rPr>
          <w:lang w:val="de-CH"/>
        </w:rPr>
        <w:t>“</w:t>
      </w:r>
      <w:r>
        <w:t xml:space="preserve"> (626, Pos. 11)). Die geringere Häufigkeit von Bezugnahmen auf das technologiebezogene fachliche Wissen (TCK) in der Biologiebeurteilung im Vergleich zur Physikbeurteilung könnte darauf zurückzuführen sein, dass die Biologie-Applikationen im Vergleich zu den Physik-Applikationen eher eine inhaltsvermittelnde Funktion als eine </w:t>
      </w:r>
      <w:proofErr w:type="spellStart"/>
      <w:r>
        <w:t>Werkzeugsfunktion</w:t>
      </w:r>
      <w:proofErr w:type="spellEnd"/>
      <w:r>
        <w:t xml:space="preserve"> haben, wodurch Möglichkeiten von Technologien in Bezug auf Fachwissen eine kleinere Rolle spielen könnten. </w:t>
      </w:r>
    </w:p>
    <w:p w14:paraId="1807D940" w14:textId="77777777" w:rsidR="00A27FAE" w:rsidRPr="005621EC" w:rsidRDefault="004E73DA" w:rsidP="004A5D7D">
      <w:pPr>
        <w:pStyle w:val="Heading3"/>
        <w:spacing w:before="120" w:after="40"/>
      </w:pPr>
      <w:r>
        <w:t>Fazit</w:t>
      </w:r>
    </w:p>
    <w:p w14:paraId="7EFFFB1F" w14:textId="39F3D520" w:rsidR="001D73F0" w:rsidRPr="005621EC" w:rsidRDefault="004A5D7D" w:rsidP="005228A1">
      <w:pPr>
        <w:rPr>
          <w:b/>
        </w:rPr>
      </w:pPr>
      <w:r>
        <w:t>(Angehende) Lehrpersonen fokussieren sich bei der Bewertung und Auswahl von sowie Unterrichtsplanung mit AR-Applikationen auf unterschiedliche TPACK-Wissensbereiche und damit verbundene Themen, während andere Aspekte weniger berücksichtigt werden. Das technologiebezogene fachdidaktische Wissen (TPACK) sollte durch gezielte Schulungen gefördert werden. Besonders im Fokus sollten dabei Schüler*</w:t>
      </w:r>
      <w:proofErr w:type="spellStart"/>
      <w:r>
        <w:t>innenkognitionen</w:t>
      </w:r>
      <w:proofErr w:type="spellEnd"/>
      <w:r>
        <w:t xml:space="preserve"> und die Diagnose von Schüler*innenwissen in Kombination mit Technologien stehen. Zudem sollten Lehrpersonen in die Lage versetzt werden, auf einer Metaebene über die Wechselwirkungen von Technologie, Pädagogik und Fachinhalten nachzudenken, beispielsweise im Hinblick auf medienerzieherische und medienbildnerische Aspekte. </w:t>
      </w:r>
    </w:p>
    <w:p w14:paraId="3AC375A6" w14:textId="7C90EDBB" w:rsidR="001D73F0" w:rsidRPr="005621EC" w:rsidRDefault="004E080C" w:rsidP="005228A1">
      <w:pPr>
        <w:rPr>
          <w:b/>
          <w:bCs/>
        </w:rPr>
      </w:pPr>
      <w:r>
        <w:t xml:space="preserve">(Angehende) Lehrpersonen beurteilen AR-Applikationen stark applikations- und fächerspezifisch. Der geringere Fokus auf Fachdidaktik bei der Mathematikbeurteilung könnte auf Schulungsbedarf hinweisen, aber auch durch das Thema Raumgeometrie oder die Verfügbarkeit alternativer digitaler Visualisierungstools erklärbar sein. Die </w:t>
      </w:r>
      <w:proofErr w:type="spellStart"/>
      <w:r>
        <w:t>Fachbe</w:t>
      </w:r>
      <w:proofErr w:type="spellEnd"/>
      <w:r>
        <w:t>-urteilungsunterschiede zeigen, dass (angehende) Lehrpersonen sowohl positive als auch negative Aspekte der Applikationen, wie etwa die hohe Benutzerfreundlichkeit der Physik-Applikationen, berücksichtigen.</w:t>
      </w:r>
    </w:p>
    <w:p w14:paraId="7D2DD818" w14:textId="2D672D12" w:rsidR="00554D00" w:rsidRPr="005621EC" w:rsidRDefault="00554D00" w:rsidP="005228A1">
      <w:pPr>
        <w:rPr>
          <w:b/>
        </w:rPr>
      </w:pPr>
      <w:r>
        <w:t>Für einen effektiven Einsatz von AR-Applikationen in MINT-Fächern sind spezifische Ausbildungsangebote erforderlich, die über technische Aspekte hinaus gehen (Stinken-Rösner et al., 2023; Wilson et al., 2020; Zimmermann et al., 2021; Freese et al., 2023). Die Bedeutung einer sorgfältigen Unterrichtsplanung darf dabei nicht unterschätzt werden: Die Ergebnisse von Ga et al. (2024) zeigen, dass eine mangelhafte Berücksichtigung relevanter TPACK-Elemente in der Planung zu Problemen im Unterricht führen kann.</w:t>
      </w:r>
      <w:r>
        <w:rPr>
          <w:rFonts w:cs="Garamond"/>
        </w:rPr>
        <w:t xml:space="preserve"> </w:t>
      </w:r>
      <w:r>
        <w:t xml:space="preserve">Verschiedene Ansätze zur Förderung von AR-Kompetenzen wurden bereits entwickelt. Best-Practice-Beispiele sind hierbei besonders wichtig, da nur wenige (angehende) Lehrpersonen über Erfahrungen mit </w:t>
      </w:r>
      <w:proofErr w:type="spellStart"/>
      <w:r>
        <w:t>Augmented</w:t>
      </w:r>
      <w:proofErr w:type="spellEnd"/>
      <w:r>
        <w:t xml:space="preserve"> Reality und deren Anwendung im Unterricht verfügen (siehe Abschnitte </w:t>
      </w:r>
      <w:r>
        <w:fldChar w:fldCharType="begin"/>
      </w:r>
      <w:r>
        <w:instrText xml:space="preserve"> REF _Ref196915507 \n \h </w:instrText>
      </w:r>
      <w:r>
        <w:fldChar w:fldCharType="separate"/>
      </w:r>
      <w:r>
        <w:t>2.3</w:t>
      </w:r>
      <w:r>
        <w:fldChar w:fldCharType="end"/>
      </w:r>
      <w:r>
        <w:t xml:space="preserve"> und </w:t>
      </w:r>
      <w:r>
        <w:fldChar w:fldCharType="begin"/>
      </w:r>
      <w:r>
        <w:instrText xml:space="preserve"> REF _Ref196915541 \n \h </w:instrText>
      </w:r>
      <w:r>
        <w:fldChar w:fldCharType="separate"/>
      </w:r>
      <w:r>
        <w:t>2.4</w:t>
      </w:r>
      <w:r>
        <w:fldChar w:fldCharType="end"/>
      </w:r>
      <w:r>
        <w:t>). Im Learning-Technology-</w:t>
      </w:r>
      <w:proofErr w:type="spellStart"/>
      <w:r>
        <w:t>by</w:t>
      </w:r>
      <w:proofErr w:type="spellEnd"/>
      <w:r>
        <w:t xml:space="preserve">-Design-Ansatz gestalten und nutzen (angehende) Lehrpersonen aktiv AR-basierte Lernumgebungen für authentische pädagogische Fragestellungen, was das Kompetenzerleben steigern kann (Buchner &amp; Zumbach, 2020a, 2020b). Forschungsergebnisse von Ke &amp; Hsu (2015) zeigen, dass die eigene Gestaltung von AR-Applikationen sowohl TPK als auch TPACK fördert, während die Betrachtung bestehender AR-Anwendungen das fachliche Inhaltswissen (CK) der Lehrpersonen stärkt. Dies könnte darauf zurückzuführen sein, dass bei der Entwicklung von AR-Applikationen die Perspektive der Lehrperson und bei der </w:t>
      </w:r>
      <w:proofErr w:type="gramStart"/>
      <w:r>
        <w:t>Betrachtung</w:t>
      </w:r>
      <w:proofErr w:type="gramEnd"/>
      <w:r>
        <w:t xml:space="preserve"> die der Lernenden eingenommen wird.</w:t>
      </w:r>
    </w:p>
    <w:p w14:paraId="120CF9AE" w14:textId="77777777" w:rsidR="003A0BAA" w:rsidRPr="005621EC" w:rsidRDefault="004A5D7D" w:rsidP="00DA5576">
      <w:pPr>
        <w:pStyle w:val="Heading2"/>
        <w:spacing w:before="120" w:after="40"/>
        <w:ind w:left="578" w:hanging="578"/>
        <w:rPr>
          <w:color w:val="000000" w:themeColor="text1"/>
        </w:rPr>
      </w:pPr>
      <w:r>
        <w:rPr>
          <w:color w:val="000000" w:themeColor="text1"/>
        </w:rPr>
        <w:t>Limitationen und Ausblick</w:t>
      </w:r>
    </w:p>
    <w:p w14:paraId="5A48EEC8" w14:textId="5A838777" w:rsidR="00B87513" w:rsidRPr="005621EC" w:rsidRDefault="00B87513" w:rsidP="005228A1">
      <w:r>
        <w:t>In diesem Artikel wurde ein Kategoriensystem vorgestellt, das die Einschätzungen von (angehenden) Lehrpersonen zu AR-Applikationen mit MINT-Themen systematisch den TPACK-Wissensbereichen zuordnet. Dabei wurde untersucht, welche Wissensbereiche besonders häufig bzw. selten berücksichtigt wurden, und wie sich diese Verteilungen zwischen den Applikationen, bzw. Fächern, unterscheiden, um mögliche Schulungsbedarfe zu identifizieren. Aufbauend darauf sollen in künftigen Analysen Unterschiede zwischen angehenden Lehrpersonen in verschiedenen Studienphasen sowie ausgebildeten Lehrpersonen systematisch untersucht werden. Dabei ist zu beachten, dass die Teilnehmenden aus unterschiedlichen Standorten mit variierenden curricularen Schwerpunkten stammen und die ausgebildeten Lehrpersonen überwiegend freiwillig an den Weiterbildungen teilnahmen.</w:t>
      </w:r>
    </w:p>
    <w:p w14:paraId="4F2F2A18" w14:textId="64119B13" w:rsidR="00D37414" w:rsidRPr="005621EC" w:rsidRDefault="00D37414" w:rsidP="005228A1">
      <w:r>
        <w:t>Die Ergebnisse der Studie sind aufgrund des kontextspezifischen Aufbaus auf AR-Applikationen beschränkt. Die Wahl von AR als Technologie, die im Bildungsbereich noch nicht etabliert ist, ermöglicht es, zu untersuchen, wie (angehende) Lehrpersonen ihr fachdidaktisches Wissen in neuen, bislang unbekannten Kontexten anwenden. Bei bereits vertrauten digitalen Medien, wie etwa Erklärvideos, könnten die Befunde hingegen abweichen. Zukünftige Studien könnten diese Unterschiede gezielt untersuchen, um die Übertragbarkeit der Ergebnisse besser beurteilen zu können.</w:t>
      </w:r>
    </w:p>
    <w:p w14:paraId="2994093B" w14:textId="1AFA48C2" w:rsidR="006717D5" w:rsidRPr="005621EC" w:rsidRDefault="00EB6A8D" w:rsidP="005228A1">
      <w:pPr>
        <w:rPr>
          <w:b/>
        </w:rPr>
      </w:pPr>
      <w:r>
        <w:t xml:space="preserve">Die </w:t>
      </w:r>
      <w:proofErr w:type="spellStart"/>
      <w:r>
        <w:t>Intercoder</w:t>
      </w:r>
      <w:proofErr w:type="spellEnd"/>
      <w:r>
        <w:t xml:space="preserve">-Übereinstimmung wies verbesserungswürdige Werte auf. Die Codierung gestaltete sich aufgrund der nicht trennscharfen TPACK-Wissensbereiche (siehe z. B. Archambault &amp; Barnett, 2010; Graham, 2011), der Vielzahl </w:t>
      </w:r>
      <w:r>
        <w:lastRenderedPageBreak/>
        <w:t xml:space="preserve">an Kategorien und der Form der Daten als schwierig. Da die Teilnehmenden ihre Antworten innerhalb einer vorgegebenen Zeit schriftlich verfassten, fehlten oft Kontextinformationen im Vergleich zu Interviews, was die Interpretation und Codierung </w:t>
      </w:r>
      <w:proofErr w:type="gramStart"/>
      <w:r>
        <w:t>erschwerte</w:t>
      </w:r>
      <w:proofErr w:type="gramEnd"/>
      <w:r>
        <w:t xml:space="preserve">. Zukünftige Studien könnten daher ein Interviewformat in Betracht ziehen, um bei Unklarheiten nachfragen zu können. </w:t>
      </w:r>
    </w:p>
    <w:p w14:paraId="291E5123" w14:textId="2EDCBA45" w:rsidR="008A3B67" w:rsidRPr="005621EC" w:rsidRDefault="4B9072A2" w:rsidP="005228A1">
      <w:r>
        <w:t xml:space="preserve">Die bisher vorgestellten Ergebnisse konzentrieren sich auf den Fokus von (angehenden) Lehrpersonen, der durch die Codehäufigkeiten in den einzelnen Kategorien und somit durch quantitative Daten erhoben wurde. Dabei wurden die Qualität und Korrektheit der Einschätzungen der (angehenden) Lehrpersonen noch nicht berücksichtigt, was weitere qualitative Analysen erforderlich macht. Beispielsweise zeigen sich beim fachdidaktischen Wissen (PCK) große Unterschiede in der Qualität der Aussagen und ihrer wissensbasierten Begründung. Die Antworten reichen von qualitativ hochwertigen fachdidaktischen Einschätzungen bis hin zu problematischen Präkonzepten: </w:t>
      </w:r>
      <w:r>
        <w:rPr>
          <w:lang w:val="de-CH"/>
        </w:rPr>
        <w:t>„</w:t>
      </w:r>
      <w:r>
        <w:t>Auch finde ich super, dass erkennbar (wenn nicht sogar erlebbar) wird, dass es bei der Spende um die roten Blutkörperchen (und somit nicht um die Antikörper) geht. Häufig ist hier nämlich eine Fehlvorstellung bei den Lernenden vorhanden, die durch den in der App dargestellten Prozess behoben werden können.</w:t>
      </w:r>
      <w:r>
        <w:rPr>
          <w:lang w:val="de-CH"/>
        </w:rPr>
        <w:t>“</w:t>
      </w:r>
      <w:r>
        <w:t xml:space="preserve"> (287; Pos. 9) bzw. </w:t>
      </w:r>
      <w:r>
        <w:rPr>
          <w:lang w:val="de-CH"/>
        </w:rPr>
        <w:t>„</w:t>
      </w:r>
      <w:r>
        <w:t>Es wird ersichtlich, dass der Verbraucher die Spannung verbraucht - die elektronische Energie ist das große Bedürfnis der Elektronen, bei der Spannungsquelle einen Ladungsausgleich zu schaffen.</w:t>
      </w:r>
      <w:r>
        <w:rPr>
          <w:lang w:val="de-CH"/>
        </w:rPr>
        <w:t>“</w:t>
      </w:r>
      <w:r>
        <w:t xml:space="preserve"> (344, Pos. 26). Auch im Bereich von TPACK gibt es große Unterschiede: Während einige (angehende) Lehrpersonen keine qualitativ hochwertigen Unterrichtspläne mit AR-Applikationen formulieren, entwickeln andere bereits gut strukturierte, mehrphasige Unterrichtsentwürfe. Dabei ist zu berücksichtigen, dass die Motivation der Teilnehmenden, ihre sprachliche Ausdrucksfähigkeit sowie die begrenzten zeitlichen Ressourcen während der Planung die Ausführlichkeit und Qualität der Unterrichtsplanungen beeinflusst haben könnten. Nachdem im Rahmen dieses Artikels ein Überblick geschaffen wurde, kann der Fokus in weiteren Publikationen auf die Qualität einzelner Aussagen sowie auf Unterschiede zwischen verschiedenen Gruppen – etwa im Hinblick auf Ausbildungsstand oder Zielstufe – gerichtet werden.  </w:t>
      </w:r>
    </w:p>
    <w:p w14:paraId="6E103CA2" w14:textId="77777777" w:rsidR="005D50DD" w:rsidRPr="005621EC" w:rsidRDefault="00A15077" w:rsidP="005D50DD">
      <w:pPr>
        <w:pStyle w:val="Heading1"/>
        <w:numPr>
          <w:ilvl w:val="0"/>
          <w:numId w:val="0"/>
        </w:numPr>
      </w:pPr>
      <w:r>
        <w:t>Danksagung</w:t>
      </w:r>
    </w:p>
    <w:p w14:paraId="29CC98E6" w14:textId="6526AB29" w:rsidR="00C74FCF" w:rsidRPr="005621EC" w:rsidRDefault="00A15077" w:rsidP="001D73F0">
      <w:pPr>
        <w:spacing w:afterLines="60" w:after="144"/>
        <w:rPr>
          <w:b/>
        </w:rPr>
      </w:pPr>
      <w:bookmarkStart w:id="29" w:name="_Hlk214541185"/>
      <w:r>
        <w:t xml:space="preserve">Diese Forschungsarbeit wurde vom Schweizerischen Nationalfonds im Rahmen des Nationalen Forschungsprogramms Digitale Transformation (NFP 77) unterstützt. </w:t>
      </w:r>
      <w:bookmarkEnd w:id="29"/>
      <w:r>
        <w:t>Dank gilt außerdem den Pädagogischen Hochschulen und Schulen für die Ermöglichung der Datenerhebung, den studentischen Hilfskräften für die Unterstützung bei der Datenerhebung und -auswertung sowie allen Studierenden und Lehrpersonen, die an der Studie teilgenommen haben. </w:t>
      </w:r>
    </w:p>
    <w:p w14:paraId="3653C462" w14:textId="0E0338B6" w:rsidR="00CF5ED5" w:rsidRDefault="00CF5ED5">
      <w:pPr>
        <w:rPr>
          <w:b/>
        </w:rPr>
      </w:pPr>
      <w:r>
        <w:rPr>
          <w:b/>
        </w:rPr>
        <w:br w:type="page"/>
      </w:r>
    </w:p>
    <w:p w14:paraId="0F7E3167" w14:textId="77777777" w:rsidR="00CF5ED5" w:rsidRPr="00445C1C" w:rsidRDefault="00CF5ED5" w:rsidP="00CF5ED5">
      <w:pPr>
        <w:pStyle w:val="Heading1"/>
        <w:numPr>
          <w:ilvl w:val="0"/>
          <w:numId w:val="0"/>
        </w:numPr>
        <w:rPr>
          <w:lang w:val="en-US"/>
        </w:rPr>
      </w:pPr>
      <w:proofErr w:type="spellStart"/>
      <w:r>
        <w:rPr>
          <w:lang w:val="en-US"/>
        </w:rPr>
        <w:lastRenderedPageBreak/>
        <w:t>Referenzen</w:t>
      </w:r>
      <w:proofErr w:type="spellEnd"/>
    </w:p>
    <w:p w14:paraId="773A04F2" w14:textId="77777777" w:rsidR="00CF5ED5" w:rsidRPr="004C52EE" w:rsidRDefault="00CF5ED5" w:rsidP="004C041B">
      <w:pPr>
        <w:spacing w:afterLines="240" w:after="576"/>
        <w:ind w:left="284" w:hanging="284"/>
        <w:contextualSpacing/>
        <w:rPr>
          <w:b/>
          <w:lang w:val="en-US"/>
        </w:rPr>
      </w:pPr>
      <w:r>
        <w:rPr>
          <w:lang w:val="en-US"/>
        </w:rPr>
        <w:t xml:space="preserve">Ainsworth, S. (1999). The functions of multiple representations. </w:t>
      </w:r>
      <w:r w:rsidRPr="004C52EE">
        <w:rPr>
          <w:i/>
          <w:iCs/>
          <w:lang w:val="en-US"/>
        </w:rPr>
        <w:t>Computers &amp; Education 33</w:t>
      </w:r>
      <w:r w:rsidRPr="004C52EE">
        <w:rPr>
          <w:lang w:val="en-US"/>
        </w:rPr>
        <w:t xml:space="preserve">(2-3), 131-152. </w:t>
      </w:r>
      <w:hyperlink r:id="rId23" w:history="1">
        <w:r w:rsidRPr="004C52EE">
          <w:rPr>
            <w:rStyle w:val="Hyperlink"/>
            <w:lang w:val="en-US"/>
          </w:rPr>
          <w:t>https://doi.org/10.1016/s0360-1315(99)00029-9</w:t>
        </w:r>
      </w:hyperlink>
    </w:p>
    <w:p w14:paraId="07DCB187" w14:textId="77777777" w:rsidR="00CF5ED5" w:rsidRPr="00445C1C" w:rsidRDefault="00CF5ED5" w:rsidP="004C041B">
      <w:pPr>
        <w:spacing w:afterLines="240" w:after="576"/>
        <w:ind w:left="284" w:hanging="284"/>
        <w:contextualSpacing/>
        <w:rPr>
          <w:b/>
          <w:lang w:val="en-US"/>
        </w:rPr>
      </w:pPr>
      <w:proofErr w:type="spellStart"/>
      <w:r>
        <w:rPr>
          <w:lang w:val="en-US"/>
        </w:rPr>
        <w:t>Akçayır</w:t>
      </w:r>
      <w:proofErr w:type="spellEnd"/>
      <w:r>
        <w:rPr>
          <w:lang w:val="en-US"/>
        </w:rPr>
        <w:t xml:space="preserve">, M. &amp; </w:t>
      </w:r>
      <w:proofErr w:type="spellStart"/>
      <w:r>
        <w:rPr>
          <w:lang w:val="en-US"/>
        </w:rPr>
        <w:t>Akçayır</w:t>
      </w:r>
      <w:proofErr w:type="spellEnd"/>
      <w:r>
        <w:rPr>
          <w:lang w:val="en-US"/>
        </w:rPr>
        <w:t xml:space="preserve">, G. (2017). Advantages and challenges associated with augmented reality for education: A systematic review of </w:t>
      </w:r>
      <w:proofErr w:type="gramStart"/>
      <w:r>
        <w:rPr>
          <w:lang w:val="en-US"/>
        </w:rPr>
        <w:t>the literature</w:t>
      </w:r>
      <w:proofErr w:type="gramEnd"/>
      <w:r>
        <w:rPr>
          <w:lang w:val="en-US"/>
        </w:rPr>
        <w:t xml:space="preserve">. </w:t>
      </w:r>
      <w:r>
        <w:rPr>
          <w:i/>
          <w:iCs/>
          <w:lang w:val="en-US"/>
        </w:rPr>
        <w:t>Educational Research Review</w:t>
      </w:r>
      <w:r>
        <w:rPr>
          <w:lang w:val="en-US"/>
        </w:rPr>
        <w:t xml:space="preserve">, </w:t>
      </w:r>
      <w:r>
        <w:rPr>
          <w:i/>
          <w:iCs/>
          <w:lang w:val="en-US"/>
        </w:rPr>
        <w:t>20</w:t>
      </w:r>
      <w:r>
        <w:rPr>
          <w:lang w:val="en-US"/>
        </w:rPr>
        <w:t xml:space="preserve">, 1–11. </w:t>
      </w:r>
      <w:hyperlink r:id="rId24" w:history="1">
        <w:r>
          <w:rPr>
            <w:rStyle w:val="Hyperlink"/>
            <w:bCs/>
            <w:szCs w:val="20"/>
            <w:lang w:val="en-US"/>
          </w:rPr>
          <w:t>https://doi.org/10.1016/j.edurev.2016. 11.002</w:t>
        </w:r>
      </w:hyperlink>
      <w:r>
        <w:rPr>
          <w:lang w:val="en-US"/>
        </w:rPr>
        <w:t xml:space="preserve">   </w:t>
      </w:r>
    </w:p>
    <w:p w14:paraId="38933407" w14:textId="77777777" w:rsidR="00CF5ED5" w:rsidRPr="009B3F7C" w:rsidRDefault="00CF5ED5" w:rsidP="004C041B">
      <w:pPr>
        <w:spacing w:afterLines="240" w:after="576"/>
        <w:ind w:left="284" w:hanging="284"/>
        <w:contextualSpacing/>
        <w:rPr>
          <w:rFonts w:cstheme="majorHAnsi"/>
          <w:b/>
          <w:lang w:val="en-US"/>
        </w:rPr>
      </w:pPr>
      <w:r>
        <w:rPr>
          <w:rFonts w:cstheme="majorHAnsi"/>
          <w:lang w:val="en-US"/>
        </w:rPr>
        <w:t xml:space="preserve">Akyuz, D. (2018). Measuring technological pedagogical content knowledge (TPACK) through performance assessment. </w:t>
      </w:r>
      <w:r>
        <w:rPr>
          <w:rFonts w:cstheme="majorHAnsi"/>
          <w:i/>
          <w:iCs/>
          <w:lang w:val="en-US"/>
        </w:rPr>
        <w:t>Computers &amp; Education, 125</w:t>
      </w:r>
      <w:r>
        <w:rPr>
          <w:rFonts w:cstheme="majorHAnsi"/>
          <w:lang w:val="en-US"/>
        </w:rPr>
        <w:t>, 212-225.</w:t>
      </w:r>
      <w:r>
        <w:rPr>
          <w:lang w:val="en-US"/>
        </w:rPr>
        <w:t xml:space="preserve"> </w:t>
      </w:r>
      <w:hyperlink r:id="rId25" w:history="1">
        <w:r>
          <w:rPr>
            <w:rStyle w:val="Hyperlink"/>
            <w:rFonts w:cstheme="majorHAnsi"/>
            <w:bCs/>
            <w:szCs w:val="20"/>
            <w:lang w:val="en-US"/>
          </w:rPr>
          <w:t>https://doi.org/10.1016/j.compedu.2018.06.012</w:t>
        </w:r>
      </w:hyperlink>
      <w:r>
        <w:rPr>
          <w:rFonts w:cstheme="majorHAnsi"/>
          <w:lang w:val="en-US"/>
        </w:rPr>
        <w:t xml:space="preserve"> </w:t>
      </w:r>
    </w:p>
    <w:p w14:paraId="023FBBED" w14:textId="77777777" w:rsidR="00CF5ED5" w:rsidRPr="00445C1C" w:rsidRDefault="00CF5ED5" w:rsidP="004C041B">
      <w:pPr>
        <w:spacing w:afterLines="240" w:after="576"/>
        <w:ind w:left="284" w:hanging="284"/>
        <w:contextualSpacing/>
        <w:rPr>
          <w:b/>
          <w:lang w:val="en-US"/>
        </w:rPr>
      </w:pPr>
      <w:proofErr w:type="spellStart"/>
      <w:r>
        <w:rPr>
          <w:lang w:val="en-US"/>
        </w:rPr>
        <w:t>Alalwan</w:t>
      </w:r>
      <w:proofErr w:type="spellEnd"/>
      <w:r>
        <w:rPr>
          <w:lang w:val="en-US"/>
        </w:rPr>
        <w:t>, N., Cheng, L., Al-</w:t>
      </w:r>
      <w:proofErr w:type="spellStart"/>
      <w:r>
        <w:rPr>
          <w:lang w:val="en-US"/>
        </w:rPr>
        <w:t>Samarraie</w:t>
      </w:r>
      <w:proofErr w:type="spellEnd"/>
      <w:r>
        <w:rPr>
          <w:lang w:val="en-US"/>
        </w:rPr>
        <w:t xml:space="preserve">, H., Yousef, R., Alzahrani, A. I.  &amp; </w:t>
      </w:r>
      <w:proofErr w:type="spellStart"/>
      <w:r>
        <w:rPr>
          <w:lang w:val="en-US"/>
        </w:rPr>
        <w:t>Sarsam</w:t>
      </w:r>
      <w:proofErr w:type="spellEnd"/>
      <w:r>
        <w:rPr>
          <w:lang w:val="en-US"/>
        </w:rPr>
        <w:t xml:space="preserve">, S. M. (2020). Challenges and Prospects of Virtual Reality and Augmented Reality Utilization among Primary School Teachers: A Developing Country Perspective. </w:t>
      </w:r>
      <w:r>
        <w:rPr>
          <w:i/>
          <w:iCs/>
          <w:lang w:val="en-US"/>
        </w:rPr>
        <w:t>Studies in Educational</w:t>
      </w:r>
      <w:r>
        <w:rPr>
          <w:lang w:val="en-US"/>
        </w:rPr>
        <w:t xml:space="preserve"> </w:t>
      </w:r>
      <w:r>
        <w:rPr>
          <w:i/>
          <w:iCs/>
          <w:lang w:val="en-US"/>
        </w:rPr>
        <w:t>Evaluation, 66</w:t>
      </w:r>
      <w:r>
        <w:rPr>
          <w:lang w:val="en-US"/>
        </w:rPr>
        <w:t xml:space="preserve">, 100876. </w:t>
      </w:r>
      <w:hyperlink r:id="rId26" w:history="1">
        <w:r>
          <w:rPr>
            <w:rStyle w:val="Hyperlink"/>
            <w:bCs/>
            <w:szCs w:val="20"/>
            <w:lang w:val="en-US"/>
          </w:rPr>
          <w:t>https://doi.org/10.1016/j.stueduc.2020.100876</w:t>
        </w:r>
      </w:hyperlink>
    </w:p>
    <w:p w14:paraId="62191C3B" w14:textId="77777777" w:rsidR="00CF5ED5" w:rsidRPr="00445C1C" w:rsidRDefault="00CF5ED5" w:rsidP="004C041B">
      <w:pPr>
        <w:spacing w:afterLines="240" w:after="576"/>
        <w:ind w:left="284" w:hanging="284"/>
        <w:contextualSpacing/>
        <w:rPr>
          <w:b/>
          <w:lang w:val="en-US"/>
        </w:rPr>
      </w:pPr>
      <w:r>
        <w:rPr>
          <w:lang w:val="en-US"/>
        </w:rPr>
        <w:t xml:space="preserve">Al-Ansi, A. M., Jaboob, M., Garad, A. &amp; Al-Ansi, A. (2023). Analyzing augmented reality (AR) and virtual reality (VR) recent development in education. </w:t>
      </w:r>
      <w:r>
        <w:rPr>
          <w:i/>
          <w:iCs/>
          <w:lang w:val="en-US"/>
        </w:rPr>
        <w:t>Social Sciences &amp; Humanities Open, 8</w:t>
      </w:r>
      <w:r>
        <w:rPr>
          <w:lang w:val="en-US"/>
        </w:rPr>
        <w:t xml:space="preserve">(1), 100532. </w:t>
      </w:r>
      <w:hyperlink r:id="rId27" w:history="1">
        <w:r>
          <w:rPr>
            <w:rStyle w:val="Hyperlink"/>
            <w:bCs/>
            <w:szCs w:val="20"/>
            <w:lang w:val="en-US"/>
          </w:rPr>
          <w:t>https://doi.org/10.1016/j.ssaho.2023.100532</w:t>
        </w:r>
      </w:hyperlink>
      <w:r>
        <w:rPr>
          <w:lang w:val="en-US"/>
        </w:rPr>
        <w:t xml:space="preserve">   </w:t>
      </w:r>
    </w:p>
    <w:p w14:paraId="785CF8EC" w14:textId="77777777" w:rsidR="00CF5ED5" w:rsidRPr="009B3F7C" w:rsidRDefault="00CF5ED5" w:rsidP="004C041B">
      <w:pPr>
        <w:spacing w:afterLines="240" w:after="576"/>
        <w:ind w:left="284" w:hanging="284"/>
        <w:contextualSpacing/>
        <w:rPr>
          <w:b/>
          <w:i/>
          <w:iCs/>
          <w:lang w:val="en-US"/>
        </w:rPr>
      </w:pPr>
      <w:r w:rsidRPr="004C52EE">
        <w:rPr>
          <w:lang w:val="en-US"/>
        </w:rPr>
        <w:t xml:space="preserve">Altmeyer, K., Kapp, S., Thees, M., Malone, S., Kuhn, J. &amp; </w:t>
      </w:r>
      <w:proofErr w:type="spellStart"/>
      <w:r w:rsidRPr="004C52EE">
        <w:rPr>
          <w:lang w:val="en-US"/>
        </w:rPr>
        <w:t>Brünken</w:t>
      </w:r>
      <w:proofErr w:type="spellEnd"/>
      <w:r w:rsidRPr="004C52EE">
        <w:rPr>
          <w:lang w:val="en-US"/>
        </w:rPr>
        <w:t xml:space="preserve">, R. (2020). </w:t>
      </w:r>
      <w:r>
        <w:rPr>
          <w:lang w:val="en-US"/>
        </w:rPr>
        <w:t xml:space="preserve">The use of augmented reality to foster conceptual knowledge acquisition in STEM laboratory courses—Theoretical background and empirical results. </w:t>
      </w:r>
      <w:r>
        <w:rPr>
          <w:i/>
          <w:iCs/>
          <w:lang w:val="en-US"/>
        </w:rPr>
        <w:t xml:space="preserve">British Journal </w:t>
      </w:r>
      <w:proofErr w:type="gramStart"/>
      <w:r>
        <w:rPr>
          <w:i/>
          <w:iCs/>
          <w:lang w:val="en-US"/>
        </w:rPr>
        <w:t>Of</w:t>
      </w:r>
      <w:proofErr w:type="gramEnd"/>
      <w:r>
        <w:rPr>
          <w:i/>
          <w:iCs/>
          <w:lang w:val="en-US"/>
        </w:rPr>
        <w:t xml:space="preserve"> Educational Technology, 51</w:t>
      </w:r>
      <w:r>
        <w:rPr>
          <w:lang w:val="en-US"/>
        </w:rPr>
        <w:t xml:space="preserve">(3), 611–628. </w:t>
      </w:r>
      <w:hyperlink r:id="rId28" w:history="1">
        <w:r>
          <w:rPr>
            <w:rStyle w:val="Hyperlink"/>
            <w:bCs/>
            <w:szCs w:val="20"/>
            <w:lang w:val="en-US"/>
          </w:rPr>
          <w:t>https://doi.org/10.1111/bjet.12900</w:t>
        </w:r>
      </w:hyperlink>
    </w:p>
    <w:p w14:paraId="21C65F63" w14:textId="77777777" w:rsidR="00CF5ED5" w:rsidRPr="00445C1C" w:rsidRDefault="00CF5ED5" w:rsidP="004C041B">
      <w:pPr>
        <w:spacing w:afterLines="240" w:after="576"/>
        <w:ind w:left="284" w:hanging="284"/>
        <w:contextualSpacing/>
        <w:rPr>
          <w:rFonts w:cstheme="majorHAnsi"/>
          <w:b/>
          <w:lang w:val="it-IT"/>
        </w:rPr>
      </w:pPr>
      <w:r>
        <w:rPr>
          <w:rFonts w:cstheme="majorHAnsi"/>
          <w:lang w:val="en-US"/>
        </w:rPr>
        <w:t xml:space="preserve">Amorim, L., L. &amp; de Oliveira Freitas, R. (2023). </w:t>
      </w:r>
      <w:r>
        <w:rPr>
          <w:rFonts w:cstheme="majorHAnsi"/>
          <w:lang w:val="it-IT"/>
        </w:rPr>
        <w:t xml:space="preserve">Contribuições do aplicativo Sólidos RA para o desenvolvimento da visualização geométrica na perspectiva da realidade aumentada. </w:t>
      </w:r>
      <w:r>
        <w:rPr>
          <w:rFonts w:cstheme="majorHAnsi"/>
          <w:i/>
          <w:iCs/>
          <w:lang w:val="it-IT"/>
        </w:rPr>
        <w:t>Revista Eletrônica Debates em Educação Científica e Tecnológica, 13</w:t>
      </w:r>
      <w:r>
        <w:rPr>
          <w:rFonts w:cstheme="majorHAnsi"/>
          <w:lang w:val="it-IT"/>
        </w:rPr>
        <w:t xml:space="preserve">(1), 3-25. </w:t>
      </w:r>
    </w:p>
    <w:p w14:paraId="524610EF" w14:textId="77777777" w:rsidR="00CF5ED5" w:rsidRPr="00445C1C" w:rsidRDefault="00CF5ED5" w:rsidP="004C041B">
      <w:pPr>
        <w:spacing w:afterLines="240" w:after="576"/>
        <w:ind w:left="284" w:hanging="284"/>
        <w:contextualSpacing/>
        <w:rPr>
          <w:b/>
          <w:lang w:val="en-US"/>
        </w:rPr>
      </w:pPr>
      <w:r>
        <w:rPr>
          <w:rFonts w:cstheme="majorHAnsi"/>
          <w:lang w:val="it-IT"/>
        </w:rPr>
        <w:t xml:space="preserve">Anderson, L. W. &amp; Krathwohl, D. R. (2001). </w:t>
      </w:r>
      <w:r>
        <w:rPr>
          <w:rFonts w:cstheme="majorHAnsi"/>
          <w:i/>
          <w:iCs/>
          <w:lang w:val="en-US"/>
        </w:rPr>
        <w:t>A Taxonomy for Learning, Teaching, and Assessing. A Revision of Bloom’s Taxonomy of Educational Objectives</w:t>
      </w:r>
      <w:r>
        <w:rPr>
          <w:rFonts w:cstheme="majorHAnsi"/>
          <w:lang w:val="en-US"/>
        </w:rPr>
        <w:t>. New York: Longman.</w:t>
      </w:r>
    </w:p>
    <w:p w14:paraId="650494F6" w14:textId="77777777" w:rsidR="00CF5ED5" w:rsidRPr="00040996" w:rsidRDefault="00CF5ED5" w:rsidP="004C041B">
      <w:pPr>
        <w:spacing w:afterLines="240" w:after="576"/>
        <w:ind w:left="284" w:hanging="284"/>
        <w:contextualSpacing/>
      </w:pPr>
      <w:r>
        <w:rPr>
          <w:rFonts w:cstheme="majorHAnsi"/>
          <w:lang w:val="en-US"/>
        </w:rPr>
        <w:t xml:space="preserve">ANIMA RES (2022). </w:t>
      </w:r>
      <w:r>
        <w:rPr>
          <w:rFonts w:cstheme="majorHAnsi"/>
          <w:i/>
          <w:iCs/>
          <w:lang w:val="en-US"/>
        </w:rPr>
        <w:t>Insight Heart</w:t>
      </w:r>
      <w:r>
        <w:rPr>
          <w:rFonts w:cstheme="majorHAnsi"/>
          <w:lang w:val="en-US"/>
        </w:rPr>
        <w:t xml:space="preserve"> [Mobile App]. Google Play Store. </w:t>
      </w:r>
      <w:hyperlink r:id="rId29" w:history="1">
        <w:r w:rsidRPr="00040996">
          <w:rPr>
            <w:rStyle w:val="Hyperlink"/>
            <w:rFonts w:cstheme="majorHAnsi"/>
            <w:bCs/>
            <w:szCs w:val="20"/>
          </w:rPr>
          <w:t>https://play.google.com/store/apps/details?id=com.animares.heart</w:t>
        </w:r>
      </w:hyperlink>
    </w:p>
    <w:p w14:paraId="7BD39008" w14:textId="77777777" w:rsidR="00CF5ED5" w:rsidRPr="00445C1C" w:rsidRDefault="00CF5ED5" w:rsidP="004C041B">
      <w:pPr>
        <w:spacing w:afterLines="240" w:after="576"/>
        <w:ind w:left="284" w:hanging="284"/>
        <w:contextualSpacing/>
        <w:rPr>
          <w:b/>
          <w:lang w:val="en-US"/>
        </w:rPr>
      </w:pPr>
      <w:r>
        <w:rPr>
          <w:lang w:val="en-US"/>
        </w:rPr>
        <w:t>Archambault, L. (2016). Exploring the use of qualitative methods to examine TPACK. In M.C. Herring, M.J. Koehler &amp; P. Mishra (</w:t>
      </w:r>
      <w:proofErr w:type="spellStart"/>
      <w:r>
        <w:rPr>
          <w:lang w:val="en-US"/>
        </w:rPr>
        <w:t>Hrsg</w:t>
      </w:r>
      <w:proofErr w:type="spellEnd"/>
      <w:r>
        <w:rPr>
          <w:lang w:val="en-US"/>
        </w:rPr>
        <w:t xml:space="preserve">.), </w:t>
      </w:r>
      <w:r>
        <w:rPr>
          <w:i/>
          <w:iCs/>
          <w:lang w:val="en-US"/>
        </w:rPr>
        <w:t>Handbook of Technological Pedagogical Content Knowledge (TPACK) for Educators</w:t>
      </w:r>
      <w:r>
        <w:rPr>
          <w:lang w:val="en-US"/>
        </w:rPr>
        <w:t xml:space="preserve"> (2. </w:t>
      </w:r>
      <w:proofErr w:type="spellStart"/>
      <w:r>
        <w:rPr>
          <w:lang w:val="en-US"/>
        </w:rPr>
        <w:t>Auflage</w:t>
      </w:r>
      <w:proofErr w:type="spellEnd"/>
      <w:r>
        <w:rPr>
          <w:lang w:val="en-US"/>
        </w:rPr>
        <w:t xml:space="preserve">, S. 65-86). New York: Routledge. </w:t>
      </w:r>
      <w:hyperlink r:id="rId30" w:history="1">
        <w:r>
          <w:rPr>
            <w:rStyle w:val="Hyperlink"/>
            <w:bCs/>
            <w:szCs w:val="20"/>
            <w:lang w:val="en-US"/>
          </w:rPr>
          <w:t>https://doi.org/10.4324/9781315771328</w:t>
        </w:r>
      </w:hyperlink>
      <w:r>
        <w:rPr>
          <w:lang w:val="en-US"/>
        </w:rPr>
        <w:t xml:space="preserve"> </w:t>
      </w:r>
    </w:p>
    <w:p w14:paraId="7E498DF8" w14:textId="77777777" w:rsidR="00CF5ED5" w:rsidRPr="00445C1C" w:rsidRDefault="00CF5ED5" w:rsidP="004C041B">
      <w:pPr>
        <w:spacing w:afterLines="240" w:after="576"/>
        <w:ind w:left="284" w:hanging="284"/>
        <w:contextualSpacing/>
        <w:rPr>
          <w:rFonts w:cstheme="majorHAnsi"/>
          <w:b/>
          <w:lang w:val="en-US"/>
        </w:rPr>
      </w:pPr>
      <w:r>
        <w:rPr>
          <w:rFonts w:cstheme="majorHAnsi"/>
          <w:lang w:val="en-US"/>
        </w:rPr>
        <w:t xml:space="preserve">Archambault, L. M. &amp; Barnett, J. H. (2010). Revisiting technological pedagogical content knowledge: Exploring the TPACK framework. </w:t>
      </w:r>
      <w:r>
        <w:rPr>
          <w:rFonts w:cstheme="majorHAnsi"/>
          <w:i/>
          <w:iCs/>
          <w:lang w:val="en-US"/>
        </w:rPr>
        <w:t>Computers &amp; Education</w:t>
      </w:r>
      <w:r>
        <w:rPr>
          <w:rFonts w:cstheme="majorHAnsi"/>
          <w:lang w:val="en-US"/>
        </w:rPr>
        <w:t xml:space="preserve">, </w:t>
      </w:r>
      <w:r>
        <w:rPr>
          <w:rFonts w:cstheme="majorHAnsi"/>
          <w:i/>
          <w:iCs/>
          <w:lang w:val="en-US"/>
        </w:rPr>
        <w:t>55</w:t>
      </w:r>
      <w:r>
        <w:rPr>
          <w:rFonts w:cstheme="majorHAnsi"/>
          <w:lang w:val="en-US"/>
        </w:rPr>
        <w:t xml:space="preserve">(4), 1656–1662. </w:t>
      </w:r>
      <w:hyperlink r:id="rId31" w:history="1">
        <w:r>
          <w:rPr>
            <w:rStyle w:val="Hyperlink"/>
            <w:rFonts w:cstheme="majorHAnsi"/>
            <w:bCs/>
            <w:szCs w:val="20"/>
            <w:lang w:val="en-US"/>
          </w:rPr>
          <w:t>https://doi.org/10.1016/j.compedu.2010.07.009</w:t>
        </w:r>
      </w:hyperlink>
    </w:p>
    <w:p w14:paraId="66D86817" w14:textId="77777777" w:rsidR="00CF5ED5" w:rsidRPr="00445C1C" w:rsidRDefault="00CF5ED5" w:rsidP="004C041B">
      <w:pPr>
        <w:spacing w:afterLines="240" w:after="576"/>
        <w:ind w:left="284" w:hanging="284"/>
        <w:contextualSpacing/>
        <w:rPr>
          <w:lang w:val="en-US"/>
        </w:rPr>
      </w:pPr>
      <w:r w:rsidRPr="004C52EE">
        <w:rPr>
          <w:lang w:val="en-US"/>
        </w:rPr>
        <w:t xml:space="preserve">Arici, F., Yilmaz, R. M., &amp; Yilmaz, M. (2021). </w:t>
      </w:r>
      <w:r>
        <w:rPr>
          <w:lang w:val="en-US"/>
        </w:rPr>
        <w:t xml:space="preserve">Affordances of augmented reality technology for science education: Views of secondary school students and science teachers. </w:t>
      </w:r>
      <w:r>
        <w:rPr>
          <w:i/>
          <w:iCs/>
          <w:lang w:val="en-US"/>
        </w:rPr>
        <w:t xml:space="preserve">Human Behavior </w:t>
      </w:r>
      <w:proofErr w:type="gramStart"/>
      <w:r>
        <w:rPr>
          <w:i/>
          <w:iCs/>
          <w:lang w:val="en-US"/>
        </w:rPr>
        <w:t>And</w:t>
      </w:r>
      <w:proofErr w:type="gramEnd"/>
      <w:r>
        <w:rPr>
          <w:i/>
          <w:iCs/>
          <w:lang w:val="en-US"/>
        </w:rPr>
        <w:t xml:space="preserve"> Emerging Technologies,</w:t>
      </w:r>
      <w:r>
        <w:rPr>
          <w:lang w:val="en-US"/>
        </w:rPr>
        <w:t xml:space="preserve"> </w:t>
      </w:r>
      <w:r>
        <w:rPr>
          <w:i/>
          <w:iCs/>
          <w:lang w:val="en-US"/>
        </w:rPr>
        <w:t>3</w:t>
      </w:r>
      <w:r>
        <w:rPr>
          <w:lang w:val="en-US"/>
        </w:rPr>
        <w:t xml:space="preserve">(5), 1153–1171. </w:t>
      </w:r>
      <w:hyperlink r:id="rId32" w:history="1">
        <w:r>
          <w:rPr>
            <w:rStyle w:val="Hyperlink"/>
            <w:bCs/>
            <w:szCs w:val="20"/>
            <w:lang w:val="en-US"/>
          </w:rPr>
          <w:t>https://doi.org/10.1002/hbe2.310</w:t>
        </w:r>
      </w:hyperlink>
    </w:p>
    <w:p w14:paraId="171E2415" w14:textId="77777777" w:rsidR="00CF5ED5" w:rsidRPr="005621EC" w:rsidRDefault="00CF5ED5" w:rsidP="004C041B">
      <w:pPr>
        <w:spacing w:afterLines="240" w:after="576"/>
        <w:ind w:left="284" w:hanging="284"/>
        <w:contextualSpacing/>
      </w:pPr>
      <w:bookmarkStart w:id="30" w:name="_CTVL0015fafc23bbbee4204bb8de7ea87572d94"/>
      <w:r>
        <w:rPr>
          <w:lang w:val="en-US"/>
        </w:rPr>
        <w:t xml:space="preserve">Atanasova, S., Robin, N. &amp; Brovelli, D. (2023). </w:t>
      </w:r>
      <w:r>
        <w:t>Genderkompetenz messen: Erfassung der situationsbezogenen Fähigkeiten von Lehrpersonen in Bezug auf genderrelevante Aspekte im Physikunterricht.</w:t>
      </w:r>
      <w:bookmarkEnd w:id="30"/>
      <w:r>
        <w:t xml:space="preserve"> </w:t>
      </w:r>
      <w:r>
        <w:rPr>
          <w:i/>
          <w:iCs/>
        </w:rPr>
        <w:t>Unterrichtswissenschaft</w:t>
      </w:r>
      <w:r>
        <w:t xml:space="preserve">, </w:t>
      </w:r>
      <w:r>
        <w:rPr>
          <w:i/>
          <w:iCs/>
        </w:rPr>
        <w:t>51</w:t>
      </w:r>
      <w:r>
        <w:t xml:space="preserve">(3), 423–453. </w:t>
      </w:r>
      <w:hyperlink r:id="rId33" w:history="1">
        <w:r>
          <w:rPr>
            <w:rStyle w:val="Hyperlink"/>
            <w:bCs/>
          </w:rPr>
          <w:t>https://doi.org/10.1007/s42010-023-00169-y</w:t>
        </w:r>
      </w:hyperlink>
    </w:p>
    <w:p w14:paraId="7A5AF86A" w14:textId="77777777" w:rsidR="00CF5ED5" w:rsidRPr="00445C1C" w:rsidRDefault="00CF5ED5" w:rsidP="004C041B">
      <w:pPr>
        <w:spacing w:afterLines="240" w:after="576"/>
        <w:ind w:left="284" w:hanging="284"/>
        <w:contextualSpacing/>
        <w:rPr>
          <w:b/>
          <w:lang w:val="en-US"/>
        </w:rPr>
      </w:pPr>
      <w:r>
        <w:rPr>
          <w:lang w:val="de-CH"/>
        </w:rPr>
        <w:t xml:space="preserve">Avila-Garzon, C., Bacca-Acosta, J., Kinshuk, Duarte, J. &amp; Betancourt, J. (2021). </w:t>
      </w:r>
      <w:r>
        <w:rPr>
          <w:lang w:val="en-US"/>
        </w:rPr>
        <w:t xml:space="preserve">Augmented Reality in Education: An Overview of Twenty-Five Years of Research. </w:t>
      </w:r>
      <w:r>
        <w:rPr>
          <w:i/>
          <w:iCs/>
          <w:lang w:val="en-US"/>
        </w:rPr>
        <w:t>Contemporary Educational Technology, 13</w:t>
      </w:r>
      <w:r>
        <w:rPr>
          <w:lang w:val="en-US"/>
        </w:rPr>
        <w:t xml:space="preserve">(3). </w:t>
      </w:r>
      <w:hyperlink r:id="rId34" w:history="1">
        <w:r>
          <w:rPr>
            <w:rStyle w:val="Hyperlink"/>
            <w:bCs/>
            <w:szCs w:val="20"/>
            <w:lang w:val="en-US"/>
          </w:rPr>
          <w:t>https://doi.org/10.30935/cedtech/10865</w:t>
        </w:r>
      </w:hyperlink>
      <w:r>
        <w:rPr>
          <w:lang w:val="en-US"/>
        </w:rPr>
        <w:t xml:space="preserve"> </w:t>
      </w:r>
    </w:p>
    <w:p w14:paraId="0EF902F5" w14:textId="77777777" w:rsidR="00CF5ED5" w:rsidRPr="005621EC" w:rsidRDefault="00CF5ED5" w:rsidP="004C041B">
      <w:pPr>
        <w:spacing w:afterLines="240" w:after="576"/>
        <w:ind w:left="284" w:hanging="284"/>
        <w:contextualSpacing/>
        <w:rPr>
          <w:rFonts w:cstheme="majorHAnsi"/>
          <w:b/>
        </w:rPr>
      </w:pPr>
      <w:r>
        <w:rPr>
          <w:rFonts w:cstheme="majorHAnsi"/>
          <w:lang w:val="en-US"/>
        </w:rPr>
        <w:t xml:space="preserve">Azuma, R. (1997). A Survey of Augmented Reality. </w:t>
      </w:r>
      <w:r>
        <w:rPr>
          <w:rFonts w:cstheme="majorHAnsi"/>
          <w:i/>
          <w:iCs/>
          <w:lang w:val="en-US"/>
        </w:rPr>
        <w:t>Presence: Teleoperators and Virtual Environments, 6</w:t>
      </w:r>
      <w:r>
        <w:rPr>
          <w:rFonts w:cstheme="majorHAnsi"/>
          <w:lang w:val="en-US"/>
        </w:rPr>
        <w:t xml:space="preserve">(4), 355-385. </w:t>
      </w:r>
      <w:hyperlink r:id="rId35" w:history="1">
        <w:r>
          <w:rPr>
            <w:rStyle w:val="Hyperlink"/>
            <w:rFonts w:cstheme="majorHAnsi"/>
            <w:bCs/>
            <w:szCs w:val="20"/>
          </w:rPr>
          <w:t>https://doi.org/10.1162/pres.1997.6.4.355</w:t>
        </w:r>
      </w:hyperlink>
    </w:p>
    <w:p w14:paraId="01F31BA4" w14:textId="77777777" w:rsidR="00CF5ED5" w:rsidRPr="005621EC" w:rsidRDefault="00CF5ED5" w:rsidP="004C041B">
      <w:pPr>
        <w:spacing w:afterLines="240" w:after="576"/>
        <w:ind w:left="284" w:hanging="284"/>
        <w:contextualSpacing/>
        <w:rPr>
          <w:b/>
        </w:rPr>
      </w:pPr>
      <w:r>
        <w:t xml:space="preserve">Baumert, J., Blum, W. &amp; Neubrand, M. (2004). </w:t>
      </w:r>
      <w:r>
        <w:rPr>
          <w:lang w:val="en-US"/>
        </w:rPr>
        <w:t xml:space="preserve">Drawing the lessons from PISA 2000: Long term research implications: Gaining a better understanding of the relationship between system inputs and learning outcomes by assessing instructional and learning processes as mediating factors. </w:t>
      </w:r>
      <w:r>
        <w:t xml:space="preserve">In D. Lenzen, J. Baumert, R. Watermann &amp; U. Trautwein (Hrsg.), </w:t>
      </w:r>
      <w:r>
        <w:rPr>
          <w:i/>
          <w:iCs/>
        </w:rPr>
        <w:t xml:space="preserve">PISA und die Konsequenzen für die erziehungswissenschaftliche Forschung. Zeitschrift für Erziehungswissenschaft, </w:t>
      </w:r>
      <w:proofErr w:type="spellStart"/>
      <w:r>
        <w:rPr>
          <w:i/>
          <w:iCs/>
        </w:rPr>
        <w:t>Beiheit</w:t>
      </w:r>
      <w:proofErr w:type="spellEnd"/>
      <w:r>
        <w:rPr>
          <w:i/>
          <w:iCs/>
        </w:rPr>
        <w:t xml:space="preserve"> 3/2024</w:t>
      </w:r>
      <w:r>
        <w:t>, 143-158.</w:t>
      </w:r>
    </w:p>
    <w:p w14:paraId="6678239D" w14:textId="77777777" w:rsidR="00CF5ED5" w:rsidRPr="005621EC" w:rsidRDefault="00CF5ED5" w:rsidP="004C041B">
      <w:pPr>
        <w:spacing w:afterLines="240" w:after="576"/>
        <w:ind w:left="284" w:hanging="284"/>
        <w:contextualSpacing/>
        <w:rPr>
          <w:b/>
        </w:rPr>
      </w:pPr>
      <w:r>
        <w:t xml:space="preserve">Baumert, J. &amp; Kunter, M. (2006). Stichwort: Professionelle Kompetenz von Lehrkräften. </w:t>
      </w:r>
      <w:r>
        <w:rPr>
          <w:i/>
          <w:iCs/>
        </w:rPr>
        <w:t>Zeitschrift für Erziehungswissenschaft, 9</w:t>
      </w:r>
      <w:r>
        <w:t xml:space="preserve">(4), 469-520. </w:t>
      </w:r>
      <w:hyperlink r:id="rId36" w:history="1">
        <w:r>
          <w:rPr>
            <w:rStyle w:val="Hyperlink"/>
            <w:bCs/>
            <w:szCs w:val="20"/>
          </w:rPr>
          <w:t>https://doi.org/10.1007/s11618-006-0165-2</w:t>
        </w:r>
      </w:hyperlink>
      <w:r>
        <w:t xml:space="preserve"> </w:t>
      </w:r>
    </w:p>
    <w:p w14:paraId="29FB315B" w14:textId="77777777" w:rsidR="00CF5ED5" w:rsidRPr="005621EC" w:rsidRDefault="00CF5ED5" w:rsidP="004C041B">
      <w:pPr>
        <w:spacing w:afterLines="240" w:after="576"/>
        <w:ind w:left="284" w:hanging="284"/>
        <w:contextualSpacing/>
        <w:rPr>
          <w:b/>
        </w:rPr>
      </w:pPr>
      <w:r>
        <w:t xml:space="preserve">Baumert, J. &amp; Kunter, M. (2011). Das Kompetenzmodell von COACTIV. In M. Kunter, J. Baumert, W. Blum, U. Klusmann, S. Krauss &amp; M. Neubrand (Hrsg.), </w:t>
      </w:r>
      <w:r>
        <w:rPr>
          <w:i/>
          <w:iCs/>
        </w:rPr>
        <w:t>Professionelle Kompetenz von Lehrkräften: Ergebnisse des Forschungsprogramms COACTIV</w:t>
      </w:r>
      <w:r>
        <w:t xml:space="preserve"> (S. 29-53). Münster: Waxmann.</w:t>
      </w:r>
    </w:p>
    <w:p w14:paraId="24A12915" w14:textId="77777777" w:rsidR="00CF5ED5" w:rsidRPr="005621EC" w:rsidRDefault="00CF5ED5" w:rsidP="004C041B">
      <w:pPr>
        <w:spacing w:afterLines="240" w:after="576"/>
        <w:ind w:left="284" w:hanging="284"/>
        <w:contextualSpacing/>
        <w:rPr>
          <w:b/>
        </w:rPr>
      </w:pPr>
      <w:r>
        <w:t xml:space="preserve">Becker, S., Messinger-Koppelt, J. &amp; Thyssen, C. (2020). </w:t>
      </w:r>
      <w:r>
        <w:rPr>
          <w:i/>
          <w:iCs/>
        </w:rPr>
        <w:t>Digitale Basiskompetenzen - Orientierungshilfe und Praxisbeispiele für die universitäre Lehramtsausbildung in den Naturwissenschaften</w:t>
      </w:r>
      <w:r>
        <w:t>. Hamburg: Joachim Herz Stiftung.</w:t>
      </w:r>
    </w:p>
    <w:p w14:paraId="55B1C6DF" w14:textId="77777777" w:rsidR="00CF5ED5" w:rsidRPr="005621EC" w:rsidRDefault="00CF5ED5" w:rsidP="004C041B">
      <w:pPr>
        <w:spacing w:afterLines="240" w:after="576"/>
        <w:ind w:left="284" w:hanging="284"/>
        <w:contextualSpacing/>
        <w:rPr>
          <w:b/>
        </w:rPr>
      </w:pPr>
      <w:r>
        <w:t xml:space="preserve">Belda-Medina, J. &amp; Calvo-Ferrer, J. R. (2022). </w:t>
      </w:r>
      <w:r>
        <w:rPr>
          <w:lang w:val="en-US"/>
        </w:rPr>
        <w:t xml:space="preserve">Integrating augmented reality in language learning: pre-service teachers’ digital competence and attitudes through the TPACK framework. </w:t>
      </w:r>
      <w:r>
        <w:rPr>
          <w:i/>
          <w:iCs/>
        </w:rPr>
        <w:t>Education And Information Technologies, 27</w:t>
      </w:r>
      <w:r>
        <w:t xml:space="preserve">(9), 12123–12146. </w:t>
      </w:r>
      <w:hyperlink r:id="rId37" w:history="1">
        <w:r>
          <w:rPr>
            <w:rStyle w:val="Hyperlink"/>
            <w:bCs/>
            <w:szCs w:val="20"/>
          </w:rPr>
          <w:t>https://doi.org/10.1007/s10639-022-11123-3</w:t>
        </w:r>
      </w:hyperlink>
    </w:p>
    <w:p w14:paraId="2027345A" w14:textId="77777777" w:rsidR="00CF5ED5" w:rsidRPr="00445C1C" w:rsidRDefault="00CF5ED5" w:rsidP="004C041B">
      <w:pPr>
        <w:spacing w:afterLines="240" w:after="576"/>
        <w:ind w:left="284" w:hanging="284"/>
        <w:contextualSpacing/>
        <w:rPr>
          <w:b/>
          <w:lang w:val="en-US"/>
        </w:rPr>
      </w:pPr>
      <w:r>
        <w:t>Billion-Kramer, T., Lohse-</w:t>
      </w:r>
      <w:proofErr w:type="spellStart"/>
      <w:r>
        <w:t>Bossenz</w:t>
      </w:r>
      <w:proofErr w:type="spellEnd"/>
      <w:r>
        <w:t>, H. &amp; Rehm, M. (2020). Vignetten zum Modellverständnis – eine Chance für die Lehrerbildung in den naturwissenschaftlichen Fächern. In M. E. Friesen, J. Benz, T. Billion-Kramer, C. Heuer, H. Lohse-</w:t>
      </w:r>
      <w:proofErr w:type="spellStart"/>
      <w:r>
        <w:t>Bossenz</w:t>
      </w:r>
      <w:proofErr w:type="spellEnd"/>
      <w:r>
        <w:t xml:space="preserve">, M. Resch &amp; J. Rutsch (Hrsg.), </w:t>
      </w:r>
      <w:r>
        <w:rPr>
          <w:i/>
        </w:rPr>
        <w:t xml:space="preserve">Vignettenbasiertes Lernen in der Lehrerbildung: Fachdidaktische und pädagogische Perspektiven </w:t>
      </w:r>
      <w:r>
        <w:t xml:space="preserve">(1. </w:t>
      </w:r>
      <w:proofErr w:type="spellStart"/>
      <w:r>
        <w:rPr>
          <w:lang w:val="en-US"/>
        </w:rPr>
        <w:t>Auflage</w:t>
      </w:r>
      <w:proofErr w:type="spellEnd"/>
      <w:r>
        <w:rPr>
          <w:lang w:val="en-US"/>
        </w:rPr>
        <w:t xml:space="preserve">, S. 138–152). Beltz </w:t>
      </w:r>
      <w:proofErr w:type="spellStart"/>
      <w:r>
        <w:rPr>
          <w:lang w:val="en-US"/>
        </w:rPr>
        <w:t>Juventa</w:t>
      </w:r>
      <w:proofErr w:type="spellEnd"/>
      <w:r>
        <w:rPr>
          <w:lang w:val="en-US"/>
        </w:rPr>
        <w:t>.</w:t>
      </w:r>
    </w:p>
    <w:p w14:paraId="1B102449" w14:textId="77777777" w:rsidR="00CF5ED5" w:rsidRPr="005621EC" w:rsidRDefault="00CF5ED5" w:rsidP="004C041B">
      <w:pPr>
        <w:spacing w:afterLines="240" w:after="576"/>
        <w:ind w:left="284" w:hanging="284"/>
        <w:contextualSpacing/>
        <w:rPr>
          <w:rFonts w:cstheme="majorHAnsi"/>
          <w:b/>
        </w:rPr>
      </w:pPr>
      <w:proofErr w:type="spellStart"/>
      <w:r>
        <w:rPr>
          <w:rFonts w:cstheme="majorHAnsi"/>
          <w:lang w:val="en-US"/>
        </w:rPr>
        <w:t>Blömeke</w:t>
      </w:r>
      <w:proofErr w:type="spellEnd"/>
      <w:r>
        <w:rPr>
          <w:rFonts w:cstheme="majorHAnsi"/>
          <w:lang w:val="en-US"/>
        </w:rPr>
        <w:t xml:space="preserve">, S., Gustafsson, J.-E. &amp; Shavelson, R. J. (2015). </w:t>
      </w:r>
      <w:proofErr w:type="spellStart"/>
      <w:r>
        <w:rPr>
          <w:rFonts w:cstheme="majorHAnsi"/>
        </w:rPr>
        <w:t>Beyond</w:t>
      </w:r>
      <w:proofErr w:type="spellEnd"/>
      <w:r>
        <w:rPr>
          <w:rFonts w:cstheme="majorHAnsi"/>
        </w:rPr>
        <w:t xml:space="preserve"> </w:t>
      </w:r>
      <w:proofErr w:type="spellStart"/>
      <w:r>
        <w:rPr>
          <w:rFonts w:cstheme="majorHAnsi"/>
        </w:rPr>
        <w:t>Dichotomies</w:t>
      </w:r>
      <w:proofErr w:type="spellEnd"/>
      <w:r>
        <w:rPr>
          <w:rFonts w:cstheme="majorHAnsi"/>
        </w:rPr>
        <w:t xml:space="preserve">. </w:t>
      </w:r>
      <w:r>
        <w:rPr>
          <w:rFonts w:cstheme="majorHAnsi"/>
          <w:i/>
          <w:iCs/>
        </w:rPr>
        <w:t>Zeitschrift für Psychologie, 223</w:t>
      </w:r>
      <w:r>
        <w:rPr>
          <w:rFonts w:cstheme="majorHAnsi"/>
        </w:rPr>
        <w:t>(1), 3–13.</w:t>
      </w:r>
      <w:r>
        <w:t xml:space="preserve"> </w:t>
      </w:r>
      <w:hyperlink r:id="rId38" w:history="1">
        <w:r>
          <w:rPr>
            <w:rStyle w:val="Hyperlink"/>
            <w:rFonts w:cstheme="majorHAnsi"/>
            <w:bCs/>
            <w:szCs w:val="20"/>
          </w:rPr>
          <w:t>https://doi.org/10.1027/2151-2604/a000194</w:t>
        </w:r>
      </w:hyperlink>
      <w:r>
        <w:rPr>
          <w:rFonts w:cstheme="majorHAnsi"/>
        </w:rPr>
        <w:t xml:space="preserve"> </w:t>
      </w:r>
    </w:p>
    <w:p w14:paraId="554CB1DA" w14:textId="77777777" w:rsidR="00CF5ED5" w:rsidRPr="005621EC" w:rsidRDefault="00CF5ED5" w:rsidP="004C041B">
      <w:pPr>
        <w:spacing w:afterLines="240" w:after="576"/>
        <w:ind w:left="284" w:hanging="284"/>
        <w:contextualSpacing/>
        <w:rPr>
          <w:rFonts w:cstheme="majorHAnsi"/>
          <w:b/>
        </w:rPr>
      </w:pPr>
      <w:r>
        <w:rPr>
          <w:rFonts w:cstheme="majorHAnsi"/>
        </w:rPr>
        <w:t xml:space="preserve">Blömeke, S., Seeber, S., Lehmann, R., Kaiser, G., Schwarz, B., </w:t>
      </w:r>
      <w:proofErr w:type="spellStart"/>
      <w:r>
        <w:rPr>
          <w:rFonts w:cstheme="majorHAnsi"/>
        </w:rPr>
        <w:t>Felbrich</w:t>
      </w:r>
      <w:proofErr w:type="spellEnd"/>
      <w:r>
        <w:rPr>
          <w:rFonts w:cstheme="majorHAnsi"/>
        </w:rPr>
        <w:t xml:space="preserve">, A. &amp; Müller, C. (2008). Messung des fachbezogenen Wissens angehender Mathematiklehrkräfte. In S. Blömeke, G. Gabriele, R. Lehmann (Hrsg.), </w:t>
      </w:r>
      <w:r>
        <w:rPr>
          <w:rFonts w:cstheme="majorHAnsi"/>
          <w:i/>
          <w:iCs/>
        </w:rPr>
        <w:t xml:space="preserve">Professionelle </w:t>
      </w:r>
      <w:r>
        <w:rPr>
          <w:rFonts w:cstheme="majorHAnsi"/>
          <w:i/>
          <w:iCs/>
        </w:rPr>
        <w:lastRenderedPageBreak/>
        <w:t>Kompetenz</w:t>
      </w:r>
      <w:r>
        <w:rPr>
          <w:rFonts w:cstheme="majorHAnsi"/>
        </w:rPr>
        <w:t xml:space="preserve"> </w:t>
      </w:r>
      <w:r>
        <w:rPr>
          <w:rFonts w:cstheme="majorHAnsi"/>
          <w:i/>
          <w:iCs/>
        </w:rPr>
        <w:t>angehender Lehrerinnen und Lehrer: Wissen, Überzeugungen und</w:t>
      </w:r>
      <w:r>
        <w:rPr>
          <w:rFonts w:cstheme="majorHAnsi"/>
        </w:rPr>
        <w:t xml:space="preserve"> </w:t>
      </w:r>
      <w:r>
        <w:rPr>
          <w:rFonts w:cstheme="majorHAnsi"/>
          <w:i/>
          <w:iCs/>
        </w:rPr>
        <w:t>Lerngelegenheiten deutscher Mathematikstudierender und -referendare. Erste</w:t>
      </w:r>
      <w:r>
        <w:rPr>
          <w:rFonts w:cstheme="majorHAnsi"/>
        </w:rPr>
        <w:t xml:space="preserve"> </w:t>
      </w:r>
      <w:r>
        <w:rPr>
          <w:rFonts w:cstheme="majorHAnsi"/>
          <w:i/>
          <w:iCs/>
        </w:rPr>
        <w:t xml:space="preserve">Ergebnisse zur Wirksamkeit der Lehrerausbildung </w:t>
      </w:r>
      <w:r>
        <w:rPr>
          <w:rFonts w:cstheme="majorHAnsi"/>
        </w:rPr>
        <w:t>(S. 49–88). Münster u. a.: Waxmann.</w:t>
      </w:r>
    </w:p>
    <w:p w14:paraId="7A4FCDE9" w14:textId="77777777" w:rsidR="00CF5ED5" w:rsidRPr="009B3F7C" w:rsidRDefault="00CF5ED5" w:rsidP="004C041B">
      <w:pPr>
        <w:spacing w:afterLines="240" w:after="576"/>
        <w:ind w:left="284" w:hanging="284"/>
        <w:contextualSpacing/>
        <w:rPr>
          <w:b/>
          <w:lang w:val="en-US"/>
        </w:rPr>
      </w:pPr>
      <w:r>
        <w:t xml:space="preserve">Brennan, R. L. &amp; Prediger, D. J. (1981). </w:t>
      </w:r>
      <w:r>
        <w:rPr>
          <w:lang w:val="en-US"/>
        </w:rPr>
        <w:t xml:space="preserve">Coefficient Kappa: Some Uses, Misuses, and Alternatives. </w:t>
      </w:r>
      <w:r>
        <w:rPr>
          <w:i/>
          <w:iCs/>
          <w:lang w:val="en-US"/>
        </w:rPr>
        <w:t>Educational and Psychological Measurement, 41</w:t>
      </w:r>
      <w:r>
        <w:rPr>
          <w:lang w:val="en-US"/>
        </w:rPr>
        <w:t xml:space="preserve">(3), 687-699. </w:t>
      </w:r>
      <w:hyperlink r:id="rId39">
        <w:r>
          <w:rPr>
            <w:rStyle w:val="Hyperlink"/>
            <w:bCs/>
            <w:szCs w:val="20"/>
            <w:lang w:val="en-US"/>
          </w:rPr>
          <w:t>https://doi.org/10.1177/001316448104100307</w:t>
        </w:r>
      </w:hyperlink>
    </w:p>
    <w:p w14:paraId="629B5C0D" w14:textId="77777777" w:rsidR="00CF5ED5" w:rsidRPr="005621EC" w:rsidRDefault="00CF5ED5" w:rsidP="004C041B">
      <w:pPr>
        <w:spacing w:afterLines="240" w:after="576"/>
        <w:ind w:left="284" w:hanging="284"/>
        <w:contextualSpacing/>
      </w:pPr>
      <w:r>
        <w:rPr>
          <w:lang w:val="en-US"/>
        </w:rPr>
        <w:t xml:space="preserve">Brovelli, D., Vogler, E. &amp; Schmid, A. M. (2019). </w:t>
      </w:r>
      <w:r>
        <w:t xml:space="preserve">Geschlechtersensibler Naturwissenschafts- und Technikunterricht: Eine Vignettenstudie bei angehenden Lehrkräften. In E. Makarova (Hrsg.), </w:t>
      </w:r>
      <w:r>
        <w:rPr>
          <w:i/>
          <w:iCs/>
        </w:rPr>
        <w:t>Gendersensible Berufsorientierung und Berufswahl: Beiträge aus Forschung und Praxis</w:t>
      </w:r>
      <w:r>
        <w:t xml:space="preserve"> (S. 149–163). </w:t>
      </w:r>
      <w:proofErr w:type="spellStart"/>
      <w:r>
        <w:t>hep</w:t>
      </w:r>
      <w:proofErr w:type="spellEnd"/>
      <w:r>
        <w:t xml:space="preserve">. </w:t>
      </w:r>
      <w:hyperlink r:id="rId40" w:history="1">
        <w:r>
          <w:rPr>
            <w:rStyle w:val="Hyperlink"/>
          </w:rPr>
          <w:t>https://doi.org/10.5281/ZENODO.3568808</w:t>
        </w:r>
      </w:hyperlink>
      <w:r>
        <w:t xml:space="preserve"> </w:t>
      </w:r>
    </w:p>
    <w:p w14:paraId="7D275B06" w14:textId="77777777" w:rsidR="00CF5ED5" w:rsidRPr="005621EC" w:rsidRDefault="00CF5ED5" w:rsidP="004C041B">
      <w:pPr>
        <w:spacing w:afterLines="240" w:after="576"/>
        <w:ind w:left="284" w:hanging="284"/>
        <w:contextualSpacing/>
        <w:rPr>
          <w:b/>
        </w:rPr>
      </w:pPr>
      <w:r>
        <w:t xml:space="preserve">Bruner, J. (1974). </w:t>
      </w:r>
      <w:r>
        <w:rPr>
          <w:i/>
          <w:iCs/>
        </w:rPr>
        <w:t>Entwurf einer Unterrichtstheorie</w:t>
      </w:r>
      <w:r>
        <w:t>. Berlin-Verlag.</w:t>
      </w:r>
    </w:p>
    <w:p w14:paraId="69DC027E" w14:textId="77777777" w:rsidR="00CF5ED5" w:rsidRPr="009B3F7C" w:rsidRDefault="00CF5ED5" w:rsidP="004C041B">
      <w:pPr>
        <w:spacing w:afterLines="240" w:after="576"/>
        <w:ind w:left="284" w:hanging="284"/>
        <w:contextualSpacing/>
        <w:rPr>
          <w:b/>
          <w:lang w:val="en-US"/>
        </w:rPr>
      </w:pPr>
      <w:r>
        <w:t xml:space="preserve">Buchner, J., </w:t>
      </w:r>
      <w:proofErr w:type="spellStart"/>
      <w:r>
        <w:t>Buntins</w:t>
      </w:r>
      <w:proofErr w:type="spellEnd"/>
      <w:r>
        <w:t xml:space="preserve">, K. &amp; Kerres, M. (2021). </w:t>
      </w:r>
      <w:r>
        <w:rPr>
          <w:lang w:val="en-US"/>
        </w:rPr>
        <w:t xml:space="preserve">The impact of augmented reality on cognitive load and performance: A systematic review. </w:t>
      </w:r>
      <w:r>
        <w:rPr>
          <w:i/>
          <w:iCs/>
          <w:lang w:val="en-US"/>
        </w:rPr>
        <w:t>Journal Of Computer Assisted Learning, 38</w:t>
      </w:r>
      <w:r>
        <w:rPr>
          <w:lang w:val="en-US"/>
        </w:rPr>
        <w:t xml:space="preserve">(1), 285–303. </w:t>
      </w:r>
      <w:hyperlink r:id="rId41" w:history="1">
        <w:r>
          <w:rPr>
            <w:rStyle w:val="Hyperlink"/>
            <w:bCs/>
            <w:color w:val="auto"/>
            <w:szCs w:val="20"/>
            <w:lang w:val="en-US"/>
          </w:rPr>
          <w:t>https://doi.org/10.1111/jcal.12617</w:t>
        </w:r>
      </w:hyperlink>
    </w:p>
    <w:p w14:paraId="38588BCB" w14:textId="77777777" w:rsidR="00CF5ED5" w:rsidRPr="00445C1C" w:rsidRDefault="00CF5ED5" w:rsidP="004C041B">
      <w:pPr>
        <w:spacing w:afterLines="240" w:after="576"/>
        <w:ind w:left="284" w:hanging="284"/>
        <w:contextualSpacing/>
        <w:rPr>
          <w:b/>
          <w:lang w:val="en-US"/>
        </w:rPr>
      </w:pPr>
      <w:r>
        <w:rPr>
          <w:lang w:val="en-US"/>
        </w:rPr>
        <w:t xml:space="preserve">Buchner, J. &amp; Zumbach, J. (2020a). </w:t>
      </w:r>
      <w:r>
        <w:t>Die Förderung von TPACK durch den Learning-Technology-</w:t>
      </w:r>
      <w:proofErr w:type="spellStart"/>
      <w:r>
        <w:t>by</w:t>
      </w:r>
      <w:proofErr w:type="spellEnd"/>
      <w:r>
        <w:t xml:space="preserve">-Design-Ansatz. In J. Zumbach, G. Maresch, T. Fleischer &amp; A. Stahl (Hrsg.), </w:t>
      </w:r>
      <w:proofErr w:type="spellStart"/>
      <w:r>
        <w:rPr>
          <w:i/>
          <w:iCs/>
        </w:rPr>
        <w:t>Neue</w:t>
      </w:r>
      <w:proofErr w:type="spellEnd"/>
      <w:r>
        <w:rPr>
          <w:i/>
          <w:iCs/>
        </w:rPr>
        <w:t xml:space="preserve"> Impulse in der Naturwissenschaftsdidaktik</w:t>
      </w:r>
      <w:r>
        <w:t xml:space="preserve"> (Vol. 8,</w:t>
      </w:r>
      <w:r>
        <w:rPr>
          <w:i/>
          <w:iCs/>
        </w:rPr>
        <w:t xml:space="preserve"> </w:t>
      </w:r>
      <w:r>
        <w:t xml:space="preserve">S. 271-284). </w:t>
      </w:r>
      <w:r>
        <w:rPr>
          <w:lang w:val="en-US"/>
        </w:rPr>
        <w:t>Waxman.</w:t>
      </w:r>
    </w:p>
    <w:p w14:paraId="37F7B36D" w14:textId="77777777" w:rsidR="00CF5ED5" w:rsidRPr="005621EC" w:rsidRDefault="00CF5ED5" w:rsidP="004C041B">
      <w:pPr>
        <w:spacing w:afterLines="240" w:after="576"/>
        <w:ind w:left="284" w:hanging="284"/>
        <w:contextualSpacing/>
        <w:rPr>
          <w:b/>
        </w:rPr>
      </w:pPr>
      <w:r>
        <w:rPr>
          <w:lang w:val="en-US"/>
        </w:rPr>
        <w:t xml:space="preserve">Buchner, J. &amp; Zumbach, J. (2020b). Augmented Reality in Teacher Education. A Framework to support Teachers’ Technological Pedagogical Content Knowledge. </w:t>
      </w:r>
      <w:r>
        <w:rPr>
          <w:i/>
          <w:iCs/>
          <w:lang w:val="en-US"/>
        </w:rPr>
        <w:t>Italian Journal of</w:t>
      </w:r>
      <w:r>
        <w:rPr>
          <w:lang w:val="en-US"/>
        </w:rPr>
        <w:t xml:space="preserve"> </w:t>
      </w:r>
      <w:r>
        <w:rPr>
          <w:i/>
          <w:iCs/>
          <w:lang w:val="en-US"/>
        </w:rPr>
        <w:t>Educational Technology</w:t>
      </w:r>
      <w:r>
        <w:rPr>
          <w:lang w:val="en-US"/>
        </w:rPr>
        <w:t xml:space="preserve">, </w:t>
      </w:r>
      <w:r>
        <w:rPr>
          <w:i/>
          <w:iCs/>
          <w:lang w:val="en-US"/>
        </w:rPr>
        <w:t>28</w:t>
      </w:r>
      <w:r>
        <w:rPr>
          <w:lang w:val="en-US"/>
        </w:rPr>
        <w:t xml:space="preserve">(2), 106-120. </w:t>
      </w:r>
      <w:hyperlink r:id="rId42" w:history="1">
        <w:r>
          <w:rPr>
            <w:rStyle w:val="Hyperlink"/>
            <w:bCs/>
            <w:szCs w:val="20"/>
          </w:rPr>
          <w:t>https://doi.org/10.17471/2499-4324/1151</w:t>
        </w:r>
      </w:hyperlink>
      <w:r>
        <w:t xml:space="preserve"> </w:t>
      </w:r>
    </w:p>
    <w:p w14:paraId="34AB3DC8" w14:textId="77777777" w:rsidR="00CF5ED5" w:rsidRPr="005621EC" w:rsidRDefault="00CF5ED5" w:rsidP="004C041B">
      <w:pPr>
        <w:spacing w:afterLines="240" w:after="576"/>
        <w:ind w:left="284" w:hanging="284"/>
        <w:contextualSpacing/>
        <w:rPr>
          <w:b/>
        </w:rPr>
      </w:pPr>
      <w:r>
        <w:t xml:space="preserve">Bürg, O. &amp; Mandl, H. (2005). Akzeptanz von E-Learning in Unternehmen. </w:t>
      </w:r>
      <w:r>
        <w:rPr>
          <w:i/>
          <w:iCs/>
        </w:rPr>
        <w:t>Zeitschrift für Personalpsychologie, 4</w:t>
      </w:r>
      <w:r>
        <w:t xml:space="preserve">(2), 75–85. </w:t>
      </w:r>
      <w:hyperlink r:id="rId43" w:history="1">
        <w:r>
          <w:rPr>
            <w:rStyle w:val="Hyperlink"/>
            <w:bCs/>
            <w:szCs w:val="20"/>
          </w:rPr>
          <w:t>https://doi.org/10.1026/1617-6391.4.2.75</w:t>
        </w:r>
      </w:hyperlink>
      <w:r>
        <w:t xml:space="preserve"> </w:t>
      </w:r>
    </w:p>
    <w:p w14:paraId="286DEBB0" w14:textId="77777777" w:rsidR="00CF5ED5" w:rsidRPr="00445C1C" w:rsidRDefault="00CF5ED5" w:rsidP="004C041B">
      <w:pPr>
        <w:spacing w:afterLines="240" w:after="576"/>
        <w:ind w:left="284" w:hanging="284"/>
        <w:contextualSpacing/>
        <w:rPr>
          <w:rFonts w:cstheme="majorHAnsi"/>
          <w:b/>
          <w:lang w:val="en-US"/>
        </w:rPr>
      </w:pPr>
      <w:r>
        <w:rPr>
          <w:rFonts w:cstheme="majorHAnsi"/>
        </w:rPr>
        <w:t xml:space="preserve">Chai, C. S., Koh, J. H. L. &amp; Tsai, C. C. (2016). </w:t>
      </w:r>
      <w:r>
        <w:rPr>
          <w:rFonts w:cstheme="majorHAnsi"/>
          <w:lang w:val="en-US"/>
        </w:rPr>
        <w:t>A Review of the Quantitative Measures of Technological Pedagogical Content Knowledge (TPACK). In M.C. Herring, M.J. Koehler &amp; P. Mishra (</w:t>
      </w:r>
      <w:proofErr w:type="spellStart"/>
      <w:r>
        <w:rPr>
          <w:rFonts w:cstheme="majorHAnsi"/>
          <w:lang w:val="en-US"/>
        </w:rPr>
        <w:t>Hrsg</w:t>
      </w:r>
      <w:proofErr w:type="spellEnd"/>
      <w:r>
        <w:rPr>
          <w:rFonts w:cstheme="majorHAnsi"/>
          <w:lang w:val="en-US"/>
        </w:rPr>
        <w:t xml:space="preserve">.), </w:t>
      </w:r>
      <w:r>
        <w:rPr>
          <w:rFonts w:cstheme="majorHAnsi"/>
          <w:i/>
          <w:iCs/>
          <w:lang w:val="en-US"/>
        </w:rPr>
        <w:t xml:space="preserve">Handbook of Technological Pedagogical Content Knowledge (TPACK) for Educators </w:t>
      </w:r>
      <w:r>
        <w:rPr>
          <w:rFonts w:cstheme="majorHAnsi"/>
          <w:lang w:val="en-US"/>
        </w:rPr>
        <w:t xml:space="preserve">(2. </w:t>
      </w:r>
      <w:proofErr w:type="spellStart"/>
      <w:r>
        <w:rPr>
          <w:rFonts w:cstheme="majorHAnsi"/>
          <w:lang w:val="en-US"/>
        </w:rPr>
        <w:t>Auflage</w:t>
      </w:r>
      <w:proofErr w:type="spellEnd"/>
      <w:r>
        <w:rPr>
          <w:rFonts w:cstheme="majorHAnsi"/>
          <w:lang w:val="en-US"/>
        </w:rPr>
        <w:t>, S. 87-106). New York: Routledge.</w:t>
      </w:r>
    </w:p>
    <w:p w14:paraId="1BF78419" w14:textId="77777777" w:rsidR="00CF5ED5" w:rsidRPr="00445C1C" w:rsidRDefault="00CF5ED5" w:rsidP="004C041B">
      <w:pPr>
        <w:spacing w:afterLines="240" w:after="576"/>
        <w:ind w:left="284" w:hanging="284"/>
        <w:contextualSpacing/>
        <w:rPr>
          <w:b/>
          <w:lang w:val="en-US"/>
        </w:rPr>
      </w:pPr>
      <w:r w:rsidRPr="004C52EE">
        <w:rPr>
          <w:lang w:val="en-US"/>
        </w:rPr>
        <w:t xml:space="preserve">Chen, M., Chai, C. &amp; Jong, M. S. (2023). </w:t>
      </w:r>
      <w:r>
        <w:rPr>
          <w:lang w:val="en-US"/>
        </w:rPr>
        <w:t xml:space="preserve">Actualization of teaching conceptions in lesson design: how teaching conceptions shape TPACK regarding spherical video-based virtual reality-supported writing instruction. </w:t>
      </w:r>
      <w:r>
        <w:rPr>
          <w:i/>
          <w:iCs/>
          <w:lang w:val="en-US"/>
        </w:rPr>
        <w:t xml:space="preserve">Educational Technology Research </w:t>
      </w:r>
      <w:proofErr w:type="gramStart"/>
      <w:r>
        <w:rPr>
          <w:i/>
          <w:iCs/>
          <w:lang w:val="en-US"/>
        </w:rPr>
        <w:t>And</w:t>
      </w:r>
      <w:proofErr w:type="gramEnd"/>
      <w:r>
        <w:rPr>
          <w:i/>
          <w:iCs/>
          <w:lang w:val="en-US"/>
        </w:rPr>
        <w:t xml:space="preserve"> Development, 71</w:t>
      </w:r>
      <w:r>
        <w:rPr>
          <w:lang w:val="en-US"/>
        </w:rPr>
        <w:t xml:space="preserve">(6), 2321–2344. </w:t>
      </w:r>
      <w:hyperlink r:id="rId44" w:history="1">
        <w:r>
          <w:rPr>
            <w:rStyle w:val="Hyperlink"/>
            <w:bCs/>
            <w:szCs w:val="20"/>
            <w:lang w:val="en-US"/>
          </w:rPr>
          <w:t>https://doi.org/10.1007/s11423-023-10295-0</w:t>
        </w:r>
      </w:hyperlink>
    </w:p>
    <w:p w14:paraId="01937FAA" w14:textId="77777777" w:rsidR="00CF5ED5" w:rsidRPr="00445C1C" w:rsidRDefault="00CF5ED5" w:rsidP="004C041B">
      <w:pPr>
        <w:spacing w:afterLines="240" w:after="576"/>
        <w:ind w:left="284" w:hanging="284"/>
        <w:contextualSpacing/>
        <w:rPr>
          <w:b/>
          <w:lang w:val="en-US"/>
        </w:rPr>
      </w:pPr>
      <w:r>
        <w:rPr>
          <w:lang w:val="en-US"/>
        </w:rPr>
        <w:t xml:space="preserve">Chen, J., Zhou, Y. &amp; Zhai, J. (2023). Incorporating AR/VR-assisted learning into informal science institutions: A systematic review. </w:t>
      </w:r>
      <w:r>
        <w:rPr>
          <w:i/>
          <w:iCs/>
          <w:lang w:val="en-US"/>
        </w:rPr>
        <w:t>Virtual Reality, 27</w:t>
      </w:r>
      <w:r>
        <w:rPr>
          <w:lang w:val="en-US"/>
        </w:rPr>
        <w:t xml:space="preserve">(3), 1985–2001. </w:t>
      </w:r>
      <w:hyperlink r:id="rId45" w:history="1">
        <w:r>
          <w:rPr>
            <w:rStyle w:val="Hyperlink"/>
            <w:bCs/>
            <w:szCs w:val="20"/>
            <w:lang w:val="en-US"/>
          </w:rPr>
          <w:t>https://doi.org/10.1007/s10055-023-00789-w</w:t>
        </w:r>
      </w:hyperlink>
      <w:r>
        <w:rPr>
          <w:lang w:val="en-US"/>
        </w:rPr>
        <w:t xml:space="preserve"> </w:t>
      </w:r>
    </w:p>
    <w:p w14:paraId="1295424D" w14:textId="77777777" w:rsidR="00CF5ED5" w:rsidRPr="00445C1C" w:rsidRDefault="00CF5ED5" w:rsidP="004C041B">
      <w:pPr>
        <w:spacing w:afterLines="240" w:after="576"/>
        <w:ind w:left="284" w:hanging="284"/>
        <w:contextualSpacing/>
        <w:rPr>
          <w:rFonts w:cstheme="majorHAnsi"/>
          <w:b/>
          <w:lang w:val="en-US"/>
        </w:rPr>
      </w:pPr>
      <w:r>
        <w:rPr>
          <w:rFonts w:cstheme="majorHAnsi"/>
          <w:lang w:val="en-US"/>
        </w:rPr>
        <w:t xml:space="preserve">Cohen, J. (1988). </w:t>
      </w:r>
      <w:r>
        <w:rPr>
          <w:rFonts w:cstheme="majorHAnsi"/>
          <w:i/>
          <w:iCs/>
          <w:lang w:val="en-US"/>
        </w:rPr>
        <w:t>Statistical Power Analysis for the Behavioral Sciences</w:t>
      </w:r>
      <w:r>
        <w:rPr>
          <w:rFonts w:cstheme="majorHAnsi"/>
          <w:lang w:val="en-US"/>
        </w:rPr>
        <w:t xml:space="preserve"> (2. </w:t>
      </w:r>
      <w:proofErr w:type="spellStart"/>
      <w:r>
        <w:rPr>
          <w:rFonts w:cstheme="majorHAnsi"/>
          <w:lang w:val="en-US"/>
        </w:rPr>
        <w:t>Auflage</w:t>
      </w:r>
      <w:proofErr w:type="spellEnd"/>
      <w:r>
        <w:rPr>
          <w:rFonts w:cstheme="majorHAnsi"/>
          <w:lang w:val="en-US"/>
        </w:rPr>
        <w:t>). Hillsdale, NJ: Lawrence Erlbaum Associates.</w:t>
      </w:r>
    </w:p>
    <w:p w14:paraId="031D3787" w14:textId="77777777" w:rsidR="00CF5ED5" w:rsidRPr="009B3F7C" w:rsidRDefault="00CF5ED5" w:rsidP="004C041B">
      <w:pPr>
        <w:spacing w:afterLines="240" w:after="576"/>
        <w:ind w:left="284" w:hanging="284"/>
        <w:contextualSpacing/>
        <w:rPr>
          <w:b/>
          <w:lang w:val="en-US"/>
        </w:rPr>
      </w:pPr>
      <w:proofErr w:type="spellStart"/>
      <w:r>
        <w:rPr>
          <w:rFonts w:cstheme="majorHAnsi"/>
          <w:lang w:val="en-US"/>
        </w:rPr>
        <w:t>Czerkawski</w:t>
      </w:r>
      <w:proofErr w:type="spellEnd"/>
      <w:r>
        <w:rPr>
          <w:rFonts w:cstheme="majorHAnsi"/>
          <w:lang w:val="en-US"/>
        </w:rPr>
        <w:t xml:space="preserve">, B. &amp; Berti, M. (2021). Learning experience design for augmented reality. </w:t>
      </w:r>
      <w:r>
        <w:rPr>
          <w:rFonts w:cstheme="majorHAnsi"/>
          <w:i/>
          <w:iCs/>
          <w:lang w:val="en-US"/>
        </w:rPr>
        <w:t>Research in Learning Technology, 29</w:t>
      </w:r>
      <w:r>
        <w:rPr>
          <w:rFonts w:cstheme="majorHAnsi"/>
          <w:lang w:val="en-US"/>
        </w:rPr>
        <w:t xml:space="preserve">. </w:t>
      </w:r>
      <w:hyperlink r:id="rId46" w:history="1">
        <w:r>
          <w:rPr>
            <w:rStyle w:val="Hyperlink"/>
            <w:rFonts w:cstheme="majorHAnsi"/>
            <w:bCs/>
            <w:szCs w:val="20"/>
            <w:lang w:val="en-US"/>
          </w:rPr>
          <w:t>https://doi.org/10.25304/rlt.v29.2429</w:t>
        </w:r>
      </w:hyperlink>
    </w:p>
    <w:p w14:paraId="12E7F3D3" w14:textId="77777777" w:rsidR="00CF5ED5" w:rsidRPr="005621EC" w:rsidRDefault="00CF5ED5" w:rsidP="004C041B">
      <w:pPr>
        <w:spacing w:afterLines="240" w:after="576"/>
        <w:ind w:left="284" w:hanging="284"/>
        <w:contextualSpacing/>
        <w:rPr>
          <w:b/>
        </w:rPr>
      </w:pPr>
      <w:proofErr w:type="gramStart"/>
      <w:r w:rsidRPr="004C52EE">
        <w:rPr>
          <w:lang w:val="fr-CH"/>
        </w:rPr>
        <w:t>da</w:t>
      </w:r>
      <w:proofErr w:type="gramEnd"/>
      <w:r w:rsidRPr="004C52EE">
        <w:rPr>
          <w:lang w:val="fr-CH"/>
        </w:rPr>
        <w:t xml:space="preserve"> Silva, M. M. O., Radu, I., Schneider, B., Cavalcante, P. &amp; Teichrieb, V. (2018). </w:t>
      </w:r>
      <w:r>
        <w:rPr>
          <w:lang w:val="en-US"/>
        </w:rPr>
        <w:t xml:space="preserve">An Investigation on How Teachers are Using Augmented Reality in Their Lessons. </w:t>
      </w:r>
      <w:r>
        <w:rPr>
          <w:i/>
          <w:iCs/>
          <w:lang w:val="it-IT"/>
        </w:rPr>
        <w:t>Anais Do XXIX Simpósio Brasileiro de Informática Na Educação (SBIE 2018),</w:t>
      </w:r>
      <w:r>
        <w:rPr>
          <w:lang w:val="it-IT"/>
        </w:rPr>
        <w:t xml:space="preserve"> 625–634. </w:t>
      </w:r>
      <w:r>
        <w:fldChar w:fldCharType="begin"/>
      </w:r>
      <w:r w:rsidRPr="004C52EE">
        <w:rPr>
          <w:lang w:val="it-IT"/>
        </w:rPr>
        <w:instrText>HYPERLINK "https://doi.org/10.5753/cbie.sbie.2018.625"</w:instrText>
      </w:r>
      <w:r>
        <w:fldChar w:fldCharType="separate"/>
      </w:r>
      <w:r>
        <w:rPr>
          <w:rStyle w:val="Hyperlink"/>
          <w:bCs/>
          <w:szCs w:val="20"/>
        </w:rPr>
        <w:t>https://doi.org/10.5753/cbie.sbie.2018.625</w:t>
      </w:r>
      <w:r>
        <w:fldChar w:fldCharType="end"/>
      </w:r>
      <w:r>
        <w:t xml:space="preserve"> </w:t>
      </w:r>
    </w:p>
    <w:p w14:paraId="6781A335" w14:textId="77777777" w:rsidR="00CF5ED5" w:rsidRPr="009B3F7C" w:rsidRDefault="00CF5ED5" w:rsidP="004C041B">
      <w:pPr>
        <w:spacing w:afterLines="240" w:after="576"/>
        <w:ind w:left="284" w:hanging="284"/>
        <w:contextualSpacing/>
        <w:rPr>
          <w:rFonts w:cstheme="majorHAnsi"/>
          <w:b/>
          <w:lang w:val="en-US"/>
        </w:rPr>
      </w:pPr>
      <w:r>
        <w:rPr>
          <w:rFonts w:cstheme="majorHAnsi"/>
        </w:rPr>
        <w:t xml:space="preserve">Depaepe, F., Verschaffel, L. &amp; </w:t>
      </w:r>
      <w:proofErr w:type="spellStart"/>
      <w:r>
        <w:rPr>
          <w:rFonts w:cstheme="majorHAnsi"/>
        </w:rPr>
        <w:t>Kelchtermans</w:t>
      </w:r>
      <w:proofErr w:type="spellEnd"/>
      <w:r>
        <w:rPr>
          <w:rFonts w:cstheme="majorHAnsi"/>
        </w:rPr>
        <w:t xml:space="preserve">, G. (2013). </w:t>
      </w:r>
      <w:r>
        <w:rPr>
          <w:rFonts w:cstheme="majorHAnsi"/>
          <w:lang w:val="en-US"/>
        </w:rPr>
        <w:t xml:space="preserve">Pedagogical content knowledge: A systematic review of the way in which the concept has pervaded mathematics educational research. </w:t>
      </w:r>
      <w:r>
        <w:rPr>
          <w:rFonts w:cstheme="majorHAnsi"/>
          <w:i/>
          <w:iCs/>
          <w:lang w:val="en-US"/>
        </w:rPr>
        <w:t>Teaching and Teacher Education, 34</w:t>
      </w:r>
      <w:r>
        <w:rPr>
          <w:rFonts w:cstheme="majorHAnsi"/>
          <w:lang w:val="en-US"/>
        </w:rPr>
        <w:t xml:space="preserve">, 12–25. </w:t>
      </w:r>
      <w:hyperlink r:id="rId47" w:history="1">
        <w:r>
          <w:rPr>
            <w:rStyle w:val="Hyperlink"/>
            <w:rFonts w:cstheme="majorHAnsi"/>
            <w:bCs/>
            <w:szCs w:val="20"/>
            <w:lang w:val="en-US"/>
          </w:rPr>
          <w:t>https://doi.org/10.1016/j.tate.2013.03.001</w:t>
        </w:r>
      </w:hyperlink>
      <w:r>
        <w:rPr>
          <w:rFonts w:cstheme="majorHAnsi"/>
          <w:lang w:val="en-US"/>
        </w:rPr>
        <w:t xml:space="preserve"> </w:t>
      </w:r>
    </w:p>
    <w:p w14:paraId="735F0E44" w14:textId="77777777" w:rsidR="00CF5ED5" w:rsidRPr="005621EC" w:rsidRDefault="00CF5ED5" w:rsidP="004C041B">
      <w:pPr>
        <w:spacing w:afterLines="240" w:after="576"/>
        <w:ind w:left="284" w:hanging="284"/>
        <w:contextualSpacing/>
        <w:rPr>
          <w:rFonts w:cstheme="majorHAnsi"/>
          <w:b/>
        </w:rPr>
      </w:pPr>
      <w:r>
        <w:rPr>
          <w:rFonts w:cstheme="majorHAnsi"/>
          <w:lang w:val="en-US"/>
        </w:rPr>
        <w:t xml:space="preserve">DIN EN ISO 9241-11:2018-11 (2018). </w:t>
      </w:r>
      <w:r>
        <w:rPr>
          <w:rFonts w:cstheme="majorHAnsi"/>
          <w:i/>
          <w:iCs/>
        </w:rPr>
        <w:t>Ergonomie der Mensch-System-Interaktion - Teil_11: Gebrauchstauglichkeit: Begriffe und Konzepte</w:t>
      </w:r>
      <w:r>
        <w:rPr>
          <w:rFonts w:cstheme="majorHAnsi"/>
        </w:rPr>
        <w:t xml:space="preserve">. </w:t>
      </w:r>
      <w:hyperlink r:id="rId48" w:history="1">
        <w:r>
          <w:rPr>
            <w:rStyle w:val="Hyperlink"/>
            <w:rFonts w:cstheme="majorHAnsi"/>
            <w:bCs/>
            <w:szCs w:val="20"/>
          </w:rPr>
          <w:t>https://dx.doi.org/10.31030/2757945</w:t>
        </w:r>
      </w:hyperlink>
      <w:r>
        <w:rPr>
          <w:rFonts w:cstheme="majorHAnsi"/>
        </w:rPr>
        <w:t xml:space="preserve"> </w:t>
      </w:r>
    </w:p>
    <w:p w14:paraId="20B33F57" w14:textId="77777777" w:rsidR="00CF5ED5" w:rsidRPr="005621EC" w:rsidRDefault="00CF5ED5" w:rsidP="004C041B">
      <w:pPr>
        <w:spacing w:afterLines="240" w:after="576"/>
        <w:ind w:left="284" w:hanging="284"/>
        <w:contextualSpacing/>
        <w:rPr>
          <w:rFonts w:cstheme="majorHAnsi"/>
          <w:b/>
        </w:rPr>
      </w:pPr>
      <w:r>
        <w:rPr>
          <w:rFonts w:cstheme="majorHAnsi"/>
        </w:rPr>
        <w:t>DIN EN ISO 9241-210:2020-03 (2020). </w:t>
      </w:r>
      <w:r>
        <w:rPr>
          <w:rFonts w:cstheme="majorHAnsi"/>
          <w:i/>
          <w:iCs/>
        </w:rPr>
        <w:t>Ergonomie der Mensch-System-Interaktion - Teil 210: Menschzentrierte Gestaltung interaktiver Systeme</w:t>
      </w:r>
      <w:r>
        <w:rPr>
          <w:rFonts w:cstheme="majorHAnsi"/>
        </w:rPr>
        <w:t>.</w:t>
      </w:r>
      <w:r>
        <w:rPr>
          <w:rFonts w:ascii="Helvetica" w:hAnsi="Helvetica"/>
          <w:color w:val="000000"/>
        </w:rPr>
        <w:t xml:space="preserve"> </w:t>
      </w:r>
      <w:hyperlink r:id="rId49" w:history="1">
        <w:r>
          <w:rPr>
            <w:rStyle w:val="Hyperlink"/>
            <w:rFonts w:cstheme="majorHAnsi"/>
            <w:bCs/>
            <w:szCs w:val="20"/>
          </w:rPr>
          <w:t>https://dx.doi.org/10.31030/3104744</w:t>
        </w:r>
      </w:hyperlink>
      <w:r>
        <w:rPr>
          <w:rFonts w:cstheme="majorHAnsi"/>
        </w:rPr>
        <w:t xml:space="preserve"> </w:t>
      </w:r>
    </w:p>
    <w:p w14:paraId="1791B12B" w14:textId="77777777" w:rsidR="00CF5ED5" w:rsidRPr="005621EC" w:rsidRDefault="00CF5ED5" w:rsidP="004C041B">
      <w:pPr>
        <w:spacing w:afterLines="240" w:after="576"/>
        <w:ind w:left="284" w:hanging="284"/>
        <w:contextualSpacing/>
        <w:rPr>
          <w:b/>
        </w:rPr>
      </w:pPr>
      <w:r>
        <w:t xml:space="preserve">Döbeli Honegger, B. &amp; Merz, T. (2015). Fachdidaktik Medien und Informatik. Ein Beitrag zur Standortbestimmung - </w:t>
      </w:r>
      <w:r>
        <w:rPr>
          <w:i/>
          <w:iCs/>
        </w:rPr>
        <w:t>Beiträge zur Lehrerinnen- und Lehrerbildung 33</w:t>
      </w:r>
      <w:r>
        <w:t xml:space="preserve">(2), 256-263. </w:t>
      </w:r>
      <w:hyperlink r:id="rId50" w:history="1">
        <w:r>
          <w:rPr>
            <w:rStyle w:val="Hyperlink"/>
            <w:bCs/>
            <w:szCs w:val="20"/>
          </w:rPr>
          <w:t>https://doi.org/10.25656/01:13889</w:t>
        </w:r>
      </w:hyperlink>
    </w:p>
    <w:p w14:paraId="4B4679D0" w14:textId="77777777" w:rsidR="00CF5ED5" w:rsidRPr="00445C1C" w:rsidRDefault="00CF5ED5" w:rsidP="004C041B">
      <w:pPr>
        <w:spacing w:afterLines="240" w:after="576"/>
        <w:ind w:left="284" w:hanging="284"/>
        <w:contextualSpacing/>
        <w:rPr>
          <w:lang w:val="en-US"/>
        </w:rPr>
      </w:pPr>
      <w:proofErr w:type="spellStart"/>
      <w:r>
        <w:t>Duit</w:t>
      </w:r>
      <w:proofErr w:type="spellEnd"/>
      <w:r>
        <w:t xml:space="preserve">, R. (2007). Alltagsvorstellungen und Physik lernen. In E. Kircher, R. Girwidz &amp; P. Häußler (Hrsg.), </w:t>
      </w:r>
      <w:r>
        <w:rPr>
          <w:i/>
        </w:rPr>
        <w:t xml:space="preserve">Physikdidaktik: Theorie und Praxis </w:t>
      </w:r>
      <w:r>
        <w:t xml:space="preserve">(S. 581–606). </w:t>
      </w:r>
      <w:r>
        <w:rPr>
          <w:lang w:val="en-US"/>
        </w:rPr>
        <w:t>Springer. https://doi.org/10.1007/978-3-540-34091-1_19</w:t>
      </w:r>
    </w:p>
    <w:p w14:paraId="69BC0D6E" w14:textId="77777777" w:rsidR="00CF5ED5" w:rsidRPr="00445C1C" w:rsidRDefault="00CF5ED5" w:rsidP="004C041B">
      <w:pPr>
        <w:spacing w:afterLines="240" w:after="576"/>
        <w:ind w:left="284" w:hanging="284"/>
        <w:contextualSpacing/>
        <w:rPr>
          <w:b/>
          <w:lang w:val="en-US"/>
        </w:rPr>
      </w:pPr>
      <w:r>
        <w:rPr>
          <w:lang w:val="en-US"/>
        </w:rPr>
        <w:t xml:space="preserve">Dunleavy, M., Dede, C. &amp; Mitchell, R. (2008) Affordances and Limitations of Immersive Participatory Augmented Reality Simulations for Teaching and Learning. </w:t>
      </w:r>
      <w:r>
        <w:rPr>
          <w:i/>
          <w:iCs/>
          <w:lang w:val="en-US"/>
        </w:rPr>
        <w:t xml:space="preserve">Journal Of Science Education </w:t>
      </w:r>
      <w:proofErr w:type="gramStart"/>
      <w:r>
        <w:rPr>
          <w:i/>
          <w:iCs/>
          <w:lang w:val="en-US"/>
        </w:rPr>
        <w:t>And</w:t>
      </w:r>
      <w:proofErr w:type="gramEnd"/>
      <w:r>
        <w:rPr>
          <w:i/>
          <w:iCs/>
          <w:lang w:val="en-US"/>
        </w:rPr>
        <w:t xml:space="preserve"> Technology, 18</w:t>
      </w:r>
      <w:r>
        <w:rPr>
          <w:lang w:val="en-US"/>
        </w:rPr>
        <w:t xml:space="preserve">(1), 7–22. </w:t>
      </w:r>
      <w:hyperlink r:id="rId51" w:history="1">
        <w:r>
          <w:rPr>
            <w:rStyle w:val="Hyperlink"/>
            <w:bCs/>
            <w:szCs w:val="20"/>
            <w:lang w:val="en-US"/>
          </w:rPr>
          <w:t>https://doi.org/10.1007/s10956-008-9119-1</w:t>
        </w:r>
      </w:hyperlink>
    </w:p>
    <w:p w14:paraId="6E5C323D" w14:textId="77777777" w:rsidR="00CF5ED5" w:rsidRPr="005621EC" w:rsidRDefault="00CF5ED5" w:rsidP="004C041B">
      <w:pPr>
        <w:spacing w:afterLines="240" w:after="576"/>
        <w:ind w:left="284" w:hanging="284"/>
        <w:contextualSpacing/>
        <w:rPr>
          <w:b/>
        </w:rPr>
      </w:pPr>
      <w:r>
        <w:t xml:space="preserve">Elschenbroich, HJ. &amp; Strässer, R. (2022). Geometrie und Digitalität. In G. </w:t>
      </w:r>
      <w:proofErr w:type="spellStart"/>
      <w:r>
        <w:t>Pinkernell</w:t>
      </w:r>
      <w:proofErr w:type="spellEnd"/>
      <w:r>
        <w:t xml:space="preserve">, F. Reinhold, F. Schacht, D. Walter (Hrsg.), </w:t>
      </w:r>
      <w:r>
        <w:rPr>
          <w:i/>
          <w:iCs/>
        </w:rPr>
        <w:t>Digitales Lehren und Lernen von Mathematik in der Schule</w:t>
      </w:r>
      <w:r>
        <w:t xml:space="preserve">. Springer Spektrum, Berlin, Heidelberg. </w:t>
      </w:r>
      <w:hyperlink r:id="rId52" w:history="1">
        <w:r>
          <w:rPr>
            <w:rStyle w:val="Hyperlink"/>
            <w:bCs/>
            <w:szCs w:val="20"/>
          </w:rPr>
          <w:t>https://doi.org/10.1007/978-3-662-65281-7_11</w:t>
        </w:r>
      </w:hyperlink>
      <w:r>
        <w:t xml:space="preserve"> </w:t>
      </w:r>
    </w:p>
    <w:p w14:paraId="620042F9" w14:textId="77777777" w:rsidR="00CF5ED5" w:rsidRPr="009B3F7C" w:rsidRDefault="00CF5ED5" w:rsidP="004C041B">
      <w:pPr>
        <w:spacing w:afterLines="240" w:after="576"/>
        <w:ind w:left="284" w:hanging="284"/>
        <w:contextualSpacing/>
        <w:rPr>
          <w:b/>
          <w:lang w:val="en-US"/>
        </w:rPr>
      </w:pPr>
      <w:r>
        <w:t xml:space="preserve">Ertmer, P. A. (1999). </w:t>
      </w:r>
      <w:r>
        <w:rPr>
          <w:lang w:val="en-US"/>
        </w:rPr>
        <w:t xml:space="preserve">Addressing first- and second-order barriers to change: Strategies </w:t>
      </w:r>
      <w:proofErr w:type="spellStart"/>
      <w:r>
        <w:rPr>
          <w:lang w:val="en-US"/>
        </w:rPr>
        <w:t>fortechnology</w:t>
      </w:r>
      <w:proofErr w:type="spellEnd"/>
      <w:r>
        <w:rPr>
          <w:lang w:val="en-US"/>
        </w:rPr>
        <w:t xml:space="preserve"> integration. </w:t>
      </w:r>
      <w:r>
        <w:rPr>
          <w:i/>
          <w:iCs/>
          <w:lang w:val="en-US"/>
        </w:rPr>
        <w:t>Educational Technology Research and Development, 47</w:t>
      </w:r>
      <w:r>
        <w:rPr>
          <w:lang w:val="en-US"/>
        </w:rPr>
        <w:t xml:space="preserve">(4), 47-61. </w:t>
      </w:r>
      <w:hyperlink r:id="rId53" w:history="1">
        <w:r>
          <w:rPr>
            <w:rStyle w:val="Hyperlink"/>
            <w:bCs/>
            <w:szCs w:val="20"/>
            <w:lang w:val="en-US"/>
          </w:rPr>
          <w:t>https://doi.org/10.1007/bf02299597</w:t>
        </w:r>
      </w:hyperlink>
      <w:r>
        <w:rPr>
          <w:lang w:val="en-US"/>
        </w:rPr>
        <w:t xml:space="preserve"> </w:t>
      </w:r>
    </w:p>
    <w:p w14:paraId="3F162B31" w14:textId="77777777" w:rsidR="00CF5ED5" w:rsidRPr="00445C1C" w:rsidRDefault="00CF5ED5" w:rsidP="004C041B">
      <w:pPr>
        <w:spacing w:afterLines="240" w:after="576"/>
        <w:ind w:left="284" w:hanging="284"/>
        <w:contextualSpacing/>
        <w:rPr>
          <w:b/>
          <w:lang w:val="en-US"/>
        </w:rPr>
      </w:pPr>
      <w:r>
        <w:rPr>
          <w:lang w:val="en-US"/>
        </w:rPr>
        <w:t xml:space="preserve">Freese, M., </w:t>
      </w:r>
      <w:proofErr w:type="spellStart"/>
      <w:r>
        <w:rPr>
          <w:lang w:val="en-US"/>
        </w:rPr>
        <w:t>Teichrew</w:t>
      </w:r>
      <w:proofErr w:type="spellEnd"/>
      <w:r>
        <w:rPr>
          <w:lang w:val="en-US"/>
        </w:rPr>
        <w:t>, A., Erb, R., Ullrich, M., Tremmel, M. &amp; Winkelmann, J. (2022). Teachers’ digital competence in modelling and experimenting with augmented reality. In G. S. Carvalho, A. S. Afonso &amp; Z. Anastácio (</w:t>
      </w:r>
      <w:proofErr w:type="spellStart"/>
      <w:r>
        <w:rPr>
          <w:lang w:val="en-US"/>
        </w:rPr>
        <w:t>Hrsg</w:t>
      </w:r>
      <w:proofErr w:type="spellEnd"/>
      <w:r>
        <w:rPr>
          <w:lang w:val="en-US"/>
        </w:rPr>
        <w:t xml:space="preserve">.), </w:t>
      </w:r>
      <w:r>
        <w:rPr>
          <w:i/>
          <w:iCs/>
          <w:lang w:val="en-US"/>
        </w:rPr>
        <w:t>Fostering scientific citizenship in an uncertain world</w:t>
      </w:r>
      <w:r>
        <w:rPr>
          <w:lang w:val="en-US"/>
        </w:rPr>
        <w:t xml:space="preserve"> (Proceedings of ESERA 2021, Part 14, pp. 1146–1155). Braga, Portugal: CIEC, University of Minho.</w:t>
      </w:r>
    </w:p>
    <w:p w14:paraId="5083BD62" w14:textId="77777777" w:rsidR="00CF5ED5" w:rsidRPr="005621EC" w:rsidRDefault="00CF5ED5" w:rsidP="004C041B">
      <w:pPr>
        <w:spacing w:afterLines="240" w:after="576"/>
        <w:ind w:left="284" w:hanging="284"/>
        <w:contextualSpacing/>
        <w:rPr>
          <w:b/>
        </w:rPr>
      </w:pPr>
      <w:r>
        <w:rPr>
          <w:lang w:val="en-US"/>
        </w:rPr>
        <w:t xml:space="preserve">Freese, M., </w:t>
      </w:r>
      <w:proofErr w:type="spellStart"/>
      <w:r>
        <w:rPr>
          <w:lang w:val="en-US"/>
        </w:rPr>
        <w:t>Teichrew</w:t>
      </w:r>
      <w:proofErr w:type="spellEnd"/>
      <w:r>
        <w:rPr>
          <w:lang w:val="en-US"/>
        </w:rPr>
        <w:t xml:space="preserve">, A., Winkelmann, J., Erb, R., Ullrich, M. &amp; Tremmel, M. (2023). Measuring teachers’ competencies for a purposeful use of augmented reality experiments in physics lessons. </w:t>
      </w:r>
      <w:r>
        <w:rPr>
          <w:i/>
          <w:iCs/>
        </w:rPr>
        <w:t>Frontiers in Education, 8</w:t>
      </w:r>
      <w:r>
        <w:t xml:space="preserve">. </w:t>
      </w:r>
      <w:hyperlink r:id="rId54" w:history="1">
        <w:r>
          <w:rPr>
            <w:rStyle w:val="Hyperlink"/>
            <w:bCs/>
            <w:szCs w:val="20"/>
          </w:rPr>
          <w:t>https://doi.org/10.3389/feduc.2023.1180266</w:t>
        </w:r>
      </w:hyperlink>
      <w:r>
        <w:t xml:space="preserve"> </w:t>
      </w:r>
    </w:p>
    <w:p w14:paraId="6905367C" w14:textId="77777777" w:rsidR="00CF5ED5" w:rsidRPr="00445C1C" w:rsidRDefault="00CF5ED5" w:rsidP="004C041B">
      <w:pPr>
        <w:spacing w:afterLines="240" w:after="576"/>
        <w:ind w:left="284" w:hanging="284"/>
        <w:contextualSpacing/>
        <w:rPr>
          <w:rFonts w:cstheme="majorHAnsi"/>
          <w:b/>
          <w:lang w:val="en-US"/>
        </w:rPr>
      </w:pPr>
      <w:r>
        <w:rPr>
          <w:rFonts w:cstheme="majorHAnsi"/>
        </w:rPr>
        <w:t xml:space="preserve">Freese, M., Winkelmann, J., </w:t>
      </w:r>
      <w:proofErr w:type="spellStart"/>
      <w:r>
        <w:rPr>
          <w:rFonts w:cstheme="majorHAnsi"/>
        </w:rPr>
        <w:t>Teichrew</w:t>
      </w:r>
      <w:proofErr w:type="spellEnd"/>
      <w:r>
        <w:rPr>
          <w:rFonts w:cstheme="majorHAnsi"/>
        </w:rPr>
        <w:t xml:space="preserve">, A. &amp; Ullrich, M. (2021). Nutzung von und Einstellungen zu </w:t>
      </w:r>
      <w:proofErr w:type="spellStart"/>
      <w:r>
        <w:rPr>
          <w:rFonts w:cstheme="majorHAnsi"/>
        </w:rPr>
        <w:t>Augmented</w:t>
      </w:r>
      <w:proofErr w:type="spellEnd"/>
      <w:r>
        <w:rPr>
          <w:rFonts w:cstheme="majorHAnsi"/>
        </w:rPr>
        <w:t xml:space="preserve"> Reality im Physikunterricht. In S. Habig (Hrsg.), </w:t>
      </w:r>
      <w:r>
        <w:rPr>
          <w:rFonts w:cstheme="majorHAnsi"/>
          <w:i/>
          <w:iCs/>
        </w:rPr>
        <w:t>Naturwissenschaftlicher Unterricht und Lehrerbildung im Umbruch?</w:t>
      </w:r>
      <w:r>
        <w:rPr>
          <w:rFonts w:cstheme="majorHAnsi"/>
        </w:rPr>
        <w:t xml:space="preserve"> </w:t>
      </w:r>
      <w:r>
        <w:rPr>
          <w:rFonts w:cstheme="majorHAnsi"/>
          <w:lang w:val="en-US"/>
        </w:rPr>
        <w:t>(S. 390−393). University of Duisburg-Essen.</w:t>
      </w:r>
    </w:p>
    <w:p w14:paraId="080823BE" w14:textId="77777777" w:rsidR="00CF5ED5" w:rsidRPr="00445C1C" w:rsidRDefault="00CF5ED5" w:rsidP="004C041B">
      <w:pPr>
        <w:spacing w:afterLines="240" w:after="576"/>
        <w:ind w:left="284" w:hanging="284"/>
        <w:contextualSpacing/>
        <w:rPr>
          <w:b/>
          <w:lang w:val="en-US"/>
        </w:rPr>
      </w:pPr>
      <w:r>
        <w:rPr>
          <w:lang w:val="en-US"/>
        </w:rPr>
        <w:lastRenderedPageBreak/>
        <w:t xml:space="preserve">Ga, S., Cha, H. &amp; Yoon, H. (2024). Pre-service Elementary Teachers’ Technological Pedagogical and Content Knowledge in Lesson Planning and Post-lesson Reflection Discourses on Science Classes Using Virtual and Augmented Reality Content. </w:t>
      </w:r>
      <w:r>
        <w:rPr>
          <w:i/>
          <w:iCs/>
          <w:lang w:val="en-US"/>
        </w:rPr>
        <w:t xml:space="preserve">Journal of Science Education </w:t>
      </w:r>
      <w:proofErr w:type="gramStart"/>
      <w:r>
        <w:rPr>
          <w:i/>
          <w:iCs/>
          <w:lang w:val="en-US"/>
        </w:rPr>
        <w:t>And</w:t>
      </w:r>
      <w:proofErr w:type="gramEnd"/>
      <w:r>
        <w:rPr>
          <w:i/>
          <w:iCs/>
          <w:lang w:val="en-US"/>
        </w:rPr>
        <w:t xml:space="preserve"> </w:t>
      </w:r>
      <w:proofErr w:type="gramStart"/>
      <w:r>
        <w:rPr>
          <w:i/>
          <w:iCs/>
          <w:lang w:val="en-US"/>
        </w:rPr>
        <w:t>Technology,  34</w:t>
      </w:r>
      <w:proofErr w:type="gramEnd"/>
      <w:r>
        <w:rPr>
          <w:lang w:val="en-US"/>
        </w:rPr>
        <w:t xml:space="preserve">, 171–182. </w:t>
      </w:r>
      <w:hyperlink r:id="rId55" w:history="1">
        <w:r>
          <w:rPr>
            <w:rStyle w:val="Hyperlink"/>
            <w:bCs/>
            <w:szCs w:val="20"/>
            <w:lang w:val="en-US"/>
          </w:rPr>
          <w:t>https://doi.org/10.1007/s10956-024-10171-3</w:t>
        </w:r>
      </w:hyperlink>
    </w:p>
    <w:p w14:paraId="3B4FEAB1" w14:textId="77777777" w:rsidR="00CF5ED5" w:rsidRPr="004C52EE" w:rsidRDefault="00CF5ED5" w:rsidP="004C041B">
      <w:pPr>
        <w:spacing w:afterLines="240" w:after="576"/>
        <w:ind w:left="284" w:hanging="284"/>
        <w:contextualSpacing/>
        <w:rPr>
          <w:b/>
          <w:lang w:val="en-US"/>
        </w:rPr>
      </w:pPr>
      <w:bookmarkStart w:id="31" w:name="_Hlk194594509"/>
      <w:r>
        <w:rPr>
          <w:lang w:val="en-US"/>
        </w:rPr>
        <w:t>Garzón, J. &amp; Acevedo</w:t>
      </w:r>
      <w:bookmarkEnd w:id="31"/>
      <w:r>
        <w:rPr>
          <w:lang w:val="en-US"/>
        </w:rPr>
        <w:t xml:space="preserve">, J. (2019). Meta-analysis of the impact of Augmented Reality on students’ learning gains. </w:t>
      </w:r>
      <w:r w:rsidRPr="004C52EE">
        <w:rPr>
          <w:i/>
          <w:iCs/>
          <w:lang w:val="en-US"/>
        </w:rPr>
        <w:t>Educational Research Review, 27</w:t>
      </w:r>
      <w:r w:rsidRPr="004C52EE">
        <w:rPr>
          <w:lang w:val="en-US"/>
        </w:rPr>
        <w:t xml:space="preserve">, 244–260. </w:t>
      </w:r>
      <w:hyperlink r:id="rId56" w:history="1">
        <w:r w:rsidRPr="004C52EE">
          <w:rPr>
            <w:rStyle w:val="Hyperlink"/>
            <w:bCs/>
            <w:szCs w:val="20"/>
            <w:lang w:val="en-US"/>
          </w:rPr>
          <w:t>https://doi.org/10.1016/j.edurev.2019.04.001</w:t>
        </w:r>
      </w:hyperlink>
    </w:p>
    <w:p w14:paraId="03EB6AC3" w14:textId="77777777" w:rsidR="00CF5ED5" w:rsidRPr="00445C1C" w:rsidRDefault="00CF5ED5" w:rsidP="004C041B">
      <w:pPr>
        <w:spacing w:afterLines="240" w:after="576"/>
        <w:ind w:left="284" w:hanging="284"/>
        <w:contextualSpacing/>
        <w:rPr>
          <w:b/>
          <w:lang w:val="en-US"/>
        </w:rPr>
      </w:pPr>
      <w:r w:rsidRPr="004C52EE">
        <w:rPr>
          <w:lang w:val="en-US"/>
        </w:rPr>
        <w:t xml:space="preserve">Gonzalez, M. J. &amp; Ruiz, I. G. (2016). </w:t>
      </w:r>
      <w:proofErr w:type="spellStart"/>
      <w:r>
        <w:rPr>
          <w:lang w:val="en-US"/>
        </w:rPr>
        <w:t>Behavioural</w:t>
      </w:r>
      <w:proofErr w:type="spellEnd"/>
      <w:r>
        <w:rPr>
          <w:lang w:val="en-US"/>
        </w:rPr>
        <w:t xml:space="preserve"> Intention and Pre-Service </w:t>
      </w:r>
      <w:proofErr w:type="gramStart"/>
      <w:r>
        <w:rPr>
          <w:lang w:val="en-US"/>
        </w:rPr>
        <w:t>Mathematics Teachers’</w:t>
      </w:r>
      <w:proofErr w:type="gramEnd"/>
      <w:r>
        <w:rPr>
          <w:lang w:val="en-US"/>
        </w:rPr>
        <w:t xml:space="preserve"> Technological Pedagogical Content Knowledge. </w:t>
      </w:r>
      <w:r>
        <w:rPr>
          <w:i/>
          <w:iCs/>
          <w:lang w:val="en-US"/>
        </w:rPr>
        <w:t xml:space="preserve">Eurasia Journal </w:t>
      </w:r>
      <w:proofErr w:type="gramStart"/>
      <w:r>
        <w:rPr>
          <w:i/>
          <w:iCs/>
          <w:lang w:val="en-US"/>
        </w:rPr>
        <w:t>Of</w:t>
      </w:r>
      <w:proofErr w:type="gramEnd"/>
      <w:r>
        <w:rPr>
          <w:i/>
          <w:iCs/>
          <w:lang w:val="en-US"/>
        </w:rPr>
        <w:t xml:space="preserve"> Mathematics Science </w:t>
      </w:r>
      <w:proofErr w:type="gramStart"/>
      <w:r>
        <w:rPr>
          <w:i/>
          <w:iCs/>
          <w:lang w:val="en-US"/>
        </w:rPr>
        <w:t>And</w:t>
      </w:r>
      <w:proofErr w:type="gramEnd"/>
      <w:r>
        <w:rPr>
          <w:i/>
          <w:iCs/>
          <w:lang w:val="en-US"/>
        </w:rPr>
        <w:t xml:space="preserve"> Technology Education, 13</w:t>
      </w:r>
      <w:r>
        <w:rPr>
          <w:lang w:val="en-US"/>
        </w:rPr>
        <w:t xml:space="preserve">(3). </w:t>
      </w:r>
      <w:hyperlink r:id="rId57" w:history="1">
        <w:r>
          <w:rPr>
            <w:rStyle w:val="Hyperlink"/>
            <w:bCs/>
            <w:szCs w:val="20"/>
            <w:lang w:val="en-US"/>
          </w:rPr>
          <w:t>https://doi.org/10.12973/eurasia.2017.00635a</w:t>
        </w:r>
      </w:hyperlink>
    </w:p>
    <w:p w14:paraId="796B61E0" w14:textId="77777777" w:rsidR="00CF5ED5" w:rsidRPr="00445C1C" w:rsidRDefault="00CF5ED5" w:rsidP="004C041B">
      <w:pPr>
        <w:spacing w:afterLines="240" w:after="576"/>
        <w:ind w:left="284" w:hanging="284"/>
        <w:contextualSpacing/>
        <w:rPr>
          <w:rFonts w:cstheme="majorHAnsi"/>
          <w:b/>
          <w:lang w:val="en-US"/>
        </w:rPr>
      </w:pPr>
      <w:r>
        <w:rPr>
          <w:rFonts w:cstheme="majorHAnsi"/>
          <w:lang w:val="en-US"/>
        </w:rPr>
        <w:t xml:space="preserve">Graham, C. R. (2011). Theoretical considerations for understanding technological pedagogical content knowledge (TPACK). </w:t>
      </w:r>
      <w:r>
        <w:rPr>
          <w:rFonts w:cstheme="majorHAnsi"/>
          <w:i/>
          <w:iCs/>
          <w:lang w:val="en-US"/>
        </w:rPr>
        <w:t>Computers &amp; Education, 57</w:t>
      </w:r>
      <w:r>
        <w:rPr>
          <w:rFonts w:cstheme="majorHAnsi"/>
          <w:lang w:val="en-US"/>
        </w:rPr>
        <w:t xml:space="preserve">(3), 1953–1960. </w:t>
      </w:r>
      <w:hyperlink r:id="rId58" w:history="1">
        <w:r>
          <w:rPr>
            <w:rStyle w:val="Hyperlink"/>
            <w:rFonts w:cstheme="majorHAnsi"/>
            <w:bCs/>
            <w:szCs w:val="20"/>
            <w:lang w:val="en-US"/>
          </w:rPr>
          <w:t>https://doi.org/10.1016/j.compedu.2011.04.010</w:t>
        </w:r>
      </w:hyperlink>
    </w:p>
    <w:p w14:paraId="2796C091" w14:textId="77777777" w:rsidR="00CF5ED5" w:rsidRPr="005621EC" w:rsidRDefault="00CF5ED5" w:rsidP="004C041B">
      <w:pPr>
        <w:spacing w:afterLines="240" w:after="576"/>
        <w:ind w:left="284" w:hanging="284"/>
        <w:contextualSpacing/>
        <w:rPr>
          <w:b/>
        </w:rPr>
      </w:pPr>
      <w:r>
        <w:rPr>
          <w:lang w:val="en-US"/>
        </w:rPr>
        <w:t>Heintz, M., Law, E. L. C. &amp; Andrade, P. (2021). Augmented Reality as Educational Tool: Perceptions, Challenges, and Requirements from Teachers. In T. De Laet, R. Klemke, C. Alario</w:t>
      </w:r>
      <w:r>
        <w:rPr>
          <w:rFonts w:ascii="Cambria Math" w:hAnsi="Cambria Math" w:cs="Cambria Math"/>
          <w:lang w:val="en-US"/>
        </w:rPr>
        <w:t>‑</w:t>
      </w:r>
      <w:r>
        <w:rPr>
          <w:lang w:val="en-US"/>
        </w:rPr>
        <w:t>Hoyos, I.</w:t>
      </w:r>
      <w:r>
        <w:rPr>
          <w:rFonts w:cs="Garamond"/>
          <w:lang w:val="en-US"/>
        </w:rPr>
        <w:t> </w:t>
      </w:r>
      <w:r>
        <w:rPr>
          <w:lang w:val="en-US"/>
        </w:rPr>
        <w:t>Hilliger &amp; A.</w:t>
      </w:r>
      <w:r>
        <w:rPr>
          <w:rFonts w:cs="Garamond"/>
          <w:lang w:val="en-US"/>
        </w:rPr>
        <w:t> </w:t>
      </w:r>
      <w:r>
        <w:rPr>
          <w:lang w:val="en-US"/>
        </w:rPr>
        <w:t>Ortega</w:t>
      </w:r>
      <w:r>
        <w:rPr>
          <w:rFonts w:ascii="Cambria Math" w:hAnsi="Cambria Math" w:cs="Cambria Math"/>
          <w:lang w:val="en-US"/>
        </w:rPr>
        <w:t>‑</w:t>
      </w:r>
      <w:r>
        <w:rPr>
          <w:lang w:val="en-US"/>
        </w:rPr>
        <w:t>Arranz (</w:t>
      </w:r>
      <w:proofErr w:type="spellStart"/>
      <w:r>
        <w:rPr>
          <w:lang w:val="en-US"/>
        </w:rPr>
        <w:t>Hrsg</w:t>
      </w:r>
      <w:proofErr w:type="spellEnd"/>
      <w:r>
        <w:rPr>
          <w:lang w:val="en-US"/>
        </w:rPr>
        <w:t xml:space="preserve">.), </w:t>
      </w:r>
      <w:r>
        <w:rPr>
          <w:i/>
          <w:iCs/>
          <w:lang w:val="en-US"/>
        </w:rPr>
        <w:t>Technology</w:t>
      </w:r>
      <w:r>
        <w:rPr>
          <w:rFonts w:ascii="Cambria Math" w:hAnsi="Cambria Math" w:cs="Cambria Math"/>
          <w:i/>
          <w:iCs/>
          <w:lang w:val="en-US"/>
        </w:rPr>
        <w:t>‑</w:t>
      </w:r>
      <w:r>
        <w:rPr>
          <w:i/>
          <w:iCs/>
          <w:lang w:val="en-US"/>
        </w:rPr>
        <w:t>Enhanced Learning for a Free, Safe, and Sustainable World: European Conference on Technology Enhanced Learning</w:t>
      </w:r>
      <w:r>
        <w:rPr>
          <w:rFonts w:cs="Garamond"/>
          <w:i/>
          <w:iCs/>
          <w:lang w:val="en-US"/>
        </w:rPr>
        <w:t> </w:t>
      </w:r>
      <w:r>
        <w:rPr>
          <w:i/>
          <w:iCs/>
          <w:lang w:val="en-US"/>
        </w:rPr>
        <w:t>2021 (EC</w:t>
      </w:r>
      <w:r>
        <w:rPr>
          <w:rFonts w:ascii="Cambria Math" w:hAnsi="Cambria Math" w:cs="Cambria Math"/>
          <w:i/>
          <w:iCs/>
          <w:lang w:val="en-US"/>
        </w:rPr>
        <w:t>‑</w:t>
      </w:r>
      <w:r>
        <w:rPr>
          <w:i/>
          <w:iCs/>
          <w:lang w:val="en-US"/>
        </w:rPr>
        <w:t>TEL</w:t>
      </w:r>
      <w:r>
        <w:rPr>
          <w:rFonts w:cs="Garamond"/>
          <w:i/>
          <w:iCs/>
          <w:lang w:val="en-US"/>
        </w:rPr>
        <w:t> </w:t>
      </w:r>
      <w:r>
        <w:rPr>
          <w:i/>
          <w:iCs/>
          <w:lang w:val="en-US"/>
        </w:rPr>
        <w:t>2021)</w:t>
      </w:r>
      <w:r>
        <w:rPr>
          <w:lang w:val="en-US"/>
        </w:rPr>
        <w:t xml:space="preserve"> (Lecture Notes in Computer Science, Vol.</w:t>
      </w:r>
      <w:r>
        <w:rPr>
          <w:rFonts w:cs="Garamond"/>
          <w:lang w:val="en-US"/>
        </w:rPr>
        <w:t> </w:t>
      </w:r>
      <w:r>
        <w:rPr>
          <w:lang w:val="en-US"/>
        </w:rPr>
        <w:t>12884, pp.</w:t>
      </w:r>
      <w:r>
        <w:rPr>
          <w:rFonts w:cs="Garamond"/>
          <w:lang w:val="en-US"/>
        </w:rPr>
        <w:t> </w:t>
      </w:r>
      <w:r>
        <w:rPr>
          <w:lang w:val="en-US"/>
        </w:rPr>
        <w:t>315</w:t>
      </w:r>
      <w:r>
        <w:rPr>
          <w:rFonts w:cs="Garamond"/>
          <w:lang w:val="en-US"/>
        </w:rPr>
        <w:t>–</w:t>
      </w:r>
      <w:r>
        <w:rPr>
          <w:lang w:val="en-US"/>
        </w:rPr>
        <w:t xml:space="preserve">319). </w:t>
      </w:r>
      <w:r>
        <w:t xml:space="preserve">Springer. </w:t>
      </w:r>
      <w:hyperlink r:id="rId59" w:history="1">
        <w:r>
          <w:rPr>
            <w:rStyle w:val="Hyperlink"/>
            <w:bCs/>
            <w:szCs w:val="20"/>
          </w:rPr>
          <w:t>https://doi.org/10.1007/978-3-030-86436-1_27</w:t>
        </w:r>
      </w:hyperlink>
    </w:p>
    <w:p w14:paraId="5D664D9F" w14:textId="77777777" w:rsidR="00CF5ED5" w:rsidRPr="009B3F7C" w:rsidRDefault="00CF5ED5" w:rsidP="004C041B">
      <w:pPr>
        <w:spacing w:afterLines="240" w:after="576"/>
        <w:ind w:left="284" w:hanging="284"/>
        <w:contextualSpacing/>
        <w:rPr>
          <w:b/>
          <w:lang w:val="en-US"/>
        </w:rPr>
      </w:pPr>
      <w:r>
        <w:t xml:space="preserve">Henze, I., van Driel, J. &amp; </w:t>
      </w:r>
      <w:proofErr w:type="spellStart"/>
      <w:r>
        <w:t>Verloop</w:t>
      </w:r>
      <w:proofErr w:type="spellEnd"/>
      <w:r>
        <w:t xml:space="preserve">, N. (2007). </w:t>
      </w:r>
      <w:r>
        <w:rPr>
          <w:lang w:val="en-US"/>
        </w:rPr>
        <w:t xml:space="preserve">Science Teachers’ Knowledge about Teaching Models and Modelling in the Context of a New Syllabus on Public Understanding of Science. </w:t>
      </w:r>
      <w:r>
        <w:rPr>
          <w:i/>
          <w:iCs/>
          <w:lang w:val="en-US"/>
        </w:rPr>
        <w:t>Research in Science Education, 37</w:t>
      </w:r>
      <w:r>
        <w:rPr>
          <w:lang w:val="en-US"/>
        </w:rPr>
        <w:t xml:space="preserve">, 99-122. </w:t>
      </w:r>
      <w:hyperlink r:id="rId60" w:history="1">
        <w:r>
          <w:rPr>
            <w:rStyle w:val="Hyperlink"/>
            <w:bCs/>
            <w:szCs w:val="20"/>
            <w:lang w:val="en-US"/>
          </w:rPr>
          <w:t>https://doi.org/10.1007/s11165-006-9017-6</w:t>
        </w:r>
      </w:hyperlink>
      <w:r>
        <w:rPr>
          <w:lang w:val="en-US"/>
        </w:rPr>
        <w:t xml:space="preserve"> </w:t>
      </w:r>
    </w:p>
    <w:p w14:paraId="38BCA986" w14:textId="77777777" w:rsidR="00CF5ED5" w:rsidRPr="00445C1C" w:rsidRDefault="00CF5ED5" w:rsidP="004C041B">
      <w:pPr>
        <w:spacing w:afterLines="240" w:after="576"/>
        <w:ind w:left="284" w:hanging="284"/>
        <w:contextualSpacing/>
        <w:rPr>
          <w:b/>
          <w:lang w:val="en-US"/>
        </w:rPr>
      </w:pPr>
      <w:r>
        <w:rPr>
          <w:rFonts w:cstheme="majorHAnsi"/>
          <w:lang w:val="en-US"/>
        </w:rPr>
        <w:t xml:space="preserve">Howard, M.C. &amp; Davis, M.M. (2023). A Meta-analysis of augmented reality programs for education and training. </w:t>
      </w:r>
      <w:r>
        <w:rPr>
          <w:rFonts w:cstheme="majorHAnsi"/>
          <w:i/>
          <w:iCs/>
          <w:lang w:val="en-US"/>
        </w:rPr>
        <w:t>Virtual Reality, 27</w:t>
      </w:r>
      <w:r>
        <w:rPr>
          <w:rFonts w:cstheme="majorHAnsi"/>
          <w:lang w:val="en-US"/>
        </w:rPr>
        <w:t xml:space="preserve">(4), 2871–2894. </w:t>
      </w:r>
      <w:hyperlink r:id="rId61" w:history="1">
        <w:r>
          <w:rPr>
            <w:rStyle w:val="Hyperlink"/>
            <w:rFonts w:cstheme="majorHAnsi"/>
            <w:bCs/>
            <w:szCs w:val="20"/>
            <w:lang w:val="en-US"/>
          </w:rPr>
          <w:t>https://doi.org/10.1007/s10055-023-00844-6</w:t>
        </w:r>
      </w:hyperlink>
    </w:p>
    <w:p w14:paraId="38C04E93" w14:textId="77777777" w:rsidR="00CF5ED5" w:rsidRPr="00445C1C" w:rsidRDefault="00CF5ED5" w:rsidP="004C041B">
      <w:pPr>
        <w:spacing w:afterLines="240" w:after="576"/>
        <w:ind w:left="284" w:hanging="284"/>
        <w:contextualSpacing/>
        <w:rPr>
          <w:b/>
          <w:lang w:val="en-US"/>
        </w:rPr>
      </w:pPr>
      <w:r>
        <w:rPr>
          <w:lang w:val="en-US"/>
        </w:rPr>
        <w:t xml:space="preserve">Huwer, J., Irion, T., Kuntze, S., Schaal, S. &amp; Thyssen, C. (2019). </w:t>
      </w:r>
      <w:r>
        <w:t xml:space="preserve">Von </w:t>
      </w:r>
      <w:proofErr w:type="spellStart"/>
      <w:r>
        <w:t>TpaCK</w:t>
      </w:r>
      <w:proofErr w:type="spellEnd"/>
      <w:r>
        <w:t xml:space="preserve"> zu </w:t>
      </w:r>
      <w:proofErr w:type="spellStart"/>
      <w:r>
        <w:t>DpaCK</w:t>
      </w:r>
      <w:proofErr w:type="spellEnd"/>
      <w:r>
        <w:t xml:space="preserve">: Digitalisierung im Unterricht erfordert mehr als technisches Wissen. </w:t>
      </w:r>
      <w:r>
        <w:rPr>
          <w:i/>
          <w:iCs/>
          <w:lang w:val="en-US"/>
        </w:rPr>
        <w:t>MNU Journal</w:t>
      </w:r>
      <w:r>
        <w:rPr>
          <w:lang w:val="en-US"/>
        </w:rPr>
        <w:t>, 5, 358-364.</w:t>
      </w:r>
    </w:p>
    <w:p w14:paraId="44932F86" w14:textId="77777777" w:rsidR="00CF5ED5" w:rsidRPr="004C52EE" w:rsidRDefault="00CF5ED5" w:rsidP="004C041B">
      <w:pPr>
        <w:spacing w:afterLines="240" w:after="576"/>
        <w:ind w:left="284" w:hanging="284"/>
        <w:contextualSpacing/>
        <w:rPr>
          <w:rFonts w:cstheme="majorHAnsi"/>
          <w:b/>
          <w:lang w:val="en-US"/>
        </w:rPr>
      </w:pPr>
      <w:r>
        <w:rPr>
          <w:rFonts w:cstheme="majorHAnsi"/>
          <w:lang w:val="en-US"/>
        </w:rPr>
        <w:t xml:space="preserve">Ibáñez, M. &amp; Delgado-Kloos, C. (2018). Augmented reality for STEM learning: A systematic review. </w:t>
      </w:r>
      <w:r w:rsidRPr="004C52EE">
        <w:rPr>
          <w:rFonts w:cstheme="majorHAnsi"/>
          <w:i/>
          <w:iCs/>
          <w:lang w:val="en-US"/>
        </w:rPr>
        <w:t>Computers &amp; Education, 123</w:t>
      </w:r>
      <w:r w:rsidRPr="004C52EE">
        <w:rPr>
          <w:rFonts w:cstheme="majorHAnsi"/>
          <w:lang w:val="en-US"/>
        </w:rPr>
        <w:t>, 109-123.</w:t>
      </w:r>
      <w:r w:rsidRPr="004C52EE">
        <w:rPr>
          <w:lang w:val="en-US"/>
        </w:rPr>
        <w:t xml:space="preserve"> </w:t>
      </w:r>
      <w:hyperlink r:id="rId62" w:history="1">
        <w:r w:rsidRPr="004C52EE">
          <w:rPr>
            <w:rStyle w:val="Hyperlink"/>
            <w:rFonts w:cstheme="majorHAnsi"/>
            <w:bCs/>
            <w:szCs w:val="20"/>
            <w:lang w:val="en-US"/>
          </w:rPr>
          <w:t>https://doi.org/10.1016/j.compedu.2018.05.002</w:t>
        </w:r>
      </w:hyperlink>
      <w:r w:rsidRPr="004C52EE">
        <w:rPr>
          <w:rFonts w:cstheme="majorHAnsi"/>
          <w:lang w:val="en-US"/>
        </w:rPr>
        <w:t xml:space="preserve"> </w:t>
      </w:r>
    </w:p>
    <w:p w14:paraId="5D930484" w14:textId="77777777" w:rsidR="00CF5ED5" w:rsidRPr="00445C1C" w:rsidRDefault="00CF5ED5" w:rsidP="004C041B">
      <w:pPr>
        <w:spacing w:afterLines="240" w:after="576"/>
        <w:ind w:left="284" w:hanging="284"/>
        <w:contextualSpacing/>
        <w:rPr>
          <w:b/>
          <w:lang w:val="en-US"/>
        </w:rPr>
      </w:pPr>
      <w:r>
        <w:rPr>
          <w:lang w:val="en-US"/>
        </w:rPr>
        <w:t xml:space="preserve">Jang, S. &amp; Chen, K. (2010). From PCK to TPACK: Developing a Transformative Model for Pre-Service Science Teachers. </w:t>
      </w:r>
      <w:r>
        <w:rPr>
          <w:i/>
          <w:iCs/>
          <w:lang w:val="en-US"/>
        </w:rPr>
        <w:t xml:space="preserve">Journal Of Science Education </w:t>
      </w:r>
      <w:proofErr w:type="gramStart"/>
      <w:r>
        <w:rPr>
          <w:i/>
          <w:iCs/>
          <w:lang w:val="en-US"/>
        </w:rPr>
        <w:t>And</w:t>
      </w:r>
      <w:proofErr w:type="gramEnd"/>
      <w:r>
        <w:rPr>
          <w:i/>
          <w:iCs/>
          <w:lang w:val="en-US"/>
        </w:rPr>
        <w:t xml:space="preserve"> Technology, 19</w:t>
      </w:r>
      <w:r>
        <w:rPr>
          <w:lang w:val="en-US"/>
        </w:rPr>
        <w:t xml:space="preserve">(6), 553–564. </w:t>
      </w:r>
      <w:hyperlink r:id="rId63" w:history="1">
        <w:r>
          <w:rPr>
            <w:rStyle w:val="Hyperlink"/>
            <w:bCs/>
            <w:szCs w:val="20"/>
            <w:lang w:val="en-US"/>
          </w:rPr>
          <w:t>https://doi.org/10.1007/s10956-010-9222-y</w:t>
        </w:r>
      </w:hyperlink>
    </w:p>
    <w:p w14:paraId="6C2117D0" w14:textId="77777777" w:rsidR="00CF5ED5" w:rsidRPr="005621EC" w:rsidRDefault="00CF5ED5" w:rsidP="004C041B">
      <w:pPr>
        <w:spacing w:afterLines="240" w:after="576"/>
        <w:ind w:left="284" w:hanging="284"/>
        <w:contextualSpacing/>
        <w:rPr>
          <w:b/>
        </w:rPr>
      </w:pPr>
      <w:r>
        <w:rPr>
          <w:lang w:val="en-US"/>
        </w:rPr>
        <w:t xml:space="preserve">Jin, Y. (2019). The Nature of TPACK: Is TPACK Distinctive, Integrative or Transformative? </w:t>
      </w:r>
      <w:r>
        <w:rPr>
          <w:i/>
          <w:iCs/>
          <w:lang w:val="en-US"/>
        </w:rPr>
        <w:t xml:space="preserve">Proceedings of the Society for Information Technology &amp; Teacher Education International Conference </w:t>
      </w:r>
      <w:r>
        <w:rPr>
          <w:lang w:val="en-US"/>
        </w:rPr>
        <w:t xml:space="preserve">(S. 2199-2204). </w:t>
      </w:r>
      <w:proofErr w:type="spellStart"/>
      <w:r>
        <w:t>Waynesville</w:t>
      </w:r>
      <w:proofErr w:type="spellEnd"/>
      <w:r>
        <w:t>, NC, USA.</w:t>
      </w:r>
    </w:p>
    <w:p w14:paraId="4C9B7AED" w14:textId="77777777" w:rsidR="00CF5ED5" w:rsidRPr="005621EC" w:rsidRDefault="00CF5ED5" w:rsidP="004C041B">
      <w:pPr>
        <w:spacing w:afterLines="240" w:after="576"/>
        <w:ind w:left="284" w:hanging="284"/>
        <w:contextualSpacing/>
      </w:pPr>
      <w:r>
        <w:t>Kahnt, M. (2022). Die Fahrradkette als durchgängige Vorstellungshilfe im Elektrizitätslehreunterricht der Sekundarstufe I.</w:t>
      </w:r>
      <w:r>
        <w:rPr>
          <w:i/>
        </w:rPr>
        <w:t xml:space="preserve"> Plus Lucis,</w:t>
      </w:r>
      <w:r>
        <w:t xml:space="preserve"> (2), 14–21.</w:t>
      </w:r>
    </w:p>
    <w:p w14:paraId="03C7B363" w14:textId="77777777" w:rsidR="00CF5ED5" w:rsidRPr="00445C1C" w:rsidRDefault="00CF5ED5" w:rsidP="004C041B">
      <w:pPr>
        <w:spacing w:afterLines="240" w:after="576"/>
        <w:ind w:left="284" w:hanging="284"/>
        <w:contextualSpacing/>
        <w:rPr>
          <w:b/>
          <w:lang w:val="en-US"/>
        </w:rPr>
      </w:pPr>
      <w:r>
        <w:rPr>
          <w:lang w:val="en-US"/>
        </w:rPr>
        <w:t xml:space="preserve">Ke, F. &amp; Hsu, Y. (2015). Mobile augmented-reality artifact creation as a component of mobile computer-supported collaborative learning. </w:t>
      </w:r>
      <w:r>
        <w:rPr>
          <w:i/>
          <w:iCs/>
          <w:lang w:val="en-US"/>
        </w:rPr>
        <w:t>The Internet and Higher Education, 26</w:t>
      </w:r>
      <w:r>
        <w:rPr>
          <w:lang w:val="en-US"/>
        </w:rPr>
        <w:t xml:space="preserve">, 33-41. </w:t>
      </w:r>
      <w:hyperlink r:id="rId64" w:history="1">
        <w:r>
          <w:rPr>
            <w:rStyle w:val="Hyperlink"/>
            <w:bCs/>
            <w:szCs w:val="20"/>
            <w:lang w:val="en-US"/>
          </w:rPr>
          <w:t>https://doi.org/10.1016/j.iheduc.2015.04.003</w:t>
        </w:r>
      </w:hyperlink>
      <w:r>
        <w:rPr>
          <w:lang w:val="en-US"/>
        </w:rPr>
        <w:t xml:space="preserve">. </w:t>
      </w:r>
    </w:p>
    <w:p w14:paraId="1F3995EA" w14:textId="77777777" w:rsidR="00CF5ED5" w:rsidRPr="005621EC" w:rsidRDefault="00CF5ED5" w:rsidP="004C041B">
      <w:pPr>
        <w:spacing w:afterLines="240" w:after="576"/>
        <w:ind w:left="284" w:hanging="284"/>
        <w:contextualSpacing/>
        <w:rPr>
          <w:b/>
        </w:rPr>
      </w:pPr>
      <w:proofErr w:type="spellStart"/>
      <w:r>
        <w:rPr>
          <w:lang w:val="en-US"/>
        </w:rPr>
        <w:t>Kerawalla</w:t>
      </w:r>
      <w:proofErr w:type="spellEnd"/>
      <w:r>
        <w:rPr>
          <w:lang w:val="en-US"/>
        </w:rPr>
        <w:t xml:space="preserve">, L., Luckin, R., </w:t>
      </w:r>
      <w:proofErr w:type="spellStart"/>
      <w:r>
        <w:rPr>
          <w:lang w:val="en-US"/>
        </w:rPr>
        <w:t>Seljeflot</w:t>
      </w:r>
      <w:proofErr w:type="spellEnd"/>
      <w:r>
        <w:rPr>
          <w:lang w:val="en-US"/>
        </w:rPr>
        <w:t xml:space="preserve">, S. &amp; Woolard, A. (2006). ‘‘Making it </w:t>
      </w:r>
      <w:proofErr w:type="gramStart"/>
      <w:r>
        <w:rPr>
          <w:lang w:val="en-US"/>
        </w:rPr>
        <w:t>real’’</w:t>
      </w:r>
      <w:proofErr w:type="gramEnd"/>
      <w:r>
        <w:rPr>
          <w:lang w:val="en-US"/>
        </w:rPr>
        <w:t xml:space="preserve">: Exploring the potential of augmented reality for teaching primary school science. </w:t>
      </w:r>
      <w:r>
        <w:rPr>
          <w:i/>
          <w:iCs/>
        </w:rPr>
        <w:t>Virtual Reality, 10</w:t>
      </w:r>
      <w:r>
        <w:t xml:space="preserve">(3-4), 163–174. </w:t>
      </w:r>
      <w:hyperlink r:id="rId65" w:history="1">
        <w:r>
          <w:rPr>
            <w:rStyle w:val="Hyperlink"/>
            <w:bCs/>
            <w:szCs w:val="20"/>
          </w:rPr>
          <w:t>https://doi.org/10.1007/s10055-006-0036-4</w:t>
        </w:r>
      </w:hyperlink>
      <w:r>
        <w:t xml:space="preserve"> </w:t>
      </w:r>
    </w:p>
    <w:p w14:paraId="7F38E747" w14:textId="77777777" w:rsidR="00CF5ED5" w:rsidRPr="005621EC" w:rsidRDefault="00CF5ED5" w:rsidP="004C041B">
      <w:pPr>
        <w:spacing w:afterLines="240" w:after="576"/>
        <w:ind w:left="284" w:hanging="284"/>
        <w:contextualSpacing/>
        <w:rPr>
          <w:rFonts w:cstheme="majorHAnsi"/>
          <w:b/>
        </w:rPr>
      </w:pPr>
      <w:r>
        <w:rPr>
          <w:rFonts w:cstheme="majorHAnsi"/>
        </w:rPr>
        <w:t xml:space="preserve">Kerres, M. (2018). </w:t>
      </w:r>
      <w:r>
        <w:rPr>
          <w:rFonts w:cstheme="majorHAnsi"/>
          <w:i/>
          <w:iCs/>
        </w:rPr>
        <w:t>Mediendidaktik. Konzeption und Entwicklung digitaler Lernangebote</w:t>
      </w:r>
      <w:r>
        <w:rPr>
          <w:rFonts w:cstheme="majorHAnsi"/>
        </w:rPr>
        <w:t xml:space="preserve"> (5., erweiterte Auflage). Berlin, Boston: De Gruyter.</w:t>
      </w:r>
    </w:p>
    <w:p w14:paraId="450D949D" w14:textId="77777777" w:rsidR="00CF5ED5" w:rsidRPr="00445C1C" w:rsidRDefault="00CF5ED5" w:rsidP="004C041B">
      <w:pPr>
        <w:spacing w:afterLines="240" w:after="576"/>
        <w:ind w:left="284" w:hanging="284"/>
        <w:contextualSpacing/>
        <w:rPr>
          <w:b/>
          <w:lang w:val="en-US"/>
        </w:rPr>
      </w:pPr>
      <w:proofErr w:type="spellStart"/>
      <w:r>
        <w:t>Kljun</w:t>
      </w:r>
      <w:proofErr w:type="spellEnd"/>
      <w:r>
        <w:t xml:space="preserve">, M., Geroimenko, V., </w:t>
      </w:r>
      <w:proofErr w:type="spellStart"/>
      <w:r>
        <w:t>Čopič</w:t>
      </w:r>
      <w:proofErr w:type="spellEnd"/>
      <w:r>
        <w:t xml:space="preserve"> Pucihar, K. (2020). </w:t>
      </w:r>
      <w:r>
        <w:rPr>
          <w:lang w:val="en-US"/>
        </w:rPr>
        <w:t xml:space="preserve">Augmented Reality in Education: Current Status and Advancement of the Field. In V. </w:t>
      </w:r>
      <w:proofErr w:type="spellStart"/>
      <w:r>
        <w:rPr>
          <w:lang w:val="en-US"/>
        </w:rPr>
        <w:t>Geroimenko</w:t>
      </w:r>
      <w:proofErr w:type="spellEnd"/>
      <w:r>
        <w:rPr>
          <w:lang w:val="en-US"/>
        </w:rPr>
        <w:t xml:space="preserve"> (</w:t>
      </w:r>
      <w:proofErr w:type="spellStart"/>
      <w:r>
        <w:rPr>
          <w:lang w:val="en-US"/>
        </w:rPr>
        <w:t>Hrsg</w:t>
      </w:r>
      <w:proofErr w:type="spellEnd"/>
      <w:r>
        <w:rPr>
          <w:lang w:val="en-US"/>
        </w:rPr>
        <w:t xml:space="preserve">.), </w:t>
      </w:r>
      <w:r>
        <w:rPr>
          <w:i/>
          <w:iCs/>
          <w:lang w:val="en-US"/>
        </w:rPr>
        <w:t>Augmented Reality in Education. Springer Series on Cultural Computing</w:t>
      </w:r>
      <w:r>
        <w:rPr>
          <w:lang w:val="en-US"/>
        </w:rPr>
        <w:t xml:space="preserve"> (S. 3-21). Cham: Springer. </w:t>
      </w:r>
      <w:hyperlink r:id="rId66" w:history="1">
        <w:r>
          <w:rPr>
            <w:rStyle w:val="Hyperlink"/>
            <w:bCs/>
            <w:szCs w:val="20"/>
            <w:lang w:val="en-US"/>
          </w:rPr>
          <w:t>https://doi.org/10.1007/978-3-030-42156-4_1</w:t>
        </w:r>
      </w:hyperlink>
    </w:p>
    <w:p w14:paraId="350B34C3" w14:textId="77777777" w:rsidR="00CF5ED5" w:rsidRPr="00445C1C" w:rsidRDefault="00CF5ED5" w:rsidP="004C041B">
      <w:pPr>
        <w:spacing w:afterLines="240" w:after="576"/>
        <w:ind w:left="284" w:hanging="284"/>
        <w:contextualSpacing/>
        <w:rPr>
          <w:rFonts w:cstheme="majorHAnsi"/>
          <w:b/>
          <w:lang w:val="en-US"/>
        </w:rPr>
      </w:pPr>
      <w:r>
        <w:rPr>
          <w:rFonts w:cstheme="majorHAnsi"/>
          <w:lang w:val="en-US"/>
        </w:rPr>
        <w:t xml:space="preserve">Koehler, M. &amp; Mishra, P. (2009). What is Technological Pedagogical Content Knowledge (TPACK)? </w:t>
      </w:r>
      <w:r>
        <w:rPr>
          <w:rFonts w:cstheme="majorHAnsi"/>
          <w:i/>
          <w:iCs/>
          <w:lang w:val="en-US"/>
        </w:rPr>
        <w:t>Contemporary Issues in Technology and Teacher Education, 9</w:t>
      </w:r>
      <w:r>
        <w:rPr>
          <w:rFonts w:cstheme="majorHAnsi"/>
          <w:lang w:val="en-US"/>
        </w:rPr>
        <w:t xml:space="preserve">(1), 60–70. </w:t>
      </w:r>
    </w:p>
    <w:p w14:paraId="09F3DBA2" w14:textId="77777777" w:rsidR="00CF5ED5" w:rsidRPr="00445C1C" w:rsidRDefault="00CF5ED5" w:rsidP="004C041B">
      <w:pPr>
        <w:spacing w:afterLines="240" w:after="576"/>
        <w:ind w:left="284" w:hanging="284"/>
        <w:contextualSpacing/>
        <w:rPr>
          <w:b/>
          <w:lang w:val="en-US"/>
        </w:rPr>
      </w:pPr>
      <w:r>
        <w:rPr>
          <w:lang w:val="en-US"/>
        </w:rPr>
        <w:t xml:space="preserve">Koehler, M. J., Shin, T. S. &amp; Mishra, P. (2011). How do we measure TPACK? Let me count the ways. In R. Ronau, C. Rakes &amp; M. Niess (Eds.), </w:t>
      </w:r>
      <w:r>
        <w:rPr>
          <w:i/>
          <w:iCs/>
          <w:lang w:val="en-US"/>
        </w:rPr>
        <w:t>Educational Technology,</w:t>
      </w:r>
      <w:r>
        <w:rPr>
          <w:lang w:val="en-US"/>
        </w:rPr>
        <w:t xml:space="preserve"> </w:t>
      </w:r>
      <w:r>
        <w:rPr>
          <w:i/>
          <w:iCs/>
          <w:lang w:val="en-US"/>
        </w:rPr>
        <w:t>Teacher Knowledge, and Classroom Impact: A Research Handbook</w:t>
      </w:r>
      <w:r>
        <w:rPr>
          <w:lang w:val="en-US"/>
        </w:rPr>
        <w:t xml:space="preserve"> </w:t>
      </w:r>
      <w:r>
        <w:rPr>
          <w:i/>
          <w:iCs/>
          <w:lang w:val="en-US"/>
        </w:rPr>
        <w:t xml:space="preserve">on Frameworks and Approaches </w:t>
      </w:r>
      <w:r>
        <w:rPr>
          <w:lang w:val="en-US"/>
        </w:rPr>
        <w:t xml:space="preserve">(S. 16–31). IGI Global Scientific Publishing. </w:t>
      </w:r>
      <w:hyperlink r:id="rId67" w:history="1">
        <w:r>
          <w:rPr>
            <w:rStyle w:val="Hyperlink"/>
            <w:bCs/>
            <w:szCs w:val="20"/>
            <w:lang w:val="en-US"/>
          </w:rPr>
          <w:t>https://doi.org/10.4018/978-1-60960-750-0.ch002</w:t>
        </w:r>
      </w:hyperlink>
    </w:p>
    <w:p w14:paraId="6B3D9191" w14:textId="77777777" w:rsidR="00CF5ED5" w:rsidRPr="009B3F7C" w:rsidRDefault="00CF5ED5" w:rsidP="004C041B">
      <w:pPr>
        <w:spacing w:afterLines="240" w:after="576"/>
        <w:ind w:left="284" w:hanging="284"/>
        <w:contextualSpacing/>
        <w:rPr>
          <w:b/>
          <w:lang w:val="en-US"/>
        </w:rPr>
      </w:pPr>
      <w:r>
        <w:rPr>
          <w:rFonts w:cstheme="majorHAnsi"/>
          <w:lang w:val="en-US"/>
        </w:rPr>
        <w:t xml:space="preserve">Krauss, S., Brunner, M., Kunter, M., Baumert, J., Blum, W., Neubrand, M. &amp; Jordan, A. (2008). Pedagogical content knowledge and content knowledge of secondary mathematics teachers. </w:t>
      </w:r>
      <w:r>
        <w:rPr>
          <w:rFonts w:cstheme="majorHAnsi"/>
          <w:i/>
          <w:iCs/>
          <w:lang w:val="en-US"/>
        </w:rPr>
        <w:t>Journal of Educational Psychology</w:t>
      </w:r>
      <w:r>
        <w:rPr>
          <w:rFonts w:cstheme="majorHAnsi"/>
          <w:lang w:val="en-US"/>
        </w:rPr>
        <w:t xml:space="preserve">, </w:t>
      </w:r>
      <w:r>
        <w:rPr>
          <w:rFonts w:cstheme="majorHAnsi"/>
          <w:i/>
          <w:iCs/>
          <w:lang w:val="en-US"/>
        </w:rPr>
        <w:t>100</w:t>
      </w:r>
      <w:r>
        <w:rPr>
          <w:rFonts w:cstheme="majorHAnsi"/>
          <w:lang w:val="en-US"/>
        </w:rPr>
        <w:t xml:space="preserve">(3), 716–725. </w:t>
      </w:r>
      <w:hyperlink r:id="rId68" w:history="1">
        <w:r>
          <w:rPr>
            <w:rStyle w:val="Hyperlink"/>
            <w:rFonts w:cstheme="majorHAnsi"/>
            <w:bCs/>
            <w:szCs w:val="20"/>
            <w:lang w:val="en-US"/>
          </w:rPr>
          <w:t>https://doi.org/10.1037/0022-0663.100.3.716</w:t>
        </w:r>
      </w:hyperlink>
    </w:p>
    <w:p w14:paraId="34065EF6" w14:textId="77777777" w:rsidR="00CF5ED5" w:rsidRPr="005621EC" w:rsidRDefault="00CF5ED5" w:rsidP="004C041B">
      <w:pPr>
        <w:spacing w:afterLines="240" w:after="576"/>
        <w:ind w:left="284" w:hanging="284"/>
        <w:contextualSpacing/>
        <w:rPr>
          <w:b/>
        </w:rPr>
      </w:pPr>
      <w:r>
        <w:rPr>
          <w:lang w:val="en-US"/>
        </w:rPr>
        <w:t xml:space="preserve">Krauss, S., Neubrand, M., Blum, W., Baumert, J., Brunner, M., Kunter, M. &amp; Jordan, A. (2008). </w:t>
      </w:r>
      <w:r>
        <w:t xml:space="preserve">Die Untersuchung des professionellen Wissens deutscher Mathematik-Lehrerinnen und -Lehrer im Rahmen der COACTIV-Studie. </w:t>
      </w:r>
      <w:r>
        <w:rPr>
          <w:i/>
          <w:iCs/>
        </w:rPr>
        <w:t>Journal für Mathematik-Didaktik, 29</w:t>
      </w:r>
      <w:r>
        <w:t xml:space="preserve">(3-4), 223-258. </w:t>
      </w:r>
      <w:hyperlink r:id="rId69" w:history="1">
        <w:r>
          <w:rPr>
            <w:rStyle w:val="Hyperlink"/>
            <w:bCs/>
            <w:szCs w:val="20"/>
          </w:rPr>
          <w:t>https://doi.org/10.1007/bf03339063</w:t>
        </w:r>
      </w:hyperlink>
      <w:r>
        <w:t xml:space="preserve"> </w:t>
      </w:r>
    </w:p>
    <w:p w14:paraId="7375E3CC" w14:textId="77777777" w:rsidR="00CF5ED5" w:rsidRPr="00445C1C" w:rsidRDefault="00CF5ED5" w:rsidP="004C041B">
      <w:pPr>
        <w:spacing w:afterLines="240" w:after="576"/>
        <w:ind w:left="284" w:hanging="284"/>
        <w:contextualSpacing/>
        <w:rPr>
          <w:b/>
          <w:lang w:val="en-US"/>
        </w:rPr>
      </w:pPr>
      <w:proofErr w:type="spellStart"/>
      <w:r>
        <w:rPr>
          <w:lang w:val="de-CH"/>
        </w:rPr>
        <w:t>Kriek</w:t>
      </w:r>
      <w:proofErr w:type="spellEnd"/>
      <w:r>
        <w:rPr>
          <w:lang w:val="de-CH"/>
        </w:rPr>
        <w:t xml:space="preserve">, J. (2016). </w:t>
      </w:r>
      <w:r>
        <w:rPr>
          <w:lang w:val="en-US"/>
        </w:rPr>
        <w:t>A modified model of TPACK and SAMR in teaching for understanding. In G. Chamblee &amp; L. Langub (</w:t>
      </w:r>
      <w:proofErr w:type="spellStart"/>
      <w:r>
        <w:rPr>
          <w:lang w:val="en-US"/>
        </w:rPr>
        <w:t>Hrsg</w:t>
      </w:r>
      <w:proofErr w:type="spellEnd"/>
      <w:r>
        <w:rPr>
          <w:lang w:val="en-US"/>
        </w:rPr>
        <w:t xml:space="preserve">.), </w:t>
      </w:r>
      <w:r>
        <w:rPr>
          <w:i/>
          <w:iCs/>
          <w:lang w:val="en-US"/>
        </w:rPr>
        <w:t xml:space="preserve">Proceedings of Society for Information Technology &amp; Teacher Education International Conference </w:t>
      </w:r>
      <w:r>
        <w:rPr>
          <w:lang w:val="en-US"/>
        </w:rPr>
        <w:t>(S. 23–28). Savannah, GA, United States: Association for the Advancement of Computing in Education (AACE).</w:t>
      </w:r>
    </w:p>
    <w:p w14:paraId="0CB1008C" w14:textId="77777777" w:rsidR="00CF5ED5" w:rsidRPr="005621EC" w:rsidRDefault="00CF5ED5" w:rsidP="004C041B">
      <w:pPr>
        <w:spacing w:afterLines="240" w:after="576"/>
        <w:ind w:left="284" w:hanging="284"/>
        <w:contextualSpacing/>
        <w:rPr>
          <w:b/>
        </w:rPr>
      </w:pPr>
      <w:r>
        <w:t xml:space="preserve">Kuckartz, U. &amp; </w:t>
      </w:r>
      <w:proofErr w:type="spellStart"/>
      <w:r>
        <w:t>Rädiker</w:t>
      </w:r>
      <w:proofErr w:type="spellEnd"/>
      <w:r>
        <w:t xml:space="preserve">, S. (2022). </w:t>
      </w:r>
      <w:r>
        <w:rPr>
          <w:i/>
          <w:iCs/>
        </w:rPr>
        <w:t xml:space="preserve">Qualitative Inhaltsanalyse. Methoden, Praxis, Computerunterstützung </w:t>
      </w:r>
      <w:r>
        <w:t>(5., überarbeitete Auflage). Weinheim: Beltz Juventa.</w:t>
      </w:r>
    </w:p>
    <w:p w14:paraId="7D6EC303" w14:textId="77777777" w:rsidR="00CF5ED5" w:rsidRPr="005621EC" w:rsidRDefault="00CF5ED5" w:rsidP="004C041B">
      <w:pPr>
        <w:spacing w:afterLines="240" w:after="576"/>
        <w:ind w:left="284" w:hanging="284"/>
        <w:contextualSpacing/>
        <w:rPr>
          <w:b/>
        </w:rPr>
      </w:pPr>
      <w:r>
        <w:t xml:space="preserve">Kunter, M., Baumert, J., Blum, W., Klusmann, U., Krauss, S. &amp; Neubrand, M. (2011). </w:t>
      </w:r>
      <w:r>
        <w:rPr>
          <w:i/>
          <w:iCs/>
        </w:rPr>
        <w:t>Professionelle Kompetenz von Lehrkräften: Ergebnisse des Forschungsprogramms COACTIV</w:t>
      </w:r>
      <w:r>
        <w:t xml:space="preserve">. Münster: Waxmann. </w:t>
      </w:r>
      <w:hyperlink r:id="rId70" w:history="1">
        <w:r>
          <w:rPr>
            <w:rStyle w:val="Hyperlink"/>
            <w:bCs/>
            <w:szCs w:val="20"/>
          </w:rPr>
          <w:t>https://doi.org/10.31244/9783830974338</w:t>
        </w:r>
      </w:hyperlink>
      <w:r>
        <w:t xml:space="preserve"> </w:t>
      </w:r>
    </w:p>
    <w:p w14:paraId="1D3C4739" w14:textId="77777777" w:rsidR="00CF5ED5" w:rsidRPr="005621EC" w:rsidRDefault="00CF5ED5" w:rsidP="004C041B">
      <w:pPr>
        <w:spacing w:afterLines="240" w:after="576"/>
        <w:ind w:left="284" w:hanging="284"/>
        <w:contextualSpacing/>
        <w:rPr>
          <w:b/>
        </w:rPr>
      </w:pPr>
      <w:r>
        <w:lastRenderedPageBreak/>
        <w:t xml:space="preserve">Larcher Klee, S. &amp; Schmidiger, P. (2021). Nationale Strategie Fachdidaktik Schweiz 2021-2028: Aktionsplan (Berichtsversion 24.11.2021) [Report]. swissuniversities. </w:t>
      </w:r>
      <w:hyperlink r:id="rId71" w:history="1">
        <w:r>
          <w:rPr>
            <w:rStyle w:val="Hyperlink"/>
            <w:bCs/>
            <w:szCs w:val="20"/>
          </w:rPr>
          <w:t>https://www.swissuniversities.ch/fileadmin/swissuniversities/Dokumente/Forschung/Fachdidaktik/NationaleStrategieFachdidaktik_Aktionsplan_211124_DE_Vswu.pdf</w:t>
        </w:r>
      </w:hyperlink>
      <w:r>
        <w:t xml:space="preserve"> </w:t>
      </w:r>
    </w:p>
    <w:p w14:paraId="2C85165F" w14:textId="77777777" w:rsidR="00CF5ED5" w:rsidRPr="00445C1C" w:rsidRDefault="00CF5ED5" w:rsidP="004C041B">
      <w:pPr>
        <w:spacing w:afterLines="240" w:after="576"/>
        <w:ind w:left="284" w:hanging="284"/>
        <w:contextualSpacing/>
        <w:rPr>
          <w:b/>
          <w:lang w:val="fr-FR"/>
        </w:rPr>
      </w:pPr>
      <w:r>
        <w:t>Lipowsky, F. (2006). Auf den Lehrer kommt es an. Empirische Evidenzen für Zusammenhänge zwischen Lehrerkompetenzen, Lehrerhandeln und dem Lernen der Schüler. In C. Allemann-</w:t>
      </w:r>
      <w:proofErr w:type="spellStart"/>
      <w:r>
        <w:t>Ghionda</w:t>
      </w:r>
      <w:proofErr w:type="spellEnd"/>
      <w:r>
        <w:t xml:space="preserve"> &amp; E. Terhart (Hrsg.), </w:t>
      </w:r>
      <w:r>
        <w:rPr>
          <w:i/>
          <w:iCs/>
        </w:rPr>
        <w:t>Kompetenzen und Kompetenzentwicklung von Lehrerinnen und Lehrern</w:t>
      </w:r>
      <w:r>
        <w:t xml:space="preserve"> (S. 47-70). </w:t>
      </w:r>
      <w:r>
        <w:rPr>
          <w:lang w:val="fr-FR"/>
        </w:rPr>
        <w:t xml:space="preserve">Beltz. </w:t>
      </w:r>
      <w:hyperlink r:id="rId72" w:history="1">
        <w:r>
          <w:rPr>
            <w:rStyle w:val="Hyperlink"/>
            <w:bCs/>
            <w:szCs w:val="20"/>
            <w:lang w:val="fr-FR"/>
          </w:rPr>
          <w:t>https://doi.org/10.25656/01:7370</w:t>
        </w:r>
      </w:hyperlink>
      <w:r>
        <w:rPr>
          <w:lang w:val="fr-FR"/>
        </w:rPr>
        <w:t xml:space="preserve"> </w:t>
      </w:r>
    </w:p>
    <w:p w14:paraId="08B80AFD" w14:textId="77777777" w:rsidR="00CF5ED5" w:rsidRPr="009B3F7C" w:rsidRDefault="00CF5ED5" w:rsidP="004C041B">
      <w:pPr>
        <w:spacing w:afterLines="240" w:after="576"/>
        <w:ind w:left="284" w:hanging="284"/>
        <w:contextualSpacing/>
        <w:rPr>
          <w:rStyle w:val="Hyperlink"/>
          <w:rFonts w:cstheme="majorHAnsi"/>
          <w:b/>
          <w:bCs/>
          <w:color w:val="auto"/>
          <w:szCs w:val="20"/>
          <w:u w:val="none"/>
          <w:lang w:val="en-US"/>
        </w:rPr>
      </w:pPr>
      <w:r>
        <w:rPr>
          <w:rStyle w:val="Hyperlink"/>
          <w:rFonts w:cstheme="majorHAnsi"/>
          <w:bCs/>
          <w:color w:val="auto"/>
          <w:szCs w:val="20"/>
          <w:u w:val="none"/>
          <w:lang w:val="fr-FR"/>
        </w:rPr>
        <w:t xml:space="preserve">Luik, P., </w:t>
      </w:r>
      <w:proofErr w:type="spellStart"/>
      <w:r>
        <w:rPr>
          <w:rStyle w:val="Hyperlink"/>
          <w:rFonts w:cstheme="majorHAnsi"/>
          <w:bCs/>
          <w:color w:val="auto"/>
          <w:szCs w:val="20"/>
          <w:u w:val="none"/>
          <w:lang w:val="fr-FR"/>
        </w:rPr>
        <w:t>Taimalu</w:t>
      </w:r>
      <w:proofErr w:type="spellEnd"/>
      <w:r>
        <w:rPr>
          <w:rStyle w:val="Hyperlink"/>
          <w:rFonts w:cstheme="majorHAnsi"/>
          <w:bCs/>
          <w:color w:val="auto"/>
          <w:szCs w:val="20"/>
          <w:u w:val="none"/>
          <w:lang w:val="fr-FR"/>
        </w:rPr>
        <w:t xml:space="preserve">, M. &amp; </w:t>
      </w:r>
      <w:proofErr w:type="spellStart"/>
      <w:r>
        <w:rPr>
          <w:rStyle w:val="Hyperlink"/>
          <w:rFonts w:cstheme="majorHAnsi"/>
          <w:bCs/>
          <w:color w:val="auto"/>
          <w:szCs w:val="20"/>
          <w:u w:val="none"/>
          <w:lang w:val="fr-FR"/>
        </w:rPr>
        <w:t>Suviste</w:t>
      </w:r>
      <w:proofErr w:type="spellEnd"/>
      <w:r>
        <w:rPr>
          <w:rStyle w:val="Hyperlink"/>
          <w:rFonts w:cstheme="majorHAnsi"/>
          <w:bCs/>
          <w:color w:val="auto"/>
          <w:szCs w:val="20"/>
          <w:u w:val="none"/>
          <w:lang w:val="fr-FR"/>
        </w:rPr>
        <w:t xml:space="preserve">, R. (2017). </w:t>
      </w:r>
      <w:r>
        <w:rPr>
          <w:rStyle w:val="Hyperlink"/>
          <w:rFonts w:cstheme="majorHAnsi"/>
          <w:bCs/>
          <w:color w:val="auto"/>
          <w:szCs w:val="20"/>
          <w:u w:val="none"/>
          <w:lang w:val="en-US"/>
        </w:rPr>
        <w:t xml:space="preserve">Perceptions of technological, pedagogical and content knowledge (TPACK) among pre-service teachers in Estonia. </w:t>
      </w:r>
      <w:r>
        <w:rPr>
          <w:rStyle w:val="Hyperlink"/>
          <w:rFonts w:cstheme="majorHAnsi"/>
          <w:bCs/>
          <w:i/>
          <w:iCs/>
          <w:color w:val="auto"/>
          <w:szCs w:val="20"/>
          <w:u w:val="none"/>
          <w:lang w:val="en-US"/>
        </w:rPr>
        <w:t>Education and Information Technologies, 23</w:t>
      </w:r>
      <w:r>
        <w:rPr>
          <w:rStyle w:val="Hyperlink"/>
          <w:rFonts w:cstheme="majorHAnsi"/>
          <w:bCs/>
          <w:color w:val="auto"/>
          <w:szCs w:val="20"/>
          <w:u w:val="none"/>
          <w:lang w:val="en-US"/>
        </w:rPr>
        <w:t xml:space="preserve">(2), 741-755. </w:t>
      </w:r>
      <w:hyperlink r:id="rId73" w:history="1">
        <w:r>
          <w:rPr>
            <w:rStyle w:val="Hyperlink"/>
            <w:rFonts w:cstheme="majorHAnsi"/>
            <w:bCs/>
            <w:szCs w:val="20"/>
            <w:lang w:val="en-US"/>
          </w:rPr>
          <w:t>https://doi.org/10.1007/s10639-017-9633-y</w:t>
        </w:r>
      </w:hyperlink>
      <w:r>
        <w:rPr>
          <w:rStyle w:val="Hyperlink"/>
          <w:rFonts w:cstheme="majorHAnsi"/>
          <w:bCs/>
          <w:color w:val="auto"/>
          <w:szCs w:val="20"/>
          <w:u w:val="none"/>
          <w:lang w:val="en-US"/>
        </w:rPr>
        <w:t xml:space="preserve"> </w:t>
      </w:r>
    </w:p>
    <w:p w14:paraId="178A4289" w14:textId="77777777" w:rsidR="00CF5ED5" w:rsidRPr="009B3F7C" w:rsidRDefault="00CF5ED5" w:rsidP="004C041B">
      <w:pPr>
        <w:spacing w:afterLines="240" w:after="576"/>
        <w:ind w:left="284" w:hanging="284"/>
        <w:contextualSpacing/>
        <w:rPr>
          <w:b/>
          <w:lang w:val="en-US"/>
        </w:rPr>
      </w:pPr>
      <w:proofErr w:type="spellStart"/>
      <w:r>
        <w:rPr>
          <w:lang w:val="en-US"/>
        </w:rPr>
        <w:t>Maderick</w:t>
      </w:r>
      <w:proofErr w:type="spellEnd"/>
      <w:r>
        <w:rPr>
          <w:lang w:val="en-US"/>
        </w:rPr>
        <w:t xml:space="preserve">, J. A., Zhang, S., Hartley, K. &amp; Marchand, G. (2015). Preservice Teachers and Self-Assessing Digital Competence. </w:t>
      </w:r>
      <w:r>
        <w:rPr>
          <w:i/>
          <w:iCs/>
          <w:lang w:val="en-US"/>
        </w:rPr>
        <w:t>Journal Of Educational Computing Research, 54</w:t>
      </w:r>
      <w:r>
        <w:rPr>
          <w:lang w:val="en-US"/>
        </w:rPr>
        <w:t xml:space="preserve">(3), 326–351. </w:t>
      </w:r>
      <w:hyperlink r:id="rId74" w:history="1">
        <w:r>
          <w:rPr>
            <w:rStyle w:val="Hyperlink"/>
            <w:bCs/>
            <w:szCs w:val="20"/>
            <w:lang w:val="en-US"/>
          </w:rPr>
          <w:t>https://doi.org/10.1177/0735633115620432</w:t>
        </w:r>
      </w:hyperlink>
    </w:p>
    <w:p w14:paraId="2E274535" w14:textId="77777777" w:rsidR="00CF5ED5" w:rsidRPr="005621EC" w:rsidRDefault="00CF5ED5" w:rsidP="004C041B">
      <w:pPr>
        <w:spacing w:afterLines="240" w:after="576"/>
        <w:ind w:left="284" w:hanging="284"/>
        <w:contextualSpacing/>
        <w:rPr>
          <w:rFonts w:cstheme="majorHAnsi"/>
          <w:b/>
        </w:rPr>
      </w:pPr>
      <w:r>
        <w:rPr>
          <w:rFonts w:cstheme="majorHAnsi"/>
          <w:lang w:val="en-US"/>
        </w:rPr>
        <w:t xml:space="preserve">Marx, C., </w:t>
      </w:r>
      <w:proofErr w:type="spellStart"/>
      <w:r>
        <w:rPr>
          <w:rFonts w:cstheme="majorHAnsi"/>
          <w:lang w:val="en-US"/>
        </w:rPr>
        <w:t>Goeze</w:t>
      </w:r>
      <w:proofErr w:type="spellEnd"/>
      <w:r>
        <w:rPr>
          <w:rFonts w:cstheme="majorHAnsi"/>
          <w:lang w:val="en-US"/>
        </w:rPr>
        <w:t xml:space="preserve">, A. &amp; Schrader, J. (2014). </w:t>
      </w:r>
      <w:r>
        <w:rPr>
          <w:rFonts w:cstheme="majorHAnsi"/>
        </w:rPr>
        <w:t xml:space="preserve">Pädagogisch-psychologisches Wissen zur Gestaltung von Lehr-Lernsituationen: (Wie) Unterscheidet es sich in Erwachsenenbildung/Weiterbildung und Schule? </w:t>
      </w:r>
      <w:r>
        <w:rPr>
          <w:rFonts w:cstheme="majorHAnsi"/>
          <w:i/>
          <w:iCs/>
        </w:rPr>
        <w:t>Hessische Blätter für Volksbildung, 64</w:t>
      </w:r>
      <w:r>
        <w:rPr>
          <w:rFonts w:cstheme="majorHAnsi"/>
        </w:rPr>
        <w:t>(3), 238–251.</w:t>
      </w:r>
    </w:p>
    <w:p w14:paraId="3396C803" w14:textId="77777777" w:rsidR="00CF5ED5" w:rsidRPr="005621EC" w:rsidRDefault="00CF5ED5" w:rsidP="004C041B">
      <w:pPr>
        <w:spacing w:afterLines="240" w:after="576"/>
        <w:ind w:left="284" w:hanging="284"/>
        <w:contextualSpacing/>
        <w:rPr>
          <w:rFonts w:cstheme="majorHAnsi"/>
          <w:b/>
        </w:rPr>
      </w:pPr>
      <w:r>
        <w:rPr>
          <w:rFonts w:cstheme="majorHAnsi"/>
        </w:rPr>
        <w:t xml:space="preserve">Marx, C., </w:t>
      </w:r>
      <w:proofErr w:type="spellStart"/>
      <w:r>
        <w:rPr>
          <w:rFonts w:cstheme="majorHAnsi"/>
        </w:rPr>
        <w:t>Goeze</w:t>
      </w:r>
      <w:proofErr w:type="spellEnd"/>
      <w:r>
        <w:rPr>
          <w:rFonts w:cstheme="majorHAnsi"/>
        </w:rPr>
        <w:t xml:space="preserve">, A., Voss, T., Hoehne, V., Klotz, V. K. &amp; Schrader, J. (2017). Pädagogisch-psychologisches Wissen von Lehrkräften aus Schule und Erwachsenenbildung: Entwicklung und Erprobung eines Testinstruments. </w:t>
      </w:r>
      <w:r>
        <w:rPr>
          <w:rFonts w:cstheme="majorHAnsi"/>
          <w:i/>
          <w:iCs/>
        </w:rPr>
        <w:t>Zeitschrift für Erziehungswissenschaft, 20</w:t>
      </w:r>
      <w:r>
        <w:rPr>
          <w:rFonts w:cstheme="majorHAnsi"/>
        </w:rPr>
        <w:t xml:space="preserve">(S1), 165–200. </w:t>
      </w:r>
      <w:hyperlink r:id="rId75" w:history="1">
        <w:r>
          <w:rPr>
            <w:rStyle w:val="Hyperlink"/>
            <w:rFonts w:cstheme="majorHAnsi"/>
            <w:bCs/>
            <w:szCs w:val="20"/>
          </w:rPr>
          <w:t>https://doi.org/10.1007/s11618-017-0733-7</w:t>
        </w:r>
      </w:hyperlink>
      <w:r>
        <w:rPr>
          <w:rFonts w:cstheme="majorHAnsi"/>
        </w:rPr>
        <w:t xml:space="preserve"> </w:t>
      </w:r>
    </w:p>
    <w:p w14:paraId="3A83F90D" w14:textId="77777777" w:rsidR="00CF5ED5" w:rsidRPr="00445C1C" w:rsidRDefault="00CF5ED5" w:rsidP="004C041B">
      <w:pPr>
        <w:spacing w:afterLines="240" w:after="576"/>
        <w:ind w:left="284" w:hanging="284"/>
        <w:contextualSpacing/>
        <w:rPr>
          <w:rFonts w:cstheme="majorHAnsi"/>
          <w:b/>
          <w:lang w:val="en-US"/>
        </w:rPr>
      </w:pPr>
      <w:r>
        <w:rPr>
          <w:rFonts w:cstheme="majorHAnsi"/>
          <w:lang w:val="de-CH"/>
        </w:rPr>
        <w:t xml:space="preserve">Mayer, R. E. (2020). </w:t>
      </w:r>
      <w:r>
        <w:rPr>
          <w:rFonts w:cstheme="majorHAnsi"/>
          <w:i/>
          <w:iCs/>
          <w:lang w:val="en-US"/>
        </w:rPr>
        <w:t>Multimedia learning</w:t>
      </w:r>
      <w:r>
        <w:rPr>
          <w:rFonts w:cstheme="majorHAnsi"/>
          <w:lang w:val="en-US"/>
        </w:rPr>
        <w:t xml:space="preserve"> (3. </w:t>
      </w:r>
      <w:proofErr w:type="spellStart"/>
      <w:r>
        <w:rPr>
          <w:rFonts w:cstheme="majorHAnsi"/>
          <w:lang w:val="en-US"/>
        </w:rPr>
        <w:t>Auflage</w:t>
      </w:r>
      <w:proofErr w:type="spellEnd"/>
      <w:r>
        <w:rPr>
          <w:rFonts w:cstheme="majorHAnsi"/>
          <w:lang w:val="en-US"/>
        </w:rPr>
        <w:t>). New York: Cambridge University Press.</w:t>
      </w:r>
    </w:p>
    <w:p w14:paraId="73F63904" w14:textId="77777777" w:rsidR="00CF5ED5" w:rsidRPr="005621EC" w:rsidRDefault="00CF5ED5" w:rsidP="004C041B">
      <w:pPr>
        <w:spacing w:afterLines="240" w:after="576"/>
        <w:ind w:left="284" w:hanging="284"/>
        <w:contextualSpacing/>
        <w:rPr>
          <w:b/>
        </w:rPr>
      </w:pPr>
      <w:proofErr w:type="spellStart"/>
      <w:r>
        <w:t>Meisert</w:t>
      </w:r>
      <w:proofErr w:type="spellEnd"/>
      <w:r>
        <w:t xml:space="preserve">, A. (2008). Vom Modellwissen zum Modellverständnis – Elemente einer umfassenden Modellkompetenz und deren Fundierung durch </w:t>
      </w:r>
      <w:proofErr w:type="spellStart"/>
      <w:r>
        <w:t>lernerseitige</w:t>
      </w:r>
      <w:proofErr w:type="spellEnd"/>
      <w:r>
        <w:t xml:space="preserve"> Kriterien zur Klassifikation von Modellen. Zeitschrift für Didaktik der Naturwissenschaften, 14, 243-261. </w:t>
      </w:r>
      <w:hyperlink r:id="rId76" w:history="1">
        <w:r>
          <w:rPr>
            <w:rStyle w:val="Hyperlink"/>
            <w:bCs/>
            <w:szCs w:val="20"/>
          </w:rPr>
          <w:t>https://doi.org/10.25656/01:31643</w:t>
        </w:r>
      </w:hyperlink>
      <w:r>
        <w:t xml:space="preserve">    </w:t>
      </w:r>
    </w:p>
    <w:p w14:paraId="47F651BA" w14:textId="77777777" w:rsidR="00CF5ED5" w:rsidRPr="009B3F7C" w:rsidRDefault="00CF5ED5" w:rsidP="004C041B">
      <w:pPr>
        <w:spacing w:afterLines="240" w:after="576"/>
        <w:ind w:left="284" w:hanging="284"/>
        <w:contextualSpacing/>
        <w:rPr>
          <w:b/>
          <w:lang w:val="en-US"/>
        </w:rPr>
      </w:pPr>
      <w:r>
        <w:rPr>
          <w:lang w:val="de-CH"/>
        </w:rPr>
        <w:t xml:space="preserve">Mena, J., Estrada-Molina, O. &amp; Pérez-Calvo, E. (2023). </w:t>
      </w:r>
      <w:r>
        <w:rPr>
          <w:lang w:val="en-US"/>
        </w:rPr>
        <w:t xml:space="preserve">Teachers’ Professional Training through Augmented Reality: A Literature Review. </w:t>
      </w:r>
      <w:r>
        <w:rPr>
          <w:i/>
          <w:iCs/>
          <w:lang w:val="en-US"/>
        </w:rPr>
        <w:t>Education Sciences, 13</w:t>
      </w:r>
      <w:r>
        <w:rPr>
          <w:lang w:val="en-US"/>
        </w:rPr>
        <w:t xml:space="preserve">(5), 517. </w:t>
      </w:r>
      <w:hyperlink r:id="rId77" w:history="1">
        <w:r>
          <w:rPr>
            <w:rStyle w:val="Hyperlink"/>
            <w:bCs/>
            <w:szCs w:val="20"/>
            <w:lang w:val="en-US"/>
          </w:rPr>
          <w:t>https://doi.org/10.3390/educsci13050517</w:t>
        </w:r>
      </w:hyperlink>
    </w:p>
    <w:p w14:paraId="4FAA2F66" w14:textId="77777777" w:rsidR="00CF5ED5" w:rsidRPr="009B3F7C" w:rsidRDefault="00CF5ED5" w:rsidP="004C041B">
      <w:pPr>
        <w:spacing w:afterLines="240" w:after="576"/>
        <w:ind w:left="284" w:hanging="284"/>
        <w:contextualSpacing/>
        <w:rPr>
          <w:b/>
          <w:lang w:val="en-US"/>
        </w:rPr>
      </w:pPr>
      <w:r>
        <w:rPr>
          <w:rFonts w:cstheme="majorHAnsi"/>
          <w:lang w:val="en-US"/>
        </w:rPr>
        <w:t xml:space="preserve">Meschede, N., </w:t>
      </w:r>
      <w:proofErr w:type="spellStart"/>
      <w:r>
        <w:rPr>
          <w:rFonts w:cstheme="majorHAnsi"/>
          <w:lang w:val="en-US"/>
        </w:rPr>
        <w:t>Fiebranz</w:t>
      </w:r>
      <w:proofErr w:type="spellEnd"/>
      <w:r>
        <w:rPr>
          <w:rFonts w:cstheme="majorHAnsi"/>
          <w:lang w:val="en-US"/>
        </w:rPr>
        <w:t xml:space="preserve">, A., Möller, K. &amp; Steffensky, M. (2017). Teachers’ professional vision, pedagogical content knowledge and beliefs: On its relation and differences between pre-service and in-service teachers. </w:t>
      </w:r>
      <w:r>
        <w:rPr>
          <w:rFonts w:cstheme="majorHAnsi"/>
          <w:i/>
          <w:iCs/>
          <w:lang w:val="en-US"/>
        </w:rPr>
        <w:t>Teaching and Teacher Education, 66</w:t>
      </w:r>
      <w:r>
        <w:rPr>
          <w:rFonts w:cstheme="majorHAnsi"/>
          <w:lang w:val="en-US"/>
        </w:rPr>
        <w:t xml:space="preserve">, 158–170. </w:t>
      </w:r>
      <w:hyperlink r:id="rId78" w:history="1">
        <w:r>
          <w:rPr>
            <w:rStyle w:val="Hyperlink"/>
            <w:rFonts w:cstheme="majorHAnsi"/>
            <w:bCs/>
            <w:szCs w:val="20"/>
            <w:lang w:val="en-US"/>
          </w:rPr>
          <w:t>https://doi.org/10.1016/j.tate.2017.04.010</w:t>
        </w:r>
      </w:hyperlink>
      <w:r>
        <w:rPr>
          <w:rFonts w:cstheme="majorHAnsi"/>
          <w:lang w:val="en-US"/>
        </w:rPr>
        <w:t xml:space="preserve"> </w:t>
      </w:r>
    </w:p>
    <w:p w14:paraId="4EE94C4C" w14:textId="77777777" w:rsidR="00CF5ED5" w:rsidRPr="00445C1C" w:rsidRDefault="00CF5ED5" w:rsidP="004C041B">
      <w:pPr>
        <w:spacing w:afterLines="240" w:after="576"/>
        <w:ind w:left="284" w:hanging="284"/>
        <w:contextualSpacing/>
        <w:rPr>
          <w:b/>
          <w:lang w:val="en-US"/>
        </w:rPr>
      </w:pPr>
      <w:r>
        <w:rPr>
          <w:rFonts w:cstheme="majorHAnsi"/>
          <w:lang w:val="en-US"/>
        </w:rPr>
        <w:t xml:space="preserve">Mishra, P. (2019). Considering Contextual Knowledge: The TPACK Diagram Gets an Upgrade. </w:t>
      </w:r>
      <w:r>
        <w:rPr>
          <w:rFonts w:cstheme="majorHAnsi"/>
          <w:i/>
          <w:iCs/>
          <w:lang w:val="en-US"/>
        </w:rPr>
        <w:t>Journal of Digital Learning in Teacher Education, 35</w:t>
      </w:r>
      <w:r>
        <w:rPr>
          <w:rFonts w:cstheme="majorHAnsi"/>
          <w:lang w:val="en-US"/>
        </w:rPr>
        <w:t xml:space="preserve">(2), 76-78. </w:t>
      </w:r>
      <w:hyperlink r:id="rId79" w:history="1">
        <w:r>
          <w:rPr>
            <w:rStyle w:val="Hyperlink"/>
            <w:rFonts w:cstheme="majorHAnsi"/>
            <w:bCs/>
            <w:szCs w:val="20"/>
            <w:lang w:val="en-US"/>
          </w:rPr>
          <w:t xml:space="preserve">https://doi.org/10.1080/21532974.2019.1588611  </w:t>
        </w:r>
      </w:hyperlink>
    </w:p>
    <w:p w14:paraId="6720DD31" w14:textId="77777777" w:rsidR="00CF5ED5" w:rsidRPr="00445C1C" w:rsidRDefault="00CF5ED5" w:rsidP="004C041B">
      <w:pPr>
        <w:spacing w:afterLines="240" w:after="576"/>
        <w:ind w:left="284" w:hanging="284"/>
        <w:contextualSpacing/>
        <w:rPr>
          <w:rFonts w:cstheme="majorHAnsi"/>
          <w:b/>
          <w:lang w:val="en-US"/>
        </w:rPr>
      </w:pPr>
      <w:r>
        <w:rPr>
          <w:rFonts w:cstheme="majorHAnsi"/>
        </w:rPr>
        <w:t xml:space="preserve">Mishra, P. &amp; Koehler, M. J. (2006). </w:t>
      </w:r>
      <w:r>
        <w:rPr>
          <w:rFonts w:cstheme="majorHAnsi"/>
          <w:lang w:val="en-US"/>
        </w:rPr>
        <w:t xml:space="preserve">Technological Pedagogical Content Knowledge: A new framework for teacher knowledge. </w:t>
      </w:r>
      <w:r>
        <w:rPr>
          <w:rFonts w:cstheme="majorHAnsi"/>
          <w:i/>
          <w:iCs/>
          <w:lang w:val="en-US"/>
        </w:rPr>
        <w:t>Teachers College Record, 108</w:t>
      </w:r>
      <w:r>
        <w:rPr>
          <w:rFonts w:cstheme="majorHAnsi"/>
          <w:lang w:val="en-US"/>
        </w:rPr>
        <w:t xml:space="preserve">(6), 1017-1054. </w:t>
      </w:r>
      <w:hyperlink r:id="rId80" w:history="1">
        <w:r>
          <w:rPr>
            <w:rStyle w:val="Hyperlink"/>
            <w:rFonts w:cstheme="majorHAnsi"/>
            <w:bCs/>
            <w:szCs w:val="20"/>
            <w:lang w:val="en-US"/>
          </w:rPr>
          <w:t>https://doi.org/10.1111/j.1467-9620.2006.00684.x</w:t>
        </w:r>
      </w:hyperlink>
      <w:r>
        <w:rPr>
          <w:rFonts w:cstheme="majorHAnsi"/>
          <w:lang w:val="en-US"/>
        </w:rPr>
        <w:t xml:space="preserve"> </w:t>
      </w:r>
    </w:p>
    <w:p w14:paraId="72D29BFB" w14:textId="77777777" w:rsidR="00CF5ED5" w:rsidRPr="00445C1C" w:rsidRDefault="00CF5ED5" w:rsidP="004C041B">
      <w:pPr>
        <w:spacing w:afterLines="240" w:after="576"/>
        <w:ind w:left="284" w:hanging="284"/>
        <w:contextualSpacing/>
        <w:rPr>
          <w:b/>
          <w:lang w:val="en-US"/>
        </w:rPr>
      </w:pPr>
      <w:r>
        <w:rPr>
          <w:lang w:val="en-US"/>
        </w:rPr>
        <w:t xml:space="preserve">Mishra, P. &amp; Warr, M. (2021). Contextualizing TPACK within systems and cultures of practice. </w:t>
      </w:r>
      <w:r>
        <w:rPr>
          <w:i/>
          <w:iCs/>
          <w:lang w:val="en-US"/>
        </w:rPr>
        <w:t>Computers in Human Behavior, 117</w:t>
      </w:r>
      <w:r>
        <w:rPr>
          <w:lang w:val="en-US"/>
        </w:rPr>
        <w:t xml:space="preserve">, 106673. </w:t>
      </w:r>
      <w:hyperlink r:id="rId81" w:history="1">
        <w:r>
          <w:rPr>
            <w:rStyle w:val="Hyperlink"/>
            <w:bCs/>
            <w:szCs w:val="20"/>
            <w:lang w:val="en-US"/>
          </w:rPr>
          <w:t>https://doi.org/10.1016/j.chb.2020.106673</w:t>
        </w:r>
      </w:hyperlink>
    </w:p>
    <w:p w14:paraId="14B6DDB4" w14:textId="77777777" w:rsidR="00CF5ED5" w:rsidRPr="00445C1C" w:rsidRDefault="00CF5ED5" w:rsidP="004C041B">
      <w:pPr>
        <w:spacing w:afterLines="240" w:after="576"/>
        <w:ind w:left="284" w:hanging="284"/>
        <w:contextualSpacing/>
        <w:rPr>
          <w:rFonts w:cstheme="majorHAnsi"/>
          <w:b/>
          <w:lang w:val="en-US"/>
        </w:rPr>
      </w:pPr>
      <w:r>
        <w:rPr>
          <w:rFonts w:cstheme="majorHAnsi"/>
          <w:lang w:val="en-US"/>
        </w:rPr>
        <w:t>Mouza, C. (2016). Developing and Assessing TPACK Among Pre-Service Teachers: A Synthesis of Research. In M.C. Herring, M.J. Koehler &amp; P. Mishra (</w:t>
      </w:r>
      <w:proofErr w:type="spellStart"/>
      <w:r>
        <w:rPr>
          <w:rFonts w:cstheme="majorHAnsi"/>
          <w:lang w:val="en-US"/>
        </w:rPr>
        <w:t>Hrsg</w:t>
      </w:r>
      <w:proofErr w:type="spellEnd"/>
      <w:r>
        <w:rPr>
          <w:rFonts w:cstheme="majorHAnsi"/>
          <w:lang w:val="en-US"/>
        </w:rPr>
        <w:t xml:space="preserve">.), </w:t>
      </w:r>
      <w:r>
        <w:rPr>
          <w:rFonts w:cstheme="majorHAnsi"/>
          <w:i/>
          <w:iCs/>
          <w:lang w:val="en-US"/>
        </w:rPr>
        <w:t xml:space="preserve">Handbook of Technological Pedagogical Content Knowledge (TPACK) for Educators </w:t>
      </w:r>
      <w:r>
        <w:rPr>
          <w:rFonts w:cstheme="majorHAnsi"/>
          <w:lang w:val="en-US"/>
        </w:rPr>
        <w:t xml:space="preserve">(2. </w:t>
      </w:r>
      <w:proofErr w:type="spellStart"/>
      <w:r>
        <w:rPr>
          <w:rFonts w:cstheme="majorHAnsi"/>
          <w:lang w:val="en-US"/>
        </w:rPr>
        <w:t>Auflage</w:t>
      </w:r>
      <w:proofErr w:type="spellEnd"/>
      <w:r>
        <w:rPr>
          <w:rFonts w:cstheme="majorHAnsi"/>
          <w:lang w:val="en-US"/>
        </w:rPr>
        <w:t>). New York: Routledge.</w:t>
      </w:r>
    </w:p>
    <w:p w14:paraId="4663FD0F" w14:textId="77777777" w:rsidR="00CF5ED5" w:rsidRPr="009B3F7C" w:rsidRDefault="00CF5ED5" w:rsidP="004C041B">
      <w:pPr>
        <w:spacing w:afterLines="240" w:after="576"/>
        <w:ind w:left="284" w:hanging="284"/>
        <w:contextualSpacing/>
        <w:rPr>
          <w:lang w:val="en-US"/>
        </w:rPr>
      </w:pPr>
      <w:r>
        <w:rPr>
          <w:lang w:val="en-US"/>
        </w:rPr>
        <w:t xml:space="preserve">National Academy of Engineering and National Research Council (2006). </w:t>
      </w:r>
      <w:r>
        <w:rPr>
          <w:i/>
          <w:iCs/>
          <w:lang w:val="en-US"/>
        </w:rPr>
        <w:t xml:space="preserve">Tech Tally: Approaches to Assessing Technological Literacy. </w:t>
      </w:r>
      <w:r>
        <w:rPr>
          <w:lang w:val="en-US"/>
        </w:rPr>
        <w:t xml:space="preserve">Washington, DC: The National Academies Press. </w:t>
      </w:r>
      <w:hyperlink r:id="rId82" w:history="1">
        <w:r>
          <w:rPr>
            <w:rStyle w:val="Hyperlink"/>
            <w:bCs/>
            <w:szCs w:val="20"/>
            <w:lang w:val="en-US"/>
          </w:rPr>
          <w:t>https://doi.org/10.17226/11691</w:t>
        </w:r>
      </w:hyperlink>
      <w:r>
        <w:rPr>
          <w:lang w:val="en-US"/>
        </w:rPr>
        <w:t xml:space="preserve"> </w:t>
      </w:r>
    </w:p>
    <w:p w14:paraId="04F00AE9" w14:textId="77777777" w:rsidR="00CF5ED5" w:rsidRPr="00445C1C" w:rsidRDefault="00CF5ED5" w:rsidP="004C041B">
      <w:pPr>
        <w:spacing w:afterLines="240" w:after="576"/>
        <w:ind w:left="284" w:hanging="284"/>
        <w:contextualSpacing/>
        <w:rPr>
          <w:bCs/>
          <w:lang w:val="en-US"/>
        </w:rPr>
      </w:pPr>
      <w:r>
        <w:rPr>
          <w:bCs/>
          <w:lang w:val="en-US"/>
        </w:rPr>
        <w:t xml:space="preserve">Niantic, Inc. (2016). </w:t>
      </w:r>
      <w:r>
        <w:rPr>
          <w:bCs/>
          <w:i/>
          <w:iCs/>
          <w:lang w:val="en-US"/>
        </w:rPr>
        <w:t>Pokémon GO</w:t>
      </w:r>
      <w:r>
        <w:rPr>
          <w:bCs/>
          <w:lang w:val="en-US"/>
        </w:rPr>
        <w:t xml:space="preserve"> [Mobile App]. </w:t>
      </w:r>
      <w:hyperlink r:id="rId83" w:history="1">
        <w:r>
          <w:rPr>
            <w:rStyle w:val="Hyperlink"/>
            <w:bCs/>
            <w:color w:val="auto"/>
            <w:lang w:val="en-US"/>
          </w:rPr>
          <w:t>https://pokemongo.com/de</w:t>
        </w:r>
      </w:hyperlink>
      <w:r>
        <w:rPr>
          <w:bCs/>
          <w:lang w:val="en-US"/>
        </w:rPr>
        <w:t xml:space="preserve"> </w:t>
      </w:r>
    </w:p>
    <w:p w14:paraId="07DF33B0" w14:textId="77777777" w:rsidR="00CF5ED5" w:rsidRPr="004C52EE" w:rsidRDefault="00CF5ED5" w:rsidP="004C041B">
      <w:pPr>
        <w:spacing w:afterLines="240" w:after="576"/>
        <w:ind w:left="284" w:hanging="284"/>
        <w:contextualSpacing/>
        <w:rPr>
          <w:rFonts w:cstheme="majorHAnsi"/>
          <w:b/>
          <w:lang w:val="en-US"/>
        </w:rPr>
      </w:pPr>
      <w:r>
        <w:rPr>
          <w:rFonts w:cstheme="majorHAnsi"/>
          <w:lang w:val="en-US"/>
        </w:rPr>
        <w:t xml:space="preserve">Nielsen, J. (2012). </w:t>
      </w:r>
      <w:r>
        <w:rPr>
          <w:rFonts w:cstheme="majorHAnsi"/>
          <w:i/>
          <w:iCs/>
          <w:lang w:val="en-US"/>
        </w:rPr>
        <w:t>Usability 101: Introduction to Usability</w:t>
      </w:r>
      <w:r>
        <w:rPr>
          <w:rFonts w:cstheme="majorHAnsi"/>
          <w:lang w:val="en-US"/>
        </w:rPr>
        <w:t>.</w:t>
      </w:r>
      <w:r>
        <w:rPr>
          <w:rFonts w:cstheme="majorHAnsi"/>
          <w:lang w:val="en-US"/>
        </w:rPr>
        <w:br/>
      </w:r>
      <w:hyperlink r:id="rId84" w:history="1">
        <w:r w:rsidRPr="004C52EE">
          <w:rPr>
            <w:rStyle w:val="Hyperlink"/>
            <w:rFonts w:cstheme="majorHAnsi"/>
            <w:bCs/>
            <w:szCs w:val="20"/>
            <w:lang w:val="en-US"/>
          </w:rPr>
          <w:t>http://www.nngroup.com/articles/usability-101-introduction-to-usability</w:t>
        </w:r>
      </w:hyperlink>
      <w:r w:rsidRPr="004C52EE">
        <w:rPr>
          <w:rFonts w:cstheme="majorHAnsi"/>
          <w:lang w:val="en-US"/>
        </w:rPr>
        <w:t xml:space="preserve"> </w:t>
      </w:r>
    </w:p>
    <w:p w14:paraId="18CE8C68" w14:textId="77777777" w:rsidR="00CF5ED5" w:rsidRPr="00445C1C" w:rsidRDefault="00CF5ED5" w:rsidP="004C041B">
      <w:pPr>
        <w:spacing w:afterLines="240" w:after="576"/>
        <w:ind w:left="284" w:hanging="284"/>
        <w:contextualSpacing/>
        <w:rPr>
          <w:b/>
          <w:lang w:val="en-US"/>
        </w:rPr>
      </w:pPr>
      <w:proofErr w:type="spellStart"/>
      <w:r w:rsidRPr="00040996">
        <w:rPr>
          <w:lang w:val="fr-CH"/>
        </w:rPr>
        <w:t>Nikou</w:t>
      </w:r>
      <w:proofErr w:type="spellEnd"/>
      <w:r w:rsidRPr="00040996">
        <w:rPr>
          <w:lang w:val="fr-CH"/>
        </w:rPr>
        <w:t xml:space="preserve">, S. A., </w:t>
      </w:r>
      <w:proofErr w:type="spellStart"/>
      <w:r w:rsidRPr="00040996">
        <w:rPr>
          <w:lang w:val="fr-CH"/>
        </w:rPr>
        <w:t>Perifanou</w:t>
      </w:r>
      <w:proofErr w:type="spellEnd"/>
      <w:r w:rsidRPr="00040996">
        <w:rPr>
          <w:lang w:val="fr-CH"/>
        </w:rPr>
        <w:t xml:space="preserve">, M. &amp; Economides, A. A. (2022). </w:t>
      </w:r>
      <w:r>
        <w:rPr>
          <w:lang w:val="en-US"/>
        </w:rPr>
        <w:t>Towards a teachers' augmented reality competencies (TARC) framework. In M. E. Auer &amp; T. Tsiatsos (</w:t>
      </w:r>
      <w:proofErr w:type="spellStart"/>
      <w:r>
        <w:rPr>
          <w:lang w:val="en-US"/>
        </w:rPr>
        <w:t>Hrsg</w:t>
      </w:r>
      <w:proofErr w:type="spellEnd"/>
      <w:r>
        <w:rPr>
          <w:lang w:val="en-US"/>
        </w:rPr>
        <w:t xml:space="preserve">.), </w:t>
      </w:r>
      <w:r>
        <w:rPr>
          <w:i/>
          <w:iCs/>
          <w:lang w:val="en-US"/>
        </w:rPr>
        <w:t>New Realities, Mobile Systems and Applications - Proceedings of the 14th IMCL Conference: Proceedings of the 14th IMCL Conference</w:t>
      </w:r>
      <w:r>
        <w:rPr>
          <w:lang w:val="en-US"/>
        </w:rPr>
        <w:t xml:space="preserve"> (S. 203-212). (Lecture Notes in Networks and Systems; Vol. 411 LNNS). Springer. </w:t>
      </w:r>
      <w:hyperlink r:id="rId85" w:history="1">
        <w:r>
          <w:rPr>
            <w:rStyle w:val="Hyperlink"/>
            <w:bCs/>
            <w:szCs w:val="20"/>
            <w:lang w:val="en-US"/>
          </w:rPr>
          <w:t>https://doi.org/10.1007/978-3-030-96296-8_19</w:t>
        </w:r>
      </w:hyperlink>
    </w:p>
    <w:p w14:paraId="46ED1E5D" w14:textId="77777777" w:rsidR="00CF5ED5" w:rsidRPr="00445C1C" w:rsidRDefault="00CF5ED5" w:rsidP="004C041B">
      <w:pPr>
        <w:spacing w:afterLines="240" w:after="576"/>
        <w:ind w:left="284" w:hanging="284"/>
        <w:contextualSpacing/>
        <w:rPr>
          <w:b/>
          <w:lang w:val="en-US"/>
        </w:rPr>
      </w:pPr>
      <w:proofErr w:type="spellStart"/>
      <w:r w:rsidRPr="00040996">
        <w:rPr>
          <w:lang w:val="fr-CH"/>
        </w:rPr>
        <w:t>Nikou</w:t>
      </w:r>
      <w:proofErr w:type="spellEnd"/>
      <w:r w:rsidRPr="00040996">
        <w:rPr>
          <w:lang w:val="fr-CH"/>
        </w:rPr>
        <w:t xml:space="preserve">, S. A., </w:t>
      </w:r>
      <w:proofErr w:type="spellStart"/>
      <w:r w:rsidRPr="00040996">
        <w:rPr>
          <w:lang w:val="fr-CH"/>
        </w:rPr>
        <w:t>Perifanou</w:t>
      </w:r>
      <w:proofErr w:type="spellEnd"/>
      <w:r w:rsidRPr="00040996">
        <w:rPr>
          <w:lang w:val="fr-CH"/>
        </w:rPr>
        <w:t xml:space="preserve">, M. &amp; Economides, A. A. (2023). </w:t>
      </w:r>
      <w:r>
        <w:rPr>
          <w:lang w:val="en-US"/>
        </w:rPr>
        <w:t xml:space="preserve">Development and validation of the teachers’ augmented reality competences (TARC) scale. </w:t>
      </w:r>
      <w:r>
        <w:rPr>
          <w:i/>
          <w:iCs/>
          <w:lang w:val="en-US"/>
        </w:rPr>
        <w:t>Journal Of Computers in Education, 11</w:t>
      </w:r>
      <w:r>
        <w:rPr>
          <w:lang w:val="en-US"/>
        </w:rPr>
        <w:t xml:space="preserve">(4), 1041–1060. </w:t>
      </w:r>
      <w:hyperlink r:id="rId86" w:history="1">
        <w:r>
          <w:rPr>
            <w:rStyle w:val="Hyperlink"/>
            <w:bCs/>
            <w:szCs w:val="20"/>
            <w:lang w:val="en-US"/>
          </w:rPr>
          <w:t>https://doi.org/10.1007/s40692-023-00288-6</w:t>
        </w:r>
      </w:hyperlink>
      <w:r>
        <w:rPr>
          <w:lang w:val="en-US"/>
        </w:rPr>
        <w:t xml:space="preserve"> </w:t>
      </w:r>
    </w:p>
    <w:p w14:paraId="11B2B28D" w14:textId="77777777" w:rsidR="00CF5ED5" w:rsidRPr="00445C1C" w:rsidRDefault="00CF5ED5" w:rsidP="004C041B">
      <w:pPr>
        <w:spacing w:afterLines="240" w:after="576"/>
        <w:ind w:left="284" w:hanging="284"/>
        <w:contextualSpacing/>
        <w:rPr>
          <w:b/>
          <w:lang w:val="fr-FR"/>
        </w:rPr>
      </w:pPr>
      <w:r>
        <w:rPr>
          <w:lang w:val="en-US"/>
        </w:rPr>
        <w:t xml:space="preserve">Nikou, S. A., </w:t>
      </w:r>
      <w:proofErr w:type="spellStart"/>
      <w:r>
        <w:rPr>
          <w:lang w:val="en-US"/>
        </w:rPr>
        <w:t>Perifanou</w:t>
      </w:r>
      <w:proofErr w:type="spellEnd"/>
      <w:r>
        <w:rPr>
          <w:lang w:val="en-US"/>
        </w:rPr>
        <w:t xml:space="preserve">, M. &amp; Economides, A. A. (2024). Exploring Teachers’ Competences to Integrate Augmented Reality in Education: Results from an International Study. </w:t>
      </w:r>
      <w:proofErr w:type="spellStart"/>
      <w:r>
        <w:rPr>
          <w:i/>
          <w:iCs/>
          <w:lang w:val="fr-FR"/>
        </w:rPr>
        <w:t>TechTrends</w:t>
      </w:r>
      <w:proofErr w:type="spellEnd"/>
      <w:r>
        <w:rPr>
          <w:i/>
          <w:iCs/>
          <w:lang w:val="fr-FR"/>
        </w:rPr>
        <w:t>, 68</w:t>
      </w:r>
      <w:r>
        <w:rPr>
          <w:lang w:val="fr-FR"/>
        </w:rPr>
        <w:t xml:space="preserve">(6), 1208–1221. </w:t>
      </w:r>
      <w:hyperlink r:id="rId87" w:history="1">
        <w:r>
          <w:rPr>
            <w:rStyle w:val="Hyperlink"/>
            <w:bCs/>
            <w:szCs w:val="20"/>
            <w:lang w:val="fr-FR"/>
          </w:rPr>
          <w:t>https://doi.org/10.1007/s11528-024-01014-4</w:t>
        </w:r>
      </w:hyperlink>
    </w:p>
    <w:p w14:paraId="0F7879C2" w14:textId="77777777" w:rsidR="00CF5ED5" w:rsidRPr="00445C1C" w:rsidRDefault="00CF5ED5" w:rsidP="004C041B">
      <w:pPr>
        <w:spacing w:afterLines="240" w:after="576"/>
        <w:ind w:left="284" w:hanging="284"/>
        <w:contextualSpacing/>
        <w:rPr>
          <w:rFonts w:cstheme="majorHAnsi"/>
          <w:b/>
          <w:lang w:val="en-US"/>
        </w:rPr>
      </w:pPr>
      <w:r>
        <w:rPr>
          <w:rFonts w:cstheme="majorHAnsi"/>
          <w:lang w:val="fr-FR"/>
        </w:rPr>
        <w:t xml:space="preserve">Özçakır, B. &amp; </w:t>
      </w:r>
      <w:proofErr w:type="spellStart"/>
      <w:r>
        <w:rPr>
          <w:rFonts w:cstheme="majorHAnsi"/>
          <w:lang w:val="fr-FR"/>
        </w:rPr>
        <w:t>Çakıroğlu</w:t>
      </w:r>
      <w:proofErr w:type="spellEnd"/>
      <w:r>
        <w:rPr>
          <w:rFonts w:cstheme="majorHAnsi"/>
          <w:lang w:val="fr-FR"/>
        </w:rPr>
        <w:t xml:space="preserve">, E. (2021a). </w:t>
      </w:r>
      <w:r>
        <w:rPr>
          <w:rFonts w:cstheme="majorHAnsi"/>
          <w:lang w:val="en-US"/>
        </w:rPr>
        <w:t xml:space="preserve">Fostering spatial abilities of middle school students through augmented reality: Spatial strategies. </w:t>
      </w:r>
      <w:r>
        <w:rPr>
          <w:rFonts w:cstheme="majorHAnsi"/>
          <w:i/>
          <w:iCs/>
          <w:lang w:val="en-US"/>
        </w:rPr>
        <w:t>Education and Information Technologies, 27</w:t>
      </w:r>
      <w:r>
        <w:rPr>
          <w:rFonts w:cstheme="majorHAnsi"/>
          <w:lang w:val="en-US"/>
        </w:rPr>
        <w:t xml:space="preserve">(3), 2977-3010. </w:t>
      </w:r>
      <w:hyperlink r:id="rId88" w:history="1">
        <w:r>
          <w:rPr>
            <w:rStyle w:val="Hyperlink"/>
            <w:rFonts w:cstheme="majorHAnsi"/>
            <w:bCs/>
            <w:szCs w:val="20"/>
            <w:lang w:val="en-US"/>
          </w:rPr>
          <w:t>https://doi.org/10.1007/s10639-021-10729-3</w:t>
        </w:r>
      </w:hyperlink>
      <w:r>
        <w:rPr>
          <w:rFonts w:cstheme="majorHAnsi"/>
          <w:lang w:val="en-US"/>
        </w:rPr>
        <w:t xml:space="preserve"> </w:t>
      </w:r>
    </w:p>
    <w:p w14:paraId="1BE3B33D" w14:textId="77777777" w:rsidR="00CF5ED5" w:rsidRPr="00445C1C" w:rsidRDefault="00CF5ED5" w:rsidP="004C041B">
      <w:pPr>
        <w:spacing w:afterLines="240" w:after="576"/>
        <w:ind w:left="284" w:hanging="284"/>
        <w:contextualSpacing/>
        <w:rPr>
          <w:lang w:val="en-US"/>
        </w:rPr>
      </w:pPr>
      <w:proofErr w:type="spellStart"/>
      <w:r>
        <w:rPr>
          <w:rFonts w:cstheme="majorHAnsi"/>
          <w:lang w:val="en-US"/>
        </w:rPr>
        <w:t>Özçakır</w:t>
      </w:r>
      <w:proofErr w:type="spellEnd"/>
      <w:r>
        <w:rPr>
          <w:rFonts w:cstheme="majorHAnsi"/>
          <w:lang w:val="en-US"/>
        </w:rPr>
        <w:t xml:space="preserve">, B. &amp; </w:t>
      </w:r>
      <w:proofErr w:type="spellStart"/>
      <w:r>
        <w:rPr>
          <w:rFonts w:cstheme="majorHAnsi"/>
          <w:lang w:val="en-US"/>
        </w:rPr>
        <w:t>Çakıroğlu</w:t>
      </w:r>
      <w:proofErr w:type="spellEnd"/>
      <w:r>
        <w:rPr>
          <w:rFonts w:cstheme="majorHAnsi"/>
          <w:lang w:val="en-US"/>
        </w:rPr>
        <w:t xml:space="preserve">, E. (2021b). An Augmented Reality Learning Toolkit for Fostering Spatial Ability in Mathematics Lesson: Design and Development. </w:t>
      </w:r>
      <w:r>
        <w:rPr>
          <w:rFonts w:cstheme="majorHAnsi"/>
          <w:i/>
          <w:iCs/>
          <w:lang w:val="en-US"/>
        </w:rPr>
        <w:t>European Journal of Science and Mathematics Education, 9</w:t>
      </w:r>
      <w:r>
        <w:rPr>
          <w:rFonts w:cstheme="majorHAnsi"/>
          <w:lang w:val="en-US"/>
        </w:rPr>
        <w:t xml:space="preserve">(4), 145-167. </w:t>
      </w:r>
      <w:hyperlink r:id="rId89" w:history="1">
        <w:r>
          <w:rPr>
            <w:rStyle w:val="Hyperlink"/>
            <w:rFonts w:cstheme="majorHAnsi"/>
            <w:bCs/>
            <w:szCs w:val="20"/>
            <w:lang w:val="en-US"/>
          </w:rPr>
          <w:t>https://doi.org/10.30935/scimath/11204</w:t>
        </w:r>
      </w:hyperlink>
    </w:p>
    <w:p w14:paraId="095FE1A3" w14:textId="77777777" w:rsidR="00CF5ED5" w:rsidRPr="005621EC" w:rsidRDefault="00CF5ED5" w:rsidP="004C041B">
      <w:pPr>
        <w:spacing w:afterLines="240" w:after="576"/>
        <w:ind w:left="284" w:hanging="284"/>
        <w:contextualSpacing/>
        <w:rPr>
          <w:b/>
        </w:rPr>
      </w:pPr>
      <w:proofErr w:type="spellStart"/>
      <w:r>
        <w:rPr>
          <w:lang w:val="en-US"/>
        </w:rPr>
        <w:t>Perifanou</w:t>
      </w:r>
      <w:proofErr w:type="spellEnd"/>
      <w:r>
        <w:rPr>
          <w:lang w:val="en-US"/>
        </w:rPr>
        <w:t xml:space="preserve">, M., Economides, A. A. &amp; Nikou, S. A. (2023). Teachers’ Views on Integrating Augmented Reality in Education: Needs, Opportunities, Challenges and Recommendations. </w:t>
      </w:r>
      <w:r>
        <w:rPr>
          <w:i/>
          <w:iCs/>
        </w:rPr>
        <w:t>Future Internet, 15</w:t>
      </w:r>
      <w:r>
        <w:t xml:space="preserve">(1), 20. </w:t>
      </w:r>
      <w:hyperlink r:id="rId90" w:history="1">
        <w:r>
          <w:rPr>
            <w:rStyle w:val="Hyperlink"/>
            <w:bCs/>
            <w:szCs w:val="20"/>
          </w:rPr>
          <w:t>https://doi.org/10.3390/fi15010020</w:t>
        </w:r>
      </w:hyperlink>
    </w:p>
    <w:p w14:paraId="3E5FDFB7" w14:textId="77777777" w:rsidR="00CF5ED5" w:rsidRPr="005621EC" w:rsidRDefault="00CF5ED5" w:rsidP="004C041B">
      <w:pPr>
        <w:spacing w:afterLines="240" w:after="576"/>
        <w:ind w:left="284" w:hanging="284"/>
        <w:contextualSpacing/>
        <w:rPr>
          <w:b/>
        </w:rPr>
      </w:pPr>
      <w:r>
        <w:rPr>
          <w:rFonts w:cstheme="majorHAnsi"/>
          <w:lang w:val="de-CH"/>
        </w:rPr>
        <w:t xml:space="preserve">Petko, D., Döbeli Honegger, B. &amp; Prasse, D. (2018). </w:t>
      </w:r>
      <w:r>
        <w:rPr>
          <w:rFonts w:cstheme="majorHAnsi"/>
        </w:rPr>
        <w:t xml:space="preserve">Digitale Transformation in Bildung und Schule: Facetten, Entwicklungslinien und Herausforderungen für die Lehrerinnen- und Lehrerbildung. </w:t>
      </w:r>
      <w:r>
        <w:rPr>
          <w:rFonts w:cstheme="majorHAnsi"/>
          <w:i/>
          <w:iCs/>
        </w:rPr>
        <w:t>Beiträge zur Lehrerinnen- und Lehrerbildung 36</w:t>
      </w:r>
      <w:r>
        <w:rPr>
          <w:rFonts w:cstheme="majorHAnsi"/>
        </w:rPr>
        <w:t xml:space="preserve">, 157-174. </w:t>
      </w:r>
      <w:hyperlink r:id="rId91" w:history="1">
        <w:r>
          <w:rPr>
            <w:rStyle w:val="Hyperlink"/>
            <w:rFonts w:cstheme="majorHAnsi"/>
            <w:bCs/>
            <w:szCs w:val="20"/>
          </w:rPr>
          <w:t>https://doi.org/10.25656/01:17094</w:t>
        </w:r>
      </w:hyperlink>
    </w:p>
    <w:p w14:paraId="7F163D7A" w14:textId="77777777" w:rsidR="00CF5ED5" w:rsidRPr="009B3F7C" w:rsidRDefault="00CF5ED5" w:rsidP="004C041B">
      <w:pPr>
        <w:spacing w:afterLines="240" w:after="576"/>
        <w:ind w:left="284" w:hanging="284"/>
        <w:contextualSpacing/>
        <w:rPr>
          <w:lang w:val="en-US"/>
        </w:rPr>
      </w:pPr>
      <w:r>
        <w:rPr>
          <w:rFonts w:cstheme="majorHAnsi"/>
          <w:lang w:val="de-CH"/>
        </w:rPr>
        <w:lastRenderedPageBreak/>
        <w:t xml:space="preserve">Porras-Hernández, L. H. &amp; Salinas-Amescua, B. (2013). </w:t>
      </w:r>
      <w:r>
        <w:rPr>
          <w:rFonts w:cstheme="majorHAnsi"/>
          <w:lang w:val="en-US"/>
        </w:rPr>
        <w:t xml:space="preserve">Strengthening </w:t>
      </w:r>
      <w:proofErr w:type="spellStart"/>
      <w:r>
        <w:rPr>
          <w:rFonts w:cstheme="majorHAnsi"/>
          <w:lang w:val="en-US"/>
        </w:rPr>
        <w:t>Tpack</w:t>
      </w:r>
      <w:proofErr w:type="spellEnd"/>
      <w:r>
        <w:rPr>
          <w:rFonts w:cstheme="majorHAnsi"/>
          <w:lang w:val="en-US"/>
        </w:rPr>
        <w:t xml:space="preserve">: A Broader Notion of Context and the Use of Teacher's Narratives to Reveal Knowledge Construction. </w:t>
      </w:r>
      <w:r>
        <w:rPr>
          <w:rFonts w:cstheme="majorHAnsi"/>
          <w:i/>
          <w:iCs/>
          <w:lang w:val="en-US"/>
        </w:rPr>
        <w:t>Journal of Educational Computing Research, 48</w:t>
      </w:r>
      <w:r>
        <w:rPr>
          <w:rFonts w:cstheme="majorHAnsi"/>
          <w:lang w:val="en-US"/>
        </w:rPr>
        <w:t xml:space="preserve">(2), 223–244. </w:t>
      </w:r>
      <w:hyperlink r:id="rId92" w:history="1">
        <w:r>
          <w:rPr>
            <w:rStyle w:val="Hyperlink"/>
            <w:rFonts w:cstheme="majorHAnsi"/>
            <w:bCs/>
            <w:szCs w:val="20"/>
            <w:lang w:val="en-US"/>
          </w:rPr>
          <w:t>https://doi.org/10.2190/EC.48.2.f</w:t>
        </w:r>
      </w:hyperlink>
    </w:p>
    <w:p w14:paraId="134174E6" w14:textId="77777777" w:rsidR="00CF5ED5" w:rsidRPr="00445C1C" w:rsidRDefault="00CF5ED5" w:rsidP="004C041B">
      <w:pPr>
        <w:spacing w:afterLines="240" w:after="576"/>
        <w:ind w:left="284" w:hanging="284"/>
        <w:contextualSpacing/>
        <w:rPr>
          <w:b/>
          <w:lang w:val="en-US"/>
        </w:rPr>
      </w:pPr>
      <w:r>
        <w:rPr>
          <w:lang w:val="en-US"/>
        </w:rPr>
        <w:t xml:space="preserve">Radu, I., Joy, T., Bott, I., Bowman, Y. &amp; Schneider, B. (2022). A Survey of Educational Augmented Reality in Academia and Practice: Effects on Cognition, Motivation, Collaboration, Pedagogy and Applications. </w:t>
      </w:r>
      <w:r>
        <w:rPr>
          <w:i/>
          <w:iCs/>
          <w:lang w:val="en-US"/>
        </w:rPr>
        <w:t>Proceedings of the 2022 8th International Conference of the Immersive Learning Research Network (</w:t>
      </w:r>
      <w:proofErr w:type="spellStart"/>
      <w:r>
        <w:rPr>
          <w:i/>
          <w:iCs/>
          <w:lang w:val="en-US"/>
        </w:rPr>
        <w:t>iLRN</w:t>
      </w:r>
      <w:proofErr w:type="spellEnd"/>
      <w:r>
        <w:rPr>
          <w:i/>
          <w:iCs/>
          <w:lang w:val="en-US"/>
        </w:rPr>
        <w:t>)</w:t>
      </w:r>
      <w:r>
        <w:rPr>
          <w:lang w:val="en-US"/>
        </w:rPr>
        <w:t xml:space="preserve">, 1–8. </w:t>
      </w:r>
      <w:hyperlink r:id="rId93" w:history="1">
        <w:r>
          <w:rPr>
            <w:rStyle w:val="Hyperlink"/>
            <w:bCs/>
            <w:szCs w:val="20"/>
            <w:lang w:val="en-US"/>
          </w:rPr>
          <w:t>https://doi.org/10.23919/ilrn55037.2022.9815979</w:t>
        </w:r>
      </w:hyperlink>
      <w:r>
        <w:rPr>
          <w:lang w:val="en-US"/>
        </w:rPr>
        <w:t xml:space="preserve"> </w:t>
      </w:r>
    </w:p>
    <w:p w14:paraId="512E4D88" w14:textId="77777777" w:rsidR="00CF5ED5" w:rsidRPr="00445C1C" w:rsidRDefault="00CF5ED5" w:rsidP="004C041B">
      <w:pPr>
        <w:spacing w:afterLines="240" w:after="576"/>
        <w:ind w:left="284" w:hanging="284"/>
        <w:contextualSpacing/>
        <w:rPr>
          <w:b/>
          <w:lang w:val="en-US"/>
        </w:rPr>
      </w:pPr>
      <w:r>
        <w:rPr>
          <w:lang w:val="en-US"/>
        </w:rPr>
        <w:t xml:space="preserve">Redecker, C. (2017). </w:t>
      </w:r>
      <w:r>
        <w:rPr>
          <w:i/>
          <w:iCs/>
          <w:lang w:val="en-US"/>
        </w:rPr>
        <w:t>European framework for the digital competence of educators (</w:t>
      </w:r>
      <w:proofErr w:type="spellStart"/>
      <w:r>
        <w:rPr>
          <w:i/>
          <w:iCs/>
          <w:lang w:val="en-US"/>
        </w:rPr>
        <w:t>DigCompEdu</w:t>
      </w:r>
      <w:proofErr w:type="spellEnd"/>
      <w:r>
        <w:rPr>
          <w:i/>
          <w:iCs/>
          <w:lang w:val="en-US"/>
        </w:rPr>
        <w:t>)</w:t>
      </w:r>
      <w:r>
        <w:rPr>
          <w:lang w:val="en-US"/>
        </w:rPr>
        <w:t xml:space="preserve"> (EU</w:t>
      </w:r>
      <w:r>
        <w:rPr>
          <w:rFonts w:ascii="Times New Roman" w:hAnsi="Times New Roman" w:cs="Times New Roman"/>
          <w:lang w:val="en-US"/>
        </w:rPr>
        <w:t> </w:t>
      </w:r>
      <w:r>
        <w:rPr>
          <w:lang w:val="en-US"/>
        </w:rPr>
        <w:t>Report No.</w:t>
      </w:r>
      <w:r>
        <w:rPr>
          <w:rFonts w:ascii="Times New Roman" w:hAnsi="Times New Roman" w:cs="Times New Roman"/>
          <w:lang w:val="en-US"/>
        </w:rPr>
        <w:t> </w:t>
      </w:r>
      <w:r>
        <w:rPr>
          <w:lang w:val="en-US"/>
        </w:rPr>
        <w:t xml:space="preserve">JRC107466). Publications Office of the European Union. </w:t>
      </w:r>
      <w:hyperlink r:id="rId94" w:history="1">
        <w:r>
          <w:rPr>
            <w:rStyle w:val="Hyperlink"/>
            <w:bCs/>
            <w:szCs w:val="20"/>
            <w:lang w:val="en-US"/>
          </w:rPr>
          <w:t>https://doi.org/10.2760/178382</w:t>
        </w:r>
      </w:hyperlink>
    </w:p>
    <w:p w14:paraId="78613A29" w14:textId="77777777" w:rsidR="00CF5ED5" w:rsidRPr="005621EC" w:rsidRDefault="00CF5ED5" w:rsidP="004C041B">
      <w:pPr>
        <w:spacing w:afterLines="240" w:after="576"/>
        <w:ind w:left="284" w:hanging="284"/>
        <w:contextualSpacing/>
        <w:rPr>
          <w:b/>
        </w:rPr>
      </w:pPr>
      <w:r>
        <w:rPr>
          <w:lang w:val="en-US"/>
        </w:rPr>
        <w:t>Reinfried, S. &amp; </w:t>
      </w:r>
      <w:proofErr w:type="spellStart"/>
      <w:r>
        <w:rPr>
          <w:lang w:val="en-US"/>
        </w:rPr>
        <w:t>Tempelmann</w:t>
      </w:r>
      <w:proofErr w:type="spellEnd"/>
      <w:r>
        <w:rPr>
          <w:lang w:val="en-US"/>
        </w:rPr>
        <w:t>, S. (2014). </w:t>
      </w:r>
      <w:r>
        <w:t>Wie Vorwissen das Lernen beeinflusst: Eine Lernprozessstudie zur Wissenskonstruktion des Treibhauseffekt-Konzepts.</w:t>
      </w:r>
      <w:r>
        <w:rPr>
          <w:i/>
          <w:iCs/>
        </w:rPr>
        <w:t> Zeitschrift für Geographiedidaktik, 42</w:t>
      </w:r>
      <w:r>
        <w:t xml:space="preserve">(1), 31-56. </w:t>
      </w:r>
      <w:hyperlink r:id="rId95" w:history="1">
        <w:r>
          <w:rPr>
            <w:rStyle w:val="Hyperlink"/>
            <w:bCs/>
            <w:szCs w:val="20"/>
          </w:rPr>
          <w:t>https://doi.org/10.18452/23977</w:t>
        </w:r>
      </w:hyperlink>
      <w:r>
        <w:t xml:space="preserve"> </w:t>
      </w:r>
    </w:p>
    <w:p w14:paraId="45013C58" w14:textId="77777777" w:rsidR="00CF5ED5" w:rsidRPr="005621EC" w:rsidRDefault="00CF5ED5" w:rsidP="004C041B">
      <w:pPr>
        <w:spacing w:afterLines="240" w:after="576"/>
        <w:ind w:left="284" w:hanging="284"/>
        <w:contextualSpacing/>
        <w:rPr>
          <w:rFonts w:cstheme="majorHAnsi"/>
        </w:rPr>
      </w:pPr>
      <w:proofErr w:type="spellStart"/>
      <w:r>
        <w:rPr>
          <w:rFonts w:cstheme="majorHAnsi"/>
        </w:rPr>
        <w:t>Riemeier</w:t>
      </w:r>
      <w:proofErr w:type="spellEnd"/>
      <w:r>
        <w:rPr>
          <w:rFonts w:cstheme="majorHAnsi"/>
        </w:rPr>
        <w:t xml:space="preserve">, T., Jankowski, M., Kersten, B., Pach, S., Rabe, I., Sundermeier, S., &amp; </w:t>
      </w:r>
      <w:proofErr w:type="spellStart"/>
      <w:r>
        <w:rPr>
          <w:rFonts w:cstheme="majorHAnsi"/>
        </w:rPr>
        <w:t>Gropengießer</w:t>
      </w:r>
      <w:proofErr w:type="spellEnd"/>
      <w:r>
        <w:rPr>
          <w:rFonts w:cstheme="majorHAnsi"/>
        </w:rPr>
        <w:t xml:space="preserve">, H. (2010). Wo das Blut fließt. Schülervorstellungen zu Blut, Herz und Kreislauf beim Menschen. </w:t>
      </w:r>
      <w:r>
        <w:rPr>
          <w:rFonts w:cstheme="majorHAnsi"/>
          <w:i/>
        </w:rPr>
        <w:t>Zeitschrift für Didaktik der Naturwissenschaften, 16</w:t>
      </w:r>
      <w:r>
        <w:rPr>
          <w:rFonts w:cstheme="majorHAnsi"/>
        </w:rPr>
        <w:t>, 77–93.</w:t>
      </w:r>
    </w:p>
    <w:p w14:paraId="5B74C2C6" w14:textId="77777777" w:rsidR="00CF5ED5" w:rsidRPr="00445C1C" w:rsidRDefault="00CF5ED5" w:rsidP="004C041B">
      <w:pPr>
        <w:spacing w:afterLines="240" w:after="576"/>
        <w:ind w:left="284" w:hanging="284"/>
        <w:contextualSpacing/>
        <w:rPr>
          <w:lang w:val="en-US"/>
        </w:rPr>
      </w:pPr>
      <w:r>
        <w:rPr>
          <w:rFonts w:cstheme="majorHAnsi"/>
        </w:rPr>
        <w:t xml:space="preserve">Rosenberg, J. M. &amp; Koehler, M. J. (2015). </w:t>
      </w:r>
      <w:r>
        <w:rPr>
          <w:rFonts w:cstheme="majorHAnsi"/>
          <w:lang w:val="en-US"/>
        </w:rPr>
        <w:t xml:space="preserve">Context and Technological Pedagogical Content Knowledge (TPACK): A Systematic Review. </w:t>
      </w:r>
      <w:r>
        <w:rPr>
          <w:rFonts w:cstheme="majorHAnsi"/>
          <w:i/>
          <w:iCs/>
          <w:lang w:val="en-US"/>
        </w:rPr>
        <w:t>Journal of Research on Technology in Education, 47</w:t>
      </w:r>
      <w:r>
        <w:rPr>
          <w:rFonts w:cstheme="majorHAnsi"/>
          <w:lang w:val="en-US"/>
        </w:rPr>
        <w:t>(3), 186–210. </w:t>
      </w:r>
      <w:hyperlink r:id="rId96" w:history="1">
        <w:r>
          <w:rPr>
            <w:rStyle w:val="Hyperlink"/>
            <w:rFonts w:cstheme="majorHAnsi"/>
            <w:bCs/>
            <w:szCs w:val="20"/>
            <w:lang w:val="en-US"/>
          </w:rPr>
          <w:t xml:space="preserve">https://doi.org/10.1080/15391523.2015.1052663  </w:t>
        </w:r>
      </w:hyperlink>
    </w:p>
    <w:p w14:paraId="296118B9" w14:textId="77777777" w:rsidR="00CF5ED5" w:rsidRPr="005621EC" w:rsidRDefault="00CF5ED5" w:rsidP="004C041B">
      <w:pPr>
        <w:spacing w:afterLines="240" w:after="576"/>
        <w:ind w:left="284" w:hanging="284"/>
        <w:contextualSpacing/>
      </w:pPr>
      <w:r>
        <w:t xml:space="preserve">Schmid, A. M., Wetzel, R. &amp; Brovelli, D. (2018). </w:t>
      </w:r>
      <w:proofErr w:type="spellStart"/>
      <w:r>
        <w:t>Augmented</w:t>
      </w:r>
      <w:proofErr w:type="spellEnd"/>
      <w:r>
        <w:t xml:space="preserve"> Reality in der Lehrpersonenbildung beim Arbeiten mit Modellen in den Naturwissenschaften. </w:t>
      </w:r>
      <w:r>
        <w:rPr>
          <w:i/>
          <w:iCs/>
        </w:rPr>
        <w:t>Beiträge zur Lehrerbildung, 36</w:t>
      </w:r>
      <w:r>
        <w:t>(2), 223–230.</w:t>
      </w:r>
    </w:p>
    <w:p w14:paraId="0CFE2F2D" w14:textId="77777777" w:rsidR="00CF5ED5" w:rsidRPr="005621EC" w:rsidRDefault="00CF5ED5" w:rsidP="004C041B">
      <w:pPr>
        <w:spacing w:afterLines="240" w:after="576"/>
        <w:ind w:left="284" w:hanging="284"/>
        <w:contextualSpacing/>
        <w:rPr>
          <w:b/>
        </w:rPr>
      </w:pPr>
      <w:r>
        <w:t xml:space="preserve">Schmid, A.M. (2023). Authentische Kontexte für MINT-Lernumgebungen. Eine zweiteilige Interventionsstudie in den Fachdidaktiken Physik und Technik. Studien zum Physik- und Chemielernen. In M. Hopf &amp; M. </w:t>
      </w:r>
      <w:proofErr w:type="spellStart"/>
      <w:r>
        <w:t>Ropohl</w:t>
      </w:r>
      <w:proofErr w:type="spellEnd"/>
      <w:r>
        <w:t xml:space="preserve"> (Hrsg.), </w:t>
      </w:r>
      <w:r>
        <w:rPr>
          <w:i/>
          <w:iCs/>
        </w:rPr>
        <w:t>Studien zum Physik- und Chemielernen</w:t>
      </w:r>
      <w:r>
        <w:t xml:space="preserve"> (Band 356). Logos Verlag Berlin. https://doi.org/10.30819/5605   </w:t>
      </w:r>
    </w:p>
    <w:p w14:paraId="0E648D25" w14:textId="77777777" w:rsidR="00CF5ED5" w:rsidRPr="005621EC" w:rsidRDefault="00CF5ED5" w:rsidP="004C041B">
      <w:pPr>
        <w:spacing w:afterLines="240" w:after="576"/>
        <w:ind w:left="284" w:hanging="284"/>
        <w:contextualSpacing/>
        <w:rPr>
          <w:b/>
        </w:rPr>
      </w:pPr>
      <w:r>
        <w:t xml:space="preserve">Schmid, M., Krannich, M., Petko, D. (2020). Technological </w:t>
      </w:r>
      <w:proofErr w:type="spellStart"/>
      <w:r>
        <w:t>Pedagogical</w:t>
      </w:r>
      <w:proofErr w:type="spellEnd"/>
      <w:r>
        <w:t xml:space="preserve"> Content Knowledge. Entwicklungen und Implikationen. </w:t>
      </w:r>
      <w:r>
        <w:rPr>
          <w:i/>
          <w:iCs/>
        </w:rPr>
        <w:t xml:space="preserve">Journal für </w:t>
      </w:r>
      <w:proofErr w:type="spellStart"/>
      <w:r>
        <w:rPr>
          <w:i/>
          <w:iCs/>
        </w:rPr>
        <w:t>LehrerInnenbildung</w:t>
      </w:r>
      <w:proofErr w:type="spellEnd"/>
      <w:r>
        <w:rPr>
          <w:i/>
          <w:iCs/>
        </w:rPr>
        <w:t xml:space="preserve"> 20</w:t>
      </w:r>
      <w:r>
        <w:t xml:space="preserve">(1), 116-124. </w:t>
      </w:r>
      <w:hyperlink r:id="rId97" w:history="1">
        <w:r>
          <w:rPr>
            <w:rStyle w:val="Hyperlink"/>
            <w:bCs/>
            <w:szCs w:val="20"/>
          </w:rPr>
          <w:t>https://doi.org/10.25656/01:19396</w:t>
        </w:r>
      </w:hyperlink>
      <w:r>
        <w:t xml:space="preserve"> </w:t>
      </w:r>
    </w:p>
    <w:p w14:paraId="428775F8" w14:textId="77777777" w:rsidR="00CF5ED5" w:rsidRPr="00445C1C" w:rsidRDefault="00CF5ED5" w:rsidP="004C041B">
      <w:pPr>
        <w:spacing w:afterLines="240" w:after="576"/>
        <w:ind w:left="284" w:hanging="284"/>
        <w:contextualSpacing/>
        <w:rPr>
          <w:b/>
          <w:lang w:val="en-US"/>
        </w:rPr>
      </w:pPr>
      <w:r>
        <w:t xml:space="preserve">Schmidthaler, E., </w:t>
      </w:r>
      <w:proofErr w:type="spellStart"/>
      <w:r>
        <w:t>Anđic</w:t>
      </w:r>
      <w:proofErr w:type="spellEnd"/>
      <w:r>
        <w:t xml:space="preserve">, B., Schmollmüller, M., Sabitzer, B. &amp; </w:t>
      </w:r>
      <w:proofErr w:type="spellStart"/>
      <w:r>
        <w:t>Lavicza</w:t>
      </w:r>
      <w:proofErr w:type="spellEnd"/>
      <w:r>
        <w:t xml:space="preserve">, Z. (2023). </w:t>
      </w:r>
      <w:r>
        <w:rPr>
          <w:lang w:val="en-US"/>
        </w:rPr>
        <w:t xml:space="preserve">Mobile Augmented Reality in Biological Education: Perceptions of Austrian Secondary School Teachers. </w:t>
      </w:r>
      <w:r>
        <w:rPr>
          <w:i/>
          <w:iCs/>
          <w:lang w:val="en-US"/>
        </w:rPr>
        <w:t>Journal on Efficiency and Responsibility in Education and Science, 16</w:t>
      </w:r>
      <w:r>
        <w:rPr>
          <w:lang w:val="en-US"/>
        </w:rPr>
        <w:t xml:space="preserve">(2), 113-127. </w:t>
      </w:r>
      <w:hyperlink r:id="rId98" w:history="1">
        <w:r>
          <w:rPr>
            <w:rStyle w:val="Hyperlink"/>
            <w:bCs/>
            <w:szCs w:val="20"/>
            <w:lang w:val="en-US"/>
          </w:rPr>
          <w:t>http://dx.doi.org/10.7160/eriesj.2023.160203</w:t>
        </w:r>
      </w:hyperlink>
    </w:p>
    <w:p w14:paraId="61C58767" w14:textId="77777777" w:rsidR="00CF5ED5" w:rsidRPr="00445C1C" w:rsidRDefault="00CF5ED5" w:rsidP="004C041B">
      <w:pPr>
        <w:spacing w:afterLines="240" w:after="576"/>
        <w:ind w:left="284" w:hanging="284"/>
        <w:contextualSpacing/>
        <w:rPr>
          <w:rFonts w:cstheme="majorHAnsi"/>
          <w:b/>
          <w:lang w:val="en-US"/>
        </w:rPr>
      </w:pPr>
      <w:r>
        <w:rPr>
          <w:rFonts w:cstheme="majorHAnsi"/>
          <w:lang w:val="en-US"/>
        </w:rPr>
        <w:t>Schulz-Zander, R. (1998). Current Trends in Information and Communication Technology Education in the German School System. In R. Schulz-Zander (</w:t>
      </w:r>
      <w:proofErr w:type="spellStart"/>
      <w:r>
        <w:rPr>
          <w:rFonts w:cstheme="majorHAnsi"/>
          <w:lang w:val="en-US"/>
        </w:rPr>
        <w:t>Hrsg</w:t>
      </w:r>
      <w:proofErr w:type="spellEnd"/>
      <w:r>
        <w:rPr>
          <w:rFonts w:cstheme="majorHAnsi"/>
          <w:lang w:val="en-US"/>
        </w:rPr>
        <w:t xml:space="preserve">.), </w:t>
      </w:r>
      <w:r>
        <w:rPr>
          <w:rFonts w:cstheme="majorHAnsi"/>
          <w:i/>
          <w:iCs/>
          <w:lang w:val="en-US"/>
        </w:rPr>
        <w:t xml:space="preserve">Information and communication technology – Changing schools and teacher education </w:t>
      </w:r>
      <w:r>
        <w:rPr>
          <w:rFonts w:cstheme="majorHAnsi"/>
          <w:lang w:val="en-US"/>
        </w:rPr>
        <w:t>(S. 11-27). Dortmund: IFS-Verlag.</w:t>
      </w:r>
    </w:p>
    <w:p w14:paraId="71E8723A" w14:textId="77777777" w:rsidR="00CF5ED5" w:rsidRPr="009B3F7C" w:rsidRDefault="00CF5ED5" w:rsidP="004C041B">
      <w:pPr>
        <w:spacing w:afterLines="240" w:after="576"/>
        <w:ind w:left="284" w:hanging="284"/>
        <w:contextualSpacing/>
        <w:rPr>
          <w:rFonts w:cstheme="majorHAnsi"/>
          <w:b/>
          <w:lang w:val="en-US"/>
        </w:rPr>
      </w:pPr>
      <w:r>
        <w:rPr>
          <w:rFonts w:cstheme="majorHAnsi"/>
          <w:lang w:val="en-US"/>
        </w:rPr>
        <w:t>Shulman, L. S. (1987). Knowledge and Teaching: Foundations of the New Reform.</w:t>
      </w:r>
      <w:r>
        <w:rPr>
          <w:rFonts w:cstheme="majorHAnsi"/>
          <w:i/>
          <w:iCs/>
          <w:lang w:val="en-US"/>
        </w:rPr>
        <w:t xml:space="preserve"> Harvard Educational Review 57</w:t>
      </w:r>
      <w:r>
        <w:rPr>
          <w:rFonts w:cstheme="majorHAnsi"/>
          <w:lang w:val="en-US"/>
        </w:rPr>
        <w:t>, 1–22.</w:t>
      </w:r>
      <w:r>
        <w:rPr>
          <w:lang w:val="en-US"/>
        </w:rPr>
        <w:t xml:space="preserve"> </w:t>
      </w:r>
      <w:hyperlink r:id="rId99" w:history="1">
        <w:r>
          <w:rPr>
            <w:rStyle w:val="Hyperlink"/>
            <w:rFonts w:cstheme="majorHAnsi"/>
            <w:bCs/>
            <w:szCs w:val="20"/>
            <w:lang w:val="en-US"/>
          </w:rPr>
          <w:t>http://dx.doi.org/10.17763/haer.57.1.j463w79r56455411</w:t>
        </w:r>
      </w:hyperlink>
      <w:r>
        <w:rPr>
          <w:rFonts w:cstheme="majorHAnsi"/>
          <w:lang w:val="en-US"/>
        </w:rPr>
        <w:t xml:space="preserve"> </w:t>
      </w:r>
    </w:p>
    <w:p w14:paraId="7D7305EA" w14:textId="77777777" w:rsidR="00CF5ED5" w:rsidRPr="005621EC" w:rsidRDefault="00CF5ED5" w:rsidP="004C041B">
      <w:pPr>
        <w:spacing w:afterLines="240" w:after="576"/>
        <w:ind w:left="284" w:hanging="284"/>
        <w:contextualSpacing/>
        <w:rPr>
          <w:b/>
        </w:rPr>
      </w:pPr>
      <w:bookmarkStart w:id="32" w:name="_CTVL001085b1a64a58544aba452161c9f7d3cc5"/>
      <w:proofErr w:type="spellStart"/>
      <w:r>
        <w:rPr>
          <w:rFonts w:cstheme="majorHAnsi"/>
          <w:lang w:val="en-US"/>
        </w:rPr>
        <w:t>Sırakaya</w:t>
      </w:r>
      <w:proofErr w:type="spellEnd"/>
      <w:r>
        <w:rPr>
          <w:rFonts w:cstheme="majorHAnsi"/>
          <w:lang w:val="en-US"/>
        </w:rPr>
        <w:t xml:space="preserve">, M. &amp; </w:t>
      </w:r>
      <w:proofErr w:type="spellStart"/>
      <w:r>
        <w:rPr>
          <w:rFonts w:cstheme="majorHAnsi"/>
          <w:lang w:val="en-US"/>
        </w:rPr>
        <w:t>Sırakaya</w:t>
      </w:r>
      <w:proofErr w:type="spellEnd"/>
      <w:r>
        <w:rPr>
          <w:rFonts w:cstheme="majorHAnsi"/>
          <w:lang w:val="en-US"/>
        </w:rPr>
        <w:t xml:space="preserve">, D. A. (2020) Augmented reality in STEM education: a systematic review. </w:t>
      </w:r>
      <w:r>
        <w:rPr>
          <w:rFonts w:cstheme="majorHAnsi"/>
          <w:i/>
        </w:rPr>
        <w:t>Interactive Learning Environments, 30</w:t>
      </w:r>
      <w:r>
        <w:rPr>
          <w:rFonts w:cstheme="majorHAnsi"/>
        </w:rPr>
        <w:t xml:space="preserve">(8), 1556-1569. </w:t>
      </w:r>
      <w:hyperlink r:id="rId100" w:history="1">
        <w:r>
          <w:rPr>
            <w:rStyle w:val="Hyperlink"/>
            <w:rFonts w:cstheme="majorHAnsi"/>
            <w:bCs/>
            <w:szCs w:val="20"/>
          </w:rPr>
          <w:t>https://doi.org/10.1080/10494820.2020.1722713</w:t>
        </w:r>
      </w:hyperlink>
    </w:p>
    <w:bookmarkEnd w:id="32"/>
    <w:p w14:paraId="40B6E31C" w14:textId="77777777" w:rsidR="00CF5ED5" w:rsidRPr="005621EC" w:rsidRDefault="00CF5ED5" w:rsidP="004C041B">
      <w:pPr>
        <w:spacing w:afterLines="240" w:after="576"/>
        <w:ind w:left="284" w:hanging="284"/>
        <w:contextualSpacing/>
        <w:rPr>
          <w:rFonts w:cstheme="majorHAnsi"/>
        </w:rPr>
      </w:pPr>
      <w:proofErr w:type="spellStart"/>
      <w:r>
        <w:rPr>
          <w:rFonts w:cstheme="majorHAnsi"/>
        </w:rPr>
        <w:t>Schödl</w:t>
      </w:r>
      <w:proofErr w:type="spellEnd"/>
      <w:r>
        <w:rPr>
          <w:rFonts w:cstheme="majorHAnsi"/>
        </w:rPr>
        <w:t xml:space="preserve">, A. (2018). FALKO-Physik - Fachspezifische Lehrerkompetenzen im Fach Physik. Entwicklung und Validierung eines Testinstruments zur Erfassung des fachspezifischen Professionswissens von Physiklehrkräften. In H. </w:t>
      </w:r>
      <w:proofErr w:type="spellStart"/>
      <w:r>
        <w:rPr>
          <w:rFonts w:cstheme="majorHAnsi"/>
        </w:rPr>
        <w:t>Niedderer</w:t>
      </w:r>
      <w:proofErr w:type="spellEnd"/>
      <w:r>
        <w:rPr>
          <w:rFonts w:cstheme="majorHAnsi"/>
        </w:rPr>
        <w:t xml:space="preserve">, H. Fischler, E. </w:t>
      </w:r>
      <w:proofErr w:type="spellStart"/>
      <w:r>
        <w:rPr>
          <w:rFonts w:cstheme="majorHAnsi"/>
        </w:rPr>
        <w:t>Sumfleth</w:t>
      </w:r>
      <w:proofErr w:type="spellEnd"/>
      <w:r>
        <w:rPr>
          <w:rFonts w:cstheme="majorHAnsi"/>
        </w:rPr>
        <w:t xml:space="preserve"> (Hrsg.), </w:t>
      </w:r>
      <w:r>
        <w:rPr>
          <w:rFonts w:cstheme="majorHAnsi"/>
          <w:i/>
          <w:iCs/>
        </w:rPr>
        <w:t>Studien zum Physik- und Chemielernen</w:t>
      </w:r>
      <w:r>
        <w:rPr>
          <w:rFonts w:cstheme="majorHAnsi"/>
        </w:rPr>
        <w:t xml:space="preserve"> (Band 236). Logos Verlag Berlin. https://doi.org/10.5281/zenodo.1137701</w:t>
      </w:r>
    </w:p>
    <w:p w14:paraId="433381D0" w14:textId="77777777" w:rsidR="00CF5ED5" w:rsidRPr="009B3F7C" w:rsidRDefault="00CF5ED5" w:rsidP="004C041B">
      <w:pPr>
        <w:spacing w:afterLines="240" w:after="576"/>
        <w:ind w:left="284" w:hanging="284"/>
        <w:contextualSpacing/>
        <w:rPr>
          <w:rFonts w:cstheme="majorHAnsi"/>
          <w:b/>
          <w:lang w:val="en-US"/>
        </w:rPr>
      </w:pPr>
      <w:r>
        <w:rPr>
          <w:rFonts w:cstheme="majorHAnsi"/>
        </w:rPr>
        <w:t xml:space="preserve">Stinken-Rösner, L., Hofer, E., Rodenhauser, A. &amp; Abels, S. (2023). </w:t>
      </w:r>
      <w:r>
        <w:rPr>
          <w:rFonts w:cstheme="majorHAnsi"/>
          <w:lang w:val="en-US"/>
        </w:rPr>
        <w:t xml:space="preserve">Technology Implementation in Pre-Service Science Teacher Education Based on the Transformative View of TPACK: Effects on Pre-Service Teachers’ TPACK, Behavioral Orientations and Actions in Practice. </w:t>
      </w:r>
      <w:r>
        <w:rPr>
          <w:rFonts w:cstheme="majorHAnsi"/>
          <w:i/>
          <w:iCs/>
          <w:lang w:val="en-US"/>
        </w:rPr>
        <w:t>Education Sciences, 13</w:t>
      </w:r>
      <w:r>
        <w:rPr>
          <w:rFonts w:cstheme="majorHAnsi"/>
          <w:lang w:val="en-US"/>
        </w:rPr>
        <w:t xml:space="preserve"> (7), 732. </w:t>
      </w:r>
      <w:hyperlink r:id="rId101" w:history="1">
        <w:r>
          <w:rPr>
            <w:rStyle w:val="Hyperlink"/>
            <w:rFonts w:cstheme="majorHAnsi"/>
            <w:bCs/>
            <w:szCs w:val="20"/>
            <w:lang w:val="en-US"/>
          </w:rPr>
          <w:t>https://doi.org/10.3390/educsci13070732</w:t>
        </w:r>
      </w:hyperlink>
      <w:r>
        <w:rPr>
          <w:rFonts w:cstheme="majorHAnsi"/>
          <w:lang w:val="en-US"/>
        </w:rPr>
        <w:t xml:space="preserve"> </w:t>
      </w:r>
    </w:p>
    <w:p w14:paraId="2A07DDD5" w14:textId="77777777" w:rsidR="00CF5ED5" w:rsidRPr="00445C1C" w:rsidRDefault="00CF5ED5" w:rsidP="004C041B">
      <w:pPr>
        <w:spacing w:afterLines="240" w:after="576"/>
        <w:ind w:left="284" w:hanging="284"/>
        <w:contextualSpacing/>
        <w:rPr>
          <w:lang w:val="en-US"/>
        </w:rPr>
      </w:pPr>
      <w:r>
        <w:rPr>
          <w:lang w:val="en-US"/>
        </w:rPr>
        <w:t xml:space="preserve">Tan, L., Thomson, R., Koh, J. H. L. &amp; Chik, A. (2023). Teaching Multimodal Literacies with Digital Technologies and Augmented Reality: A Cluster Analysis of Australian Teachers’ TPACK. </w:t>
      </w:r>
      <w:r>
        <w:rPr>
          <w:i/>
          <w:lang w:val="en-US"/>
        </w:rPr>
        <w:t>Sustainability, 15</w:t>
      </w:r>
      <w:r>
        <w:rPr>
          <w:lang w:val="en-US"/>
        </w:rPr>
        <w:t xml:space="preserve">(13), 10190. </w:t>
      </w:r>
      <w:hyperlink r:id="rId102" w:history="1">
        <w:r>
          <w:rPr>
            <w:rStyle w:val="Hyperlink"/>
            <w:szCs w:val="20"/>
            <w:lang w:val="en-US"/>
          </w:rPr>
          <w:t>https://doi.org/10.3390/su151310190</w:t>
        </w:r>
      </w:hyperlink>
    </w:p>
    <w:p w14:paraId="0AD602FB" w14:textId="77777777" w:rsidR="00CF5ED5" w:rsidRPr="00445C1C" w:rsidRDefault="00CF5ED5" w:rsidP="004C041B">
      <w:pPr>
        <w:spacing w:afterLines="240" w:after="576"/>
        <w:ind w:left="284" w:hanging="284"/>
        <w:contextualSpacing/>
        <w:rPr>
          <w:bCs/>
          <w:lang w:val="en-US"/>
        </w:rPr>
      </w:pPr>
      <w:r>
        <w:rPr>
          <w:bCs/>
          <w:lang w:val="en-US"/>
        </w:rPr>
        <w:t>Tang, A. K. (2017). Key factors in the triumph of Pokémon GO. </w:t>
      </w:r>
      <w:r>
        <w:rPr>
          <w:bCs/>
          <w:i/>
          <w:iCs/>
          <w:lang w:val="en-US"/>
        </w:rPr>
        <w:t>Business Horizons</w:t>
      </w:r>
      <w:r>
        <w:rPr>
          <w:bCs/>
          <w:lang w:val="en-US"/>
        </w:rPr>
        <w:t>, </w:t>
      </w:r>
      <w:r>
        <w:rPr>
          <w:bCs/>
          <w:i/>
          <w:iCs/>
          <w:lang w:val="en-US"/>
        </w:rPr>
        <w:t>60</w:t>
      </w:r>
      <w:r>
        <w:rPr>
          <w:bCs/>
          <w:lang w:val="en-US"/>
        </w:rPr>
        <w:t>(5), 725–728. </w:t>
      </w:r>
      <w:hyperlink r:id="rId103" w:history="1">
        <w:r>
          <w:rPr>
            <w:rStyle w:val="Hyperlink"/>
            <w:bCs/>
            <w:color w:val="auto"/>
            <w:lang w:val="en-US"/>
          </w:rPr>
          <w:t>https://doi.org/10.1016/j.bushor.2017.05.016</w:t>
        </w:r>
      </w:hyperlink>
      <w:r>
        <w:rPr>
          <w:bCs/>
          <w:lang w:val="en-US"/>
        </w:rPr>
        <w:t xml:space="preserve"> </w:t>
      </w:r>
    </w:p>
    <w:p w14:paraId="4F3D1F6A" w14:textId="77777777" w:rsidR="00CF5ED5" w:rsidRPr="005621EC" w:rsidRDefault="00CF5ED5" w:rsidP="004C041B">
      <w:pPr>
        <w:spacing w:afterLines="240" w:after="576"/>
        <w:ind w:left="284" w:hanging="284"/>
        <w:contextualSpacing/>
      </w:pPr>
      <w:proofErr w:type="spellStart"/>
      <w:r>
        <w:t>Teichrew</w:t>
      </w:r>
      <w:proofErr w:type="spellEnd"/>
      <w:r>
        <w:t xml:space="preserve">, A. (2023). </w:t>
      </w:r>
      <w:r>
        <w:rPr>
          <w:i/>
        </w:rPr>
        <w:t>Physikalische Modellbildung mit dynamischen Modellen, vol. 364</w:t>
      </w:r>
      <w:r>
        <w:t>. Logos Verlag Berlin. https://doi.org/10.30819/5710</w:t>
      </w:r>
    </w:p>
    <w:p w14:paraId="76EB033D" w14:textId="77777777" w:rsidR="00CF5ED5" w:rsidRPr="005621EC" w:rsidRDefault="00CF5ED5" w:rsidP="004C041B">
      <w:pPr>
        <w:spacing w:afterLines="240" w:after="576"/>
        <w:ind w:left="284" w:hanging="284"/>
        <w:contextualSpacing/>
        <w:rPr>
          <w:b/>
        </w:rPr>
      </w:pPr>
      <w:r>
        <w:t xml:space="preserve">Thees, M., Kapp, S., </w:t>
      </w:r>
      <w:proofErr w:type="spellStart"/>
      <w:r>
        <w:t>Strzys</w:t>
      </w:r>
      <w:proofErr w:type="spellEnd"/>
      <w:r>
        <w:t xml:space="preserve">, M. P., Beil, F., Lukowicz, P. &amp; Kuhn, J. (2020). </w:t>
      </w:r>
      <w:r>
        <w:rPr>
          <w:lang w:val="en-US"/>
        </w:rPr>
        <w:t xml:space="preserve">Effects of augmented reality on learning and cognitive load in university physics laboratory courses. </w:t>
      </w:r>
      <w:r>
        <w:rPr>
          <w:i/>
          <w:iCs/>
        </w:rPr>
        <w:t xml:space="preserve">Computers in Human </w:t>
      </w:r>
      <w:proofErr w:type="spellStart"/>
      <w:r>
        <w:rPr>
          <w:i/>
          <w:iCs/>
        </w:rPr>
        <w:t>Behavior</w:t>
      </w:r>
      <w:proofErr w:type="spellEnd"/>
      <w:r>
        <w:t xml:space="preserve">, </w:t>
      </w:r>
      <w:r>
        <w:rPr>
          <w:i/>
          <w:iCs/>
        </w:rPr>
        <w:t>108</w:t>
      </w:r>
      <w:r>
        <w:t xml:space="preserve">, 106316. </w:t>
      </w:r>
      <w:hyperlink r:id="rId104" w:history="1">
        <w:r>
          <w:rPr>
            <w:rStyle w:val="Hyperlink"/>
            <w:bCs/>
            <w:szCs w:val="20"/>
          </w:rPr>
          <w:t>https://doi.org/10.1016/j.chb.2020.106316</w:t>
        </w:r>
      </w:hyperlink>
      <w:r>
        <w:t xml:space="preserve"> </w:t>
      </w:r>
    </w:p>
    <w:p w14:paraId="30E84448" w14:textId="77777777" w:rsidR="00CF5ED5" w:rsidRPr="00445C1C" w:rsidRDefault="00CF5ED5" w:rsidP="004C041B">
      <w:pPr>
        <w:spacing w:afterLines="240" w:after="576"/>
        <w:ind w:left="284" w:hanging="284"/>
        <w:contextualSpacing/>
        <w:rPr>
          <w:b/>
          <w:lang w:val="en-US"/>
        </w:rPr>
      </w:pPr>
      <w:r>
        <w:t xml:space="preserve">Thoms, L., Kremser, E., von Kotzebue, L., Becker, S., Thyssen, C., Huwer, J., </w:t>
      </w:r>
      <w:proofErr w:type="spellStart"/>
      <w:r>
        <w:t>Bruckermann</w:t>
      </w:r>
      <w:proofErr w:type="spellEnd"/>
      <w:r>
        <w:t xml:space="preserve">, T., Finger, A. &amp; Meier, M. (2022). </w:t>
      </w:r>
      <w:r>
        <w:rPr>
          <w:lang w:val="en-US"/>
        </w:rPr>
        <w:t>A framework for the digital competencies for teaching in science education—</w:t>
      </w:r>
      <w:proofErr w:type="spellStart"/>
      <w:r>
        <w:rPr>
          <w:lang w:val="en-US"/>
        </w:rPr>
        <w:t>DiKoLAN</w:t>
      </w:r>
      <w:proofErr w:type="spellEnd"/>
      <w:r>
        <w:rPr>
          <w:lang w:val="en-US"/>
        </w:rPr>
        <w:t xml:space="preserve">. </w:t>
      </w:r>
      <w:r>
        <w:rPr>
          <w:i/>
          <w:iCs/>
          <w:lang w:val="en-US"/>
        </w:rPr>
        <w:t>Journal Of Physics Conference Series, 2297</w:t>
      </w:r>
      <w:r>
        <w:rPr>
          <w:lang w:val="en-US"/>
        </w:rPr>
        <w:t xml:space="preserve">(1), 012002. </w:t>
      </w:r>
      <w:hyperlink r:id="rId105" w:history="1">
        <w:r>
          <w:rPr>
            <w:rStyle w:val="Hyperlink"/>
            <w:bCs/>
            <w:szCs w:val="20"/>
            <w:lang w:val="en-US"/>
          </w:rPr>
          <w:t>https://doi.org/10.1088/1742-6596/2297/1/012002</w:t>
        </w:r>
      </w:hyperlink>
      <w:r>
        <w:rPr>
          <w:lang w:val="en-US"/>
        </w:rPr>
        <w:t xml:space="preserve"> </w:t>
      </w:r>
    </w:p>
    <w:p w14:paraId="59904137" w14:textId="77777777" w:rsidR="00CF5ED5" w:rsidRPr="00D21DDB" w:rsidRDefault="00CF5ED5" w:rsidP="004C041B">
      <w:pPr>
        <w:spacing w:afterLines="240" w:after="576"/>
        <w:ind w:left="284" w:hanging="284"/>
        <w:contextualSpacing/>
        <w:rPr>
          <w:b/>
          <w:lang w:val="en-US"/>
        </w:rPr>
      </w:pPr>
      <w:r w:rsidRPr="004C52EE">
        <w:rPr>
          <w:lang w:val="en-US"/>
        </w:rPr>
        <w:t xml:space="preserve">Thyssen, C., Huwer, J., Irion, T. &amp; Schaal, S. (2023). </w:t>
      </w:r>
      <w:r>
        <w:rPr>
          <w:lang w:val="en-US"/>
        </w:rPr>
        <w:t xml:space="preserve">From TPACK to DPACK: The „Digitality-Related Pedagogical and Content </w:t>
      </w:r>
      <w:proofErr w:type="gramStart"/>
      <w:r>
        <w:rPr>
          <w:lang w:val="en-US"/>
        </w:rPr>
        <w:t>Knowledge“</w:t>
      </w:r>
      <w:proofErr w:type="gramEnd"/>
      <w:r>
        <w:rPr>
          <w:lang w:val="en-US"/>
        </w:rPr>
        <w:t xml:space="preserve">-Model in STEM-Education. </w:t>
      </w:r>
      <w:r>
        <w:rPr>
          <w:i/>
          <w:iCs/>
          <w:lang w:val="en-US"/>
        </w:rPr>
        <w:t>Education Sciences, 13</w:t>
      </w:r>
      <w:r>
        <w:rPr>
          <w:lang w:val="en-US"/>
        </w:rPr>
        <w:t xml:space="preserve">(8), 769. </w:t>
      </w:r>
      <w:hyperlink r:id="rId106" w:history="1">
        <w:r>
          <w:rPr>
            <w:rStyle w:val="Hyperlink"/>
            <w:bCs/>
            <w:szCs w:val="20"/>
            <w:lang w:val="en-US"/>
          </w:rPr>
          <w:t>https://doi.org/10.3390/educsci13080769</w:t>
        </w:r>
      </w:hyperlink>
    </w:p>
    <w:p w14:paraId="0E22CAA1" w14:textId="77777777" w:rsidR="00CF5ED5" w:rsidRPr="009B3F7C" w:rsidRDefault="00CF5ED5" w:rsidP="004C041B">
      <w:pPr>
        <w:spacing w:afterLines="240" w:after="576"/>
        <w:ind w:left="284" w:hanging="284"/>
        <w:contextualSpacing/>
        <w:rPr>
          <w:b/>
          <w:lang w:val="en-US"/>
        </w:rPr>
      </w:pPr>
      <w:r>
        <w:rPr>
          <w:lang w:val="en-US"/>
        </w:rPr>
        <w:t xml:space="preserve">Todorova, M., Sunder, C., Steffensky, M. &amp; Möller, K. (2017). Pre-service teachers’ professional vision of instructional support in primary science classes: How content-specific is this skill and which learning opportunities in initial teacher education are relevant for its acquisition? </w:t>
      </w:r>
      <w:r>
        <w:rPr>
          <w:i/>
          <w:iCs/>
          <w:lang w:val="en-US"/>
        </w:rPr>
        <w:t>Teaching and Teacher Education</w:t>
      </w:r>
      <w:r>
        <w:rPr>
          <w:lang w:val="en-US"/>
        </w:rPr>
        <w:t xml:space="preserve">, </w:t>
      </w:r>
      <w:r>
        <w:rPr>
          <w:i/>
          <w:iCs/>
          <w:lang w:val="en-US"/>
        </w:rPr>
        <w:t>68</w:t>
      </w:r>
      <w:r>
        <w:rPr>
          <w:lang w:val="en-US"/>
        </w:rPr>
        <w:t xml:space="preserve">, 275-288. </w:t>
      </w:r>
      <w:hyperlink r:id="rId107" w:history="1">
        <w:r>
          <w:rPr>
            <w:rStyle w:val="Hyperlink"/>
            <w:bCs/>
            <w:szCs w:val="20"/>
            <w:lang w:val="en-US"/>
          </w:rPr>
          <w:t>https://doi.org/10.1016/j.tate.2017.08.016</w:t>
        </w:r>
      </w:hyperlink>
      <w:r>
        <w:rPr>
          <w:lang w:val="en-US"/>
        </w:rPr>
        <w:t xml:space="preserve"> </w:t>
      </w:r>
    </w:p>
    <w:p w14:paraId="67C42853" w14:textId="77777777" w:rsidR="00CF5ED5" w:rsidRPr="009B3F7C" w:rsidRDefault="00CF5ED5" w:rsidP="004C041B">
      <w:pPr>
        <w:spacing w:afterLines="240" w:after="576"/>
        <w:ind w:left="284" w:hanging="284"/>
        <w:contextualSpacing/>
        <w:rPr>
          <w:b/>
          <w:lang w:val="en-US"/>
        </w:rPr>
      </w:pPr>
      <w:proofErr w:type="spellStart"/>
      <w:r w:rsidRPr="004C52EE">
        <w:rPr>
          <w:lang w:val="en-US"/>
        </w:rPr>
        <w:lastRenderedPageBreak/>
        <w:t>Tondeur</w:t>
      </w:r>
      <w:proofErr w:type="spellEnd"/>
      <w:r w:rsidRPr="004C52EE">
        <w:rPr>
          <w:lang w:val="en-US"/>
        </w:rPr>
        <w:t xml:space="preserve">, J., van Braak, J., Ertmer, P.A. &amp; Ottenbreit-Leftwich, A. (2016). </w:t>
      </w:r>
      <w:r>
        <w:rPr>
          <w:lang w:val="en-US"/>
        </w:rPr>
        <w:t xml:space="preserve">Understanding the relationship between teachers’ pedagogical beliefs and technology use in education: A systematic review of qualitative evidence. </w:t>
      </w:r>
      <w:r>
        <w:rPr>
          <w:i/>
          <w:iCs/>
          <w:lang w:val="en-US"/>
        </w:rPr>
        <w:t xml:space="preserve">Educational Technology Research </w:t>
      </w:r>
      <w:proofErr w:type="gramStart"/>
      <w:r>
        <w:rPr>
          <w:i/>
          <w:iCs/>
          <w:lang w:val="en-US"/>
        </w:rPr>
        <w:t>And</w:t>
      </w:r>
      <w:proofErr w:type="gramEnd"/>
      <w:r>
        <w:rPr>
          <w:i/>
          <w:iCs/>
          <w:lang w:val="en-US"/>
        </w:rPr>
        <w:t xml:space="preserve"> Development, 65</w:t>
      </w:r>
      <w:r>
        <w:rPr>
          <w:lang w:val="en-US"/>
        </w:rPr>
        <w:t xml:space="preserve">(3), 555–575. </w:t>
      </w:r>
      <w:hyperlink r:id="rId108" w:history="1">
        <w:r>
          <w:rPr>
            <w:rStyle w:val="Hyperlink"/>
            <w:bCs/>
            <w:szCs w:val="20"/>
            <w:lang w:val="en-US"/>
          </w:rPr>
          <w:t>https://doi.org/10.1007/s11423-016-9481-2</w:t>
        </w:r>
      </w:hyperlink>
    </w:p>
    <w:p w14:paraId="6B4BEDF0" w14:textId="77777777" w:rsidR="00CF5ED5" w:rsidRPr="009B3F7C" w:rsidRDefault="00CF5ED5" w:rsidP="004C041B">
      <w:pPr>
        <w:spacing w:afterLines="240" w:after="576"/>
        <w:ind w:left="284" w:hanging="284"/>
        <w:contextualSpacing/>
        <w:rPr>
          <w:b/>
          <w:lang w:val="en-US"/>
        </w:rPr>
      </w:pPr>
      <w:r>
        <w:rPr>
          <w:lang w:val="en-US"/>
        </w:rPr>
        <w:t xml:space="preserve">Trust, T., Woodruff, N., </w:t>
      </w:r>
      <w:proofErr w:type="spellStart"/>
      <w:r>
        <w:rPr>
          <w:lang w:val="en-US"/>
        </w:rPr>
        <w:t>Checrallah</w:t>
      </w:r>
      <w:proofErr w:type="spellEnd"/>
      <w:r>
        <w:rPr>
          <w:lang w:val="en-US"/>
        </w:rPr>
        <w:t xml:space="preserve">, M. &amp; Whalen, J. (2021). Educators’ Interests, Prior Knowledge and Questions Regarding Augmented Reality, Virtual Reality and 3D Printing and Modeling. </w:t>
      </w:r>
      <w:proofErr w:type="spellStart"/>
      <w:r>
        <w:rPr>
          <w:i/>
          <w:iCs/>
          <w:lang w:val="en-US"/>
        </w:rPr>
        <w:t>TechTrends</w:t>
      </w:r>
      <w:proofErr w:type="spellEnd"/>
      <w:r>
        <w:rPr>
          <w:i/>
          <w:iCs/>
          <w:lang w:val="en-US"/>
        </w:rPr>
        <w:t>, 65</w:t>
      </w:r>
      <w:r>
        <w:rPr>
          <w:lang w:val="en-US"/>
        </w:rPr>
        <w:t xml:space="preserve">(4), 548–561. </w:t>
      </w:r>
      <w:hyperlink r:id="rId109" w:history="1">
        <w:r>
          <w:rPr>
            <w:rStyle w:val="Hyperlink"/>
            <w:bCs/>
            <w:szCs w:val="20"/>
            <w:lang w:val="en-US"/>
          </w:rPr>
          <w:t>https://doi.org/10.1007/s11528-021-00594-9</w:t>
        </w:r>
      </w:hyperlink>
      <w:r>
        <w:rPr>
          <w:lang w:val="en-US"/>
        </w:rPr>
        <w:t xml:space="preserve"> </w:t>
      </w:r>
    </w:p>
    <w:p w14:paraId="5AF3FEB5" w14:textId="77777777" w:rsidR="00CF5ED5" w:rsidRPr="009B3F7C" w:rsidRDefault="00CF5ED5" w:rsidP="004C041B">
      <w:pPr>
        <w:spacing w:afterLines="240" w:after="576"/>
        <w:ind w:left="284" w:hanging="284"/>
        <w:contextualSpacing/>
        <w:rPr>
          <w:rFonts w:cstheme="majorHAnsi"/>
          <w:b/>
          <w:lang w:val="en-US"/>
        </w:rPr>
      </w:pPr>
      <w:r>
        <w:rPr>
          <w:rFonts w:cstheme="majorHAnsi"/>
          <w:lang w:val="en-US"/>
        </w:rPr>
        <w:t xml:space="preserve">Tuli, N. &amp; Mantri, A. (2020). Evaluating Usability of Mobile-Based Augmented Reality Learning Environments for Early Childhood. </w:t>
      </w:r>
      <w:r>
        <w:rPr>
          <w:rFonts w:cstheme="majorHAnsi"/>
          <w:i/>
          <w:iCs/>
          <w:lang w:val="en-US"/>
        </w:rPr>
        <w:t>International Journal of Human–Computer Interaction, 37</w:t>
      </w:r>
      <w:r>
        <w:rPr>
          <w:rFonts w:cstheme="majorHAnsi"/>
          <w:lang w:val="en-US"/>
        </w:rPr>
        <w:t xml:space="preserve">(9), 815–827. </w:t>
      </w:r>
      <w:hyperlink r:id="rId110" w:history="1">
        <w:r>
          <w:rPr>
            <w:rStyle w:val="Hyperlink"/>
            <w:rFonts w:cstheme="majorHAnsi"/>
            <w:bCs/>
            <w:szCs w:val="20"/>
            <w:lang w:val="en-US"/>
          </w:rPr>
          <w:t>https://doi.org/10.1080/10447318.2020.1843888</w:t>
        </w:r>
      </w:hyperlink>
      <w:r>
        <w:rPr>
          <w:rFonts w:cstheme="majorHAnsi"/>
          <w:lang w:val="en-US"/>
        </w:rPr>
        <w:t xml:space="preserve"> </w:t>
      </w:r>
    </w:p>
    <w:p w14:paraId="5D7F3C98" w14:textId="77777777" w:rsidR="00CF5ED5" w:rsidRPr="005621EC" w:rsidRDefault="00CF5ED5" w:rsidP="004C041B">
      <w:pPr>
        <w:spacing w:afterLines="240" w:after="576"/>
        <w:ind w:left="284" w:hanging="284"/>
        <w:contextualSpacing/>
        <w:rPr>
          <w:b/>
        </w:rPr>
      </w:pPr>
      <w:r>
        <w:rPr>
          <w:lang w:val="en-US"/>
        </w:rPr>
        <w:t xml:space="preserve">Tzima, S., </w:t>
      </w:r>
      <w:proofErr w:type="spellStart"/>
      <w:r>
        <w:rPr>
          <w:lang w:val="en-US"/>
        </w:rPr>
        <w:t>Styliaras</w:t>
      </w:r>
      <w:proofErr w:type="spellEnd"/>
      <w:r>
        <w:rPr>
          <w:lang w:val="en-US"/>
        </w:rPr>
        <w:t xml:space="preserve">, G. &amp; </w:t>
      </w:r>
      <w:proofErr w:type="spellStart"/>
      <w:r>
        <w:rPr>
          <w:lang w:val="en-US"/>
        </w:rPr>
        <w:t>Bassounas</w:t>
      </w:r>
      <w:proofErr w:type="spellEnd"/>
      <w:r>
        <w:rPr>
          <w:lang w:val="en-US"/>
        </w:rPr>
        <w:t xml:space="preserve">, A. (2019). Augmented Reality Applications in Education: Teachers’ Point of View. </w:t>
      </w:r>
      <w:r>
        <w:rPr>
          <w:i/>
          <w:iCs/>
        </w:rPr>
        <w:t>Education Sciences,</w:t>
      </w:r>
      <w:r>
        <w:t xml:space="preserve"> </w:t>
      </w:r>
      <w:r>
        <w:rPr>
          <w:i/>
          <w:iCs/>
        </w:rPr>
        <w:t>9</w:t>
      </w:r>
      <w:r>
        <w:t xml:space="preserve">(2), 99. </w:t>
      </w:r>
      <w:hyperlink r:id="rId111" w:history="1">
        <w:r>
          <w:rPr>
            <w:rStyle w:val="Hyperlink"/>
            <w:bCs/>
            <w:szCs w:val="20"/>
          </w:rPr>
          <w:t>https://doi.org/10.3390/educsci9020099</w:t>
        </w:r>
      </w:hyperlink>
      <w:r>
        <w:t xml:space="preserve"> </w:t>
      </w:r>
    </w:p>
    <w:p w14:paraId="75448110" w14:textId="77777777" w:rsidR="00CF5ED5" w:rsidRPr="005621EC" w:rsidRDefault="00CF5ED5" w:rsidP="004C041B">
      <w:pPr>
        <w:spacing w:afterLines="240" w:after="576"/>
        <w:ind w:left="284" w:hanging="284"/>
        <w:contextualSpacing/>
        <w:rPr>
          <w:b/>
        </w:rPr>
      </w:pPr>
      <w:proofErr w:type="spellStart"/>
      <w:r>
        <w:t>Upmeier</w:t>
      </w:r>
      <w:proofErr w:type="spellEnd"/>
      <w:r>
        <w:t xml:space="preserve"> zu </w:t>
      </w:r>
      <w:proofErr w:type="spellStart"/>
      <w:r>
        <w:t>Belzen</w:t>
      </w:r>
      <w:proofErr w:type="spellEnd"/>
      <w:r>
        <w:t xml:space="preserve">, A. &amp; Krüger, D. (2010). Modellkompetenz im Biologieunterricht. </w:t>
      </w:r>
      <w:r>
        <w:rPr>
          <w:i/>
          <w:iCs/>
        </w:rPr>
        <w:t>Zeitschrift für Didaktik der Naturwissenschaften</w:t>
      </w:r>
      <w:r>
        <w:t xml:space="preserve">, </w:t>
      </w:r>
      <w:r>
        <w:rPr>
          <w:i/>
          <w:iCs/>
        </w:rPr>
        <w:t>16</w:t>
      </w:r>
      <w:r>
        <w:t xml:space="preserve">, 41–57. </w:t>
      </w:r>
      <w:hyperlink r:id="rId112" w:history="1">
        <w:r>
          <w:rPr>
            <w:rStyle w:val="Hyperlink"/>
            <w:bCs/>
            <w:szCs w:val="20"/>
          </w:rPr>
          <w:t>https://doi.org/10.25656/01:31676</w:t>
        </w:r>
      </w:hyperlink>
      <w:r>
        <w:t xml:space="preserve"> </w:t>
      </w:r>
    </w:p>
    <w:p w14:paraId="60182797" w14:textId="77777777" w:rsidR="00CF5ED5" w:rsidRPr="00D21DDB" w:rsidRDefault="00CF5ED5" w:rsidP="004C041B">
      <w:pPr>
        <w:spacing w:afterLines="240" w:after="576"/>
        <w:ind w:left="284" w:hanging="284"/>
        <w:contextualSpacing/>
        <w:rPr>
          <w:b/>
          <w:lang w:val="en-US"/>
        </w:rPr>
      </w:pPr>
      <w:r>
        <w:t xml:space="preserve">van Es, E. A. &amp; Sherin, M. G. (2008). </w:t>
      </w:r>
      <w:r>
        <w:rPr>
          <w:lang w:val="en-US"/>
        </w:rPr>
        <w:t xml:space="preserve">Mathematics </w:t>
      </w:r>
      <w:proofErr w:type="gramStart"/>
      <w:r>
        <w:rPr>
          <w:lang w:val="en-US"/>
        </w:rPr>
        <w:t>teachers’ „</w:t>
      </w:r>
      <w:proofErr w:type="gramEnd"/>
      <w:r>
        <w:rPr>
          <w:lang w:val="en-US"/>
        </w:rPr>
        <w:t xml:space="preserve">learning to </w:t>
      </w:r>
      <w:proofErr w:type="gramStart"/>
      <w:r>
        <w:rPr>
          <w:lang w:val="en-US"/>
        </w:rPr>
        <w:t>notice“ in</w:t>
      </w:r>
      <w:proofErr w:type="gramEnd"/>
      <w:r>
        <w:rPr>
          <w:lang w:val="en-US"/>
        </w:rPr>
        <w:t xml:space="preserve"> the context of a video club. </w:t>
      </w:r>
      <w:r>
        <w:rPr>
          <w:i/>
          <w:iCs/>
          <w:lang w:val="en-US"/>
        </w:rPr>
        <w:t>Teaching and Teacher Education, 24</w:t>
      </w:r>
      <w:r>
        <w:rPr>
          <w:lang w:val="en-US"/>
        </w:rPr>
        <w:t xml:space="preserve">(2), 244–276. </w:t>
      </w:r>
      <w:hyperlink r:id="rId113" w:history="1">
        <w:r>
          <w:rPr>
            <w:rStyle w:val="Hyperlink"/>
            <w:bCs/>
            <w:szCs w:val="20"/>
            <w:lang w:val="en-US"/>
          </w:rPr>
          <w:t>https://doi.org/10.1016/j.tate.2006.11.005</w:t>
        </w:r>
      </w:hyperlink>
      <w:r>
        <w:rPr>
          <w:lang w:val="en-US"/>
        </w:rPr>
        <w:t xml:space="preserve"> </w:t>
      </w:r>
    </w:p>
    <w:p w14:paraId="19B3B189" w14:textId="77777777" w:rsidR="00CF5ED5" w:rsidRPr="00445C1C" w:rsidRDefault="00CF5ED5" w:rsidP="004C041B">
      <w:pPr>
        <w:spacing w:afterLines="240" w:after="576"/>
        <w:ind w:left="284" w:hanging="284"/>
        <w:contextualSpacing/>
        <w:rPr>
          <w:b/>
          <w:lang w:val="en-US"/>
        </w:rPr>
      </w:pPr>
      <w:r>
        <w:rPr>
          <w:lang w:val="en-US"/>
        </w:rPr>
        <w:t xml:space="preserve">van Driel, J. H., </w:t>
      </w:r>
      <w:proofErr w:type="spellStart"/>
      <w:r>
        <w:rPr>
          <w:lang w:val="en-US"/>
        </w:rPr>
        <w:t>Beijaard</w:t>
      </w:r>
      <w:proofErr w:type="spellEnd"/>
      <w:r>
        <w:rPr>
          <w:lang w:val="en-US"/>
        </w:rPr>
        <w:t xml:space="preserve">, D. &amp; </w:t>
      </w:r>
      <w:proofErr w:type="spellStart"/>
      <w:r>
        <w:rPr>
          <w:lang w:val="en-US"/>
        </w:rPr>
        <w:t>Verloop</w:t>
      </w:r>
      <w:proofErr w:type="spellEnd"/>
      <w:r>
        <w:rPr>
          <w:lang w:val="en-US"/>
        </w:rPr>
        <w:t>, N. (2001). Professional development and reform in science education: The role of teachers' practical knowledge. </w:t>
      </w:r>
      <w:r>
        <w:rPr>
          <w:i/>
          <w:iCs/>
          <w:lang w:val="en-US"/>
        </w:rPr>
        <w:t>Journal of Research in Science Teaching, 38</w:t>
      </w:r>
      <w:r>
        <w:rPr>
          <w:lang w:val="en-US"/>
        </w:rPr>
        <w:t>(2), 137–158. </w:t>
      </w:r>
      <w:hyperlink r:id="rId114" w:tgtFrame="_blank" w:history="1">
        <w:r>
          <w:rPr>
            <w:rStyle w:val="Hyperlink"/>
            <w:bCs/>
            <w:szCs w:val="20"/>
            <w:lang w:val="en-US"/>
          </w:rPr>
          <w:t>https://doi.org/10.1002/1098-2736(200102)38:2&lt;137::AID-TEA1001&gt;3.0.CO;2-U</w:t>
        </w:r>
      </w:hyperlink>
    </w:p>
    <w:p w14:paraId="1DAE9AE8" w14:textId="77777777" w:rsidR="00CF5ED5" w:rsidRPr="005621EC" w:rsidRDefault="00CF5ED5" w:rsidP="004C041B">
      <w:pPr>
        <w:spacing w:afterLines="240" w:after="576"/>
        <w:ind w:left="284" w:hanging="284"/>
        <w:contextualSpacing/>
      </w:pPr>
      <w:r>
        <w:rPr>
          <w:lang w:val="en-US"/>
        </w:rPr>
        <w:t xml:space="preserve">Vidak, A., </w:t>
      </w:r>
      <w:proofErr w:type="spellStart"/>
      <w:r>
        <w:rPr>
          <w:lang w:val="en-US"/>
        </w:rPr>
        <w:t>Movre</w:t>
      </w:r>
      <w:proofErr w:type="spellEnd"/>
      <w:r>
        <w:rPr>
          <w:lang w:val="en-US"/>
        </w:rPr>
        <w:t xml:space="preserve"> </w:t>
      </w:r>
      <w:proofErr w:type="spellStart"/>
      <w:r>
        <w:rPr>
          <w:lang w:val="en-US"/>
        </w:rPr>
        <w:t>Šapić</w:t>
      </w:r>
      <w:proofErr w:type="spellEnd"/>
      <w:r>
        <w:rPr>
          <w:lang w:val="en-US"/>
        </w:rPr>
        <w:t xml:space="preserve">, I., Mešić, V. &amp; </w:t>
      </w:r>
      <w:proofErr w:type="spellStart"/>
      <w:r>
        <w:rPr>
          <w:lang w:val="en-US"/>
        </w:rPr>
        <w:t>Gomzi</w:t>
      </w:r>
      <w:proofErr w:type="spellEnd"/>
      <w:r>
        <w:rPr>
          <w:lang w:val="en-US"/>
        </w:rPr>
        <w:t xml:space="preserve">, V. (2024). Augmented reality technology in teaching about physics: a systematic review of opportunities and challenges. </w:t>
      </w:r>
      <w:r>
        <w:rPr>
          <w:i/>
        </w:rPr>
        <w:t xml:space="preserve">European Journal </w:t>
      </w:r>
      <w:proofErr w:type="spellStart"/>
      <w:r>
        <w:rPr>
          <w:i/>
        </w:rPr>
        <w:t>of</w:t>
      </w:r>
      <w:proofErr w:type="spellEnd"/>
      <w:r>
        <w:rPr>
          <w:i/>
        </w:rPr>
        <w:t xml:space="preserve"> Physics, 45</w:t>
      </w:r>
      <w:r>
        <w:t>(2), 23002. https://doi.org/10.1088/1361-6404/ad0e84</w:t>
      </w:r>
    </w:p>
    <w:p w14:paraId="4E796A5B" w14:textId="77777777" w:rsidR="00CF5ED5" w:rsidRPr="009B3F7C" w:rsidRDefault="00CF5ED5" w:rsidP="004C041B">
      <w:pPr>
        <w:spacing w:afterLines="240" w:after="576"/>
        <w:ind w:left="284" w:hanging="284"/>
        <w:contextualSpacing/>
        <w:rPr>
          <w:b/>
          <w:lang w:val="en-US"/>
        </w:rPr>
      </w:pPr>
      <w:r>
        <w:t xml:space="preserve">von Kotzebue, L., Meier, M., Finger, A., Kremser, E., Huwer, J., Thoms, L., Becker, S., </w:t>
      </w:r>
      <w:proofErr w:type="spellStart"/>
      <w:r>
        <w:t>Bruckermann</w:t>
      </w:r>
      <w:proofErr w:type="spellEnd"/>
      <w:r>
        <w:t xml:space="preserve">, T. &amp; Thyssen, C. (2021). </w:t>
      </w:r>
      <w:r>
        <w:rPr>
          <w:lang w:val="en-US"/>
        </w:rPr>
        <w:t xml:space="preserve">The Framework </w:t>
      </w:r>
      <w:proofErr w:type="spellStart"/>
      <w:r>
        <w:rPr>
          <w:lang w:val="en-US"/>
        </w:rPr>
        <w:t>DiKoLAN</w:t>
      </w:r>
      <w:proofErr w:type="spellEnd"/>
      <w:r>
        <w:rPr>
          <w:lang w:val="en-US"/>
        </w:rPr>
        <w:t xml:space="preserve"> (Digital Competencies for Teaching in Science Education) as Basis for the Self-Assessment Tool </w:t>
      </w:r>
      <w:proofErr w:type="spellStart"/>
      <w:r>
        <w:rPr>
          <w:lang w:val="en-US"/>
        </w:rPr>
        <w:t>DiKoLAN</w:t>
      </w:r>
      <w:proofErr w:type="spellEnd"/>
      <w:r>
        <w:rPr>
          <w:lang w:val="en-US"/>
        </w:rPr>
        <w:t xml:space="preserve">-Grid. </w:t>
      </w:r>
      <w:r>
        <w:rPr>
          <w:i/>
          <w:iCs/>
          <w:lang w:val="en-US"/>
        </w:rPr>
        <w:t>Education Sciences, 11</w:t>
      </w:r>
      <w:r>
        <w:rPr>
          <w:lang w:val="en-US"/>
        </w:rPr>
        <w:t xml:space="preserve">(12), 775. </w:t>
      </w:r>
      <w:hyperlink r:id="rId115" w:history="1">
        <w:r>
          <w:rPr>
            <w:rStyle w:val="Hyperlink"/>
            <w:bCs/>
            <w:szCs w:val="20"/>
            <w:lang w:val="en-US"/>
          </w:rPr>
          <w:t>https://doi.org/10.3390/educsci11120775</w:t>
        </w:r>
      </w:hyperlink>
      <w:r>
        <w:rPr>
          <w:lang w:val="en-US"/>
        </w:rPr>
        <w:t xml:space="preserve"> </w:t>
      </w:r>
    </w:p>
    <w:p w14:paraId="22F2081E" w14:textId="77777777" w:rsidR="00CF5ED5" w:rsidRPr="00445C1C" w:rsidRDefault="00CF5ED5" w:rsidP="004C041B">
      <w:pPr>
        <w:spacing w:afterLines="240" w:after="576"/>
        <w:ind w:left="284" w:hanging="284"/>
        <w:contextualSpacing/>
        <w:rPr>
          <w:b/>
          <w:lang w:val="en-US"/>
        </w:rPr>
      </w:pPr>
      <w:r>
        <w:rPr>
          <w:lang w:val="en-US"/>
        </w:rPr>
        <w:t xml:space="preserve">Voogt, J., Fisser, P., Pareja Roblin, N., </w:t>
      </w:r>
      <w:proofErr w:type="spellStart"/>
      <w:r>
        <w:rPr>
          <w:lang w:val="en-US"/>
        </w:rPr>
        <w:t>Tondeur</w:t>
      </w:r>
      <w:proofErr w:type="spellEnd"/>
      <w:r>
        <w:rPr>
          <w:lang w:val="en-US"/>
        </w:rPr>
        <w:t xml:space="preserve">, J. &amp; van Braak, J. (2012). Technological pedagogical content knowledge – a review of the literature. </w:t>
      </w:r>
      <w:r>
        <w:rPr>
          <w:i/>
          <w:iCs/>
          <w:lang w:val="en-US"/>
        </w:rPr>
        <w:t>Journal of Computer Assisted Learning, 29</w:t>
      </w:r>
      <w:r>
        <w:rPr>
          <w:lang w:val="en-US"/>
        </w:rPr>
        <w:t xml:space="preserve">(2), 109-121. </w:t>
      </w:r>
      <w:hyperlink r:id="rId116" w:history="1">
        <w:r>
          <w:rPr>
            <w:rStyle w:val="Hyperlink"/>
            <w:bCs/>
            <w:szCs w:val="20"/>
            <w:lang w:val="en-US"/>
          </w:rPr>
          <w:t>https://doi.org/10.1111/j.1365-2729.2012.00487.x</w:t>
        </w:r>
      </w:hyperlink>
      <w:r>
        <w:rPr>
          <w:lang w:val="en-US"/>
        </w:rPr>
        <w:t xml:space="preserve"> </w:t>
      </w:r>
    </w:p>
    <w:p w14:paraId="3A2E1F52" w14:textId="77777777" w:rsidR="00CF5ED5" w:rsidRPr="00445C1C" w:rsidRDefault="00CF5ED5" w:rsidP="004C041B">
      <w:pPr>
        <w:spacing w:afterLines="240" w:after="576"/>
        <w:ind w:left="284" w:hanging="284"/>
        <w:contextualSpacing/>
        <w:rPr>
          <w:b/>
          <w:lang w:val="en-US"/>
        </w:rPr>
      </w:pPr>
      <w:r>
        <w:rPr>
          <w:lang w:val="en-US"/>
        </w:rPr>
        <w:t>Wang, Q. &amp; Li, Y. (2024). </w:t>
      </w:r>
      <w:proofErr w:type="gramStart"/>
      <w:r>
        <w:rPr>
          <w:lang w:val="en-US"/>
        </w:rPr>
        <w:t>How</w:t>
      </w:r>
      <w:proofErr w:type="gramEnd"/>
      <w:r>
        <w:rPr>
          <w:lang w:val="en-US"/>
        </w:rPr>
        <w:t xml:space="preserve"> virtual reality, augmented reality and mixed reality facilitate teacher education: A systematic review. </w:t>
      </w:r>
      <w:r>
        <w:rPr>
          <w:i/>
          <w:iCs/>
          <w:lang w:val="en-US"/>
        </w:rPr>
        <w:t>Journal of Computer Assisted Learning, 40</w:t>
      </w:r>
      <w:r>
        <w:rPr>
          <w:lang w:val="en-US"/>
        </w:rPr>
        <w:t>(3), 1276–1294. </w:t>
      </w:r>
      <w:hyperlink r:id="rId117" w:history="1">
        <w:r>
          <w:rPr>
            <w:rStyle w:val="Hyperlink"/>
            <w:bCs/>
            <w:szCs w:val="20"/>
            <w:lang w:val="en-US"/>
          </w:rPr>
          <w:t>https://doi.org/10.1111/jcal.12949</w:t>
        </w:r>
      </w:hyperlink>
    </w:p>
    <w:p w14:paraId="16745E04" w14:textId="77777777" w:rsidR="00CF5ED5" w:rsidRPr="00445C1C" w:rsidRDefault="00CF5ED5" w:rsidP="004C041B">
      <w:pPr>
        <w:spacing w:afterLines="240" w:after="576"/>
        <w:ind w:left="284" w:hanging="284"/>
        <w:contextualSpacing/>
        <w:rPr>
          <w:b/>
          <w:lang w:val="en-US"/>
        </w:rPr>
      </w:pPr>
      <w:r>
        <w:rPr>
          <w:lang w:val="en-US"/>
        </w:rPr>
        <w:t xml:space="preserve">Wilhelm, T. &amp; Hopf, M. (2018). </w:t>
      </w:r>
      <w:r>
        <w:t xml:space="preserve">Schülervorstellungen zum elektrischen Stromkreis. In H. Schecker, T. Wilhelm, M. Hopf, R. </w:t>
      </w:r>
      <w:proofErr w:type="spellStart"/>
      <w:r>
        <w:t>Duit</w:t>
      </w:r>
      <w:proofErr w:type="spellEnd"/>
      <w:r>
        <w:t xml:space="preserve"> (Hrsg.), </w:t>
      </w:r>
      <w:r>
        <w:rPr>
          <w:i/>
          <w:iCs/>
        </w:rPr>
        <w:t>Schülervorstellungen und Physikunterricht</w:t>
      </w:r>
      <w:r>
        <w:t xml:space="preserve">. </w:t>
      </w:r>
      <w:r>
        <w:rPr>
          <w:lang w:val="en-US"/>
        </w:rPr>
        <w:t xml:space="preserve">Springer Spektrum, Berlin, Heidelberg. </w:t>
      </w:r>
      <w:hyperlink r:id="rId118" w:history="1">
        <w:r>
          <w:rPr>
            <w:rStyle w:val="Hyperlink"/>
            <w:bCs/>
            <w:szCs w:val="20"/>
            <w:lang w:val="en-US"/>
          </w:rPr>
          <w:t>https://doi.org/10.1007/978-3-662-57270-2_6</w:t>
        </w:r>
      </w:hyperlink>
    </w:p>
    <w:p w14:paraId="09476F09" w14:textId="77777777" w:rsidR="00CF5ED5" w:rsidRPr="009B3F7C" w:rsidRDefault="00CF5ED5" w:rsidP="004C041B">
      <w:pPr>
        <w:spacing w:afterLines="240" w:after="576"/>
        <w:ind w:left="284" w:hanging="284"/>
        <w:contextualSpacing/>
        <w:rPr>
          <w:b/>
          <w:lang w:val="en-US"/>
        </w:rPr>
      </w:pPr>
      <w:proofErr w:type="spellStart"/>
      <w:r>
        <w:rPr>
          <w:lang w:val="en-US"/>
        </w:rPr>
        <w:t>Willermark</w:t>
      </w:r>
      <w:proofErr w:type="spellEnd"/>
      <w:r>
        <w:rPr>
          <w:lang w:val="en-US"/>
        </w:rPr>
        <w:t xml:space="preserve">, S. (2017). Technological Pedagogical and Content Knowledge: A Review of Empirical Studies Published From 2011 to 2016. </w:t>
      </w:r>
      <w:r>
        <w:rPr>
          <w:i/>
          <w:iCs/>
          <w:lang w:val="en-US"/>
        </w:rPr>
        <w:t>Journal Of Educational Computing Research, 56</w:t>
      </w:r>
      <w:r>
        <w:rPr>
          <w:lang w:val="en-US"/>
        </w:rPr>
        <w:t xml:space="preserve">(3), 315–343. </w:t>
      </w:r>
      <w:hyperlink r:id="rId119" w:history="1">
        <w:r>
          <w:rPr>
            <w:rStyle w:val="Hyperlink"/>
            <w:bCs/>
            <w:szCs w:val="20"/>
            <w:lang w:val="en-US"/>
          </w:rPr>
          <w:t>https://doi.org/10.1177/0735633117713114</w:t>
        </w:r>
      </w:hyperlink>
    </w:p>
    <w:p w14:paraId="147B6CDC" w14:textId="77777777" w:rsidR="00CF5ED5" w:rsidRPr="00445C1C" w:rsidRDefault="00CF5ED5" w:rsidP="004C041B">
      <w:pPr>
        <w:spacing w:afterLines="240" w:after="576"/>
        <w:ind w:left="284" w:hanging="284"/>
        <w:contextualSpacing/>
        <w:rPr>
          <w:b/>
          <w:lang w:val="en-US"/>
        </w:rPr>
      </w:pPr>
      <w:r>
        <w:rPr>
          <w:lang w:val="en-US"/>
        </w:rPr>
        <w:t xml:space="preserve">Wilson, M. L., </w:t>
      </w:r>
      <w:proofErr w:type="spellStart"/>
      <w:r>
        <w:rPr>
          <w:lang w:val="en-US"/>
        </w:rPr>
        <w:t>Ritzhaupt</w:t>
      </w:r>
      <w:proofErr w:type="spellEnd"/>
      <w:r>
        <w:rPr>
          <w:lang w:val="en-US"/>
        </w:rPr>
        <w:t xml:space="preserve">, A. D. &amp; Cheng, L. (2020). The impact of teacher education courses for technology integration on pre-service teacher knowledge: A meta-analysis study. </w:t>
      </w:r>
      <w:r>
        <w:rPr>
          <w:i/>
          <w:iCs/>
          <w:lang w:val="en-US"/>
        </w:rPr>
        <w:t>Computers &amp; Education, 156</w:t>
      </w:r>
      <w:r>
        <w:rPr>
          <w:lang w:val="en-US"/>
        </w:rPr>
        <w:t xml:space="preserve">, 103941. </w:t>
      </w:r>
      <w:hyperlink r:id="rId120" w:history="1">
        <w:r>
          <w:rPr>
            <w:rStyle w:val="Hyperlink"/>
            <w:lang w:val="en-US"/>
          </w:rPr>
          <w:t>https://doi.org/10.1016/j.compedu.2020.103941</w:t>
        </w:r>
      </w:hyperlink>
    </w:p>
    <w:p w14:paraId="5E0BFD6D" w14:textId="77777777" w:rsidR="00CF5ED5" w:rsidRPr="005621EC" w:rsidRDefault="00CF5ED5" w:rsidP="004C041B">
      <w:pPr>
        <w:spacing w:afterLines="240" w:after="576"/>
        <w:ind w:left="284" w:hanging="284"/>
        <w:contextualSpacing/>
        <w:rPr>
          <w:b/>
        </w:rPr>
      </w:pPr>
      <w:r>
        <w:rPr>
          <w:lang w:val="en-US"/>
        </w:rPr>
        <w:t xml:space="preserve">Wirtz, M. &amp; Casper, F. (2002). </w:t>
      </w:r>
      <w:proofErr w:type="spellStart"/>
      <w:r>
        <w:rPr>
          <w:i/>
          <w:iCs/>
        </w:rPr>
        <w:t>Beurteilerübereinstimmung</w:t>
      </w:r>
      <w:proofErr w:type="spellEnd"/>
      <w:r>
        <w:rPr>
          <w:i/>
          <w:iCs/>
        </w:rPr>
        <w:t xml:space="preserve"> und </w:t>
      </w:r>
      <w:proofErr w:type="spellStart"/>
      <w:r>
        <w:rPr>
          <w:i/>
          <w:iCs/>
        </w:rPr>
        <w:t>Beurteilerreliabilität</w:t>
      </w:r>
      <w:proofErr w:type="spellEnd"/>
      <w:r>
        <w:rPr>
          <w:i/>
          <w:iCs/>
        </w:rPr>
        <w:t>. Methoden zur Bestimmung und Verbesserung der Zuverlässigkeit von Einschätzungen mittels Kategoriensystemen und Ratingskalen</w:t>
      </w:r>
      <w:r>
        <w:t>. Hogrefe.</w:t>
      </w:r>
    </w:p>
    <w:p w14:paraId="0D061FB5" w14:textId="77777777" w:rsidR="00CF5ED5" w:rsidRPr="005621EC" w:rsidRDefault="00CF5ED5" w:rsidP="004C041B">
      <w:pPr>
        <w:spacing w:afterLines="240" w:after="576"/>
        <w:ind w:left="284" w:hanging="284"/>
        <w:contextualSpacing/>
        <w:rPr>
          <w:b/>
        </w:rPr>
      </w:pPr>
      <w:r>
        <w:t xml:space="preserve">Zgraggen, J. (2023). Digitale pädagogische Inhaltskompetenzen gestalterisch aufbauen mit </w:t>
      </w:r>
      <w:proofErr w:type="spellStart"/>
      <w:r>
        <w:t>Augmented</w:t>
      </w:r>
      <w:proofErr w:type="spellEnd"/>
      <w:r>
        <w:t xml:space="preserve"> und Virtual Reality. </w:t>
      </w:r>
      <w:proofErr w:type="spellStart"/>
      <w:r>
        <w:rPr>
          <w:i/>
          <w:iCs/>
        </w:rPr>
        <w:t>MedienPädagogik</w:t>
      </w:r>
      <w:proofErr w:type="spellEnd"/>
      <w:r>
        <w:t xml:space="preserve"> </w:t>
      </w:r>
      <w:r>
        <w:rPr>
          <w:i/>
          <w:iCs/>
        </w:rPr>
        <w:t>Zeitschrift für Theorie und Praxis der Medienbildung, 51</w:t>
      </w:r>
      <w:r>
        <w:t xml:space="preserve">, 170–190. </w:t>
      </w:r>
      <w:hyperlink r:id="rId121" w:history="1">
        <w:r>
          <w:rPr>
            <w:rStyle w:val="Hyperlink"/>
            <w:bCs/>
            <w:szCs w:val="20"/>
          </w:rPr>
          <w:t>https://doi.org/10.21240/mpaed/51/2023.01.17.x</w:t>
        </w:r>
      </w:hyperlink>
    </w:p>
    <w:p w14:paraId="3EFB25D1" w14:textId="77777777" w:rsidR="00CF5ED5" w:rsidRPr="004C52EE" w:rsidRDefault="00CF5ED5" w:rsidP="004C041B">
      <w:pPr>
        <w:spacing w:afterLines="240" w:after="576"/>
        <w:ind w:left="284" w:hanging="284"/>
        <w:contextualSpacing/>
        <w:rPr>
          <w:lang w:val="en-US"/>
        </w:rPr>
      </w:pPr>
      <w:r>
        <w:t xml:space="preserve">Zimmermann, F., Melle, I. &amp; Huwer, J. (2021). </w:t>
      </w:r>
      <w:r>
        <w:rPr>
          <w:lang w:val="en-US"/>
        </w:rPr>
        <w:t xml:space="preserve">Developing Prospective Chemistry Teachers’ TPACK–A Comparison between Students of Two Different Universities and Expertise Levels Regarding Their TPACK Self-Efficacy, Attitude, and Lesson Planning Competence. </w:t>
      </w:r>
      <w:r w:rsidRPr="004C52EE">
        <w:rPr>
          <w:i/>
          <w:iCs/>
          <w:lang w:val="en-US"/>
        </w:rPr>
        <w:t>Journal Of Chemical Education, 98</w:t>
      </w:r>
      <w:r w:rsidRPr="004C52EE">
        <w:rPr>
          <w:lang w:val="en-US"/>
        </w:rPr>
        <w:t xml:space="preserve">(6), 1863–1874. </w:t>
      </w:r>
      <w:hyperlink r:id="rId122" w:history="1">
        <w:r w:rsidRPr="004C52EE">
          <w:rPr>
            <w:rStyle w:val="Hyperlink"/>
            <w:bCs/>
            <w:szCs w:val="20"/>
            <w:lang w:val="en-US"/>
          </w:rPr>
          <w:t>https://doi.org/10.1021/acs.jchemed.0c01296</w:t>
        </w:r>
      </w:hyperlink>
    </w:p>
    <w:p w14:paraId="2CA34AED" w14:textId="77777777" w:rsidR="00EB6A8D" w:rsidRPr="004C52EE" w:rsidRDefault="00EB6A8D">
      <w:pPr>
        <w:spacing w:afterLines="60" w:after="144"/>
        <w:jc w:val="left"/>
        <w:rPr>
          <w:b/>
          <w:lang w:val="en-US"/>
        </w:rPr>
      </w:pPr>
    </w:p>
    <w:p w14:paraId="0315B2F6" w14:textId="77777777" w:rsidR="00CF265C" w:rsidRPr="004C52EE" w:rsidRDefault="00CF265C">
      <w:pPr>
        <w:spacing w:afterLines="60" w:after="144"/>
        <w:jc w:val="left"/>
        <w:rPr>
          <w:rFonts w:eastAsiaTheme="majorEastAsia" w:cstheme="majorBidi"/>
          <w:b/>
          <w:sz w:val="24"/>
          <w:szCs w:val="32"/>
          <w:lang w:val="en-US"/>
        </w:rPr>
      </w:pPr>
      <w:r w:rsidRPr="004C52EE">
        <w:rPr>
          <w:lang w:val="en-US"/>
        </w:rPr>
        <w:br w:type="page"/>
      </w:r>
    </w:p>
    <w:p w14:paraId="2099A7D2" w14:textId="5812102F" w:rsidR="00F91507" w:rsidRPr="004C52EE" w:rsidRDefault="77ACCF2B" w:rsidP="00D25371">
      <w:pPr>
        <w:pStyle w:val="Heading1"/>
        <w:numPr>
          <w:ilvl w:val="0"/>
          <w:numId w:val="0"/>
        </w:numPr>
        <w:ind w:left="432" w:hanging="432"/>
        <w:rPr>
          <w:lang w:val="en-US"/>
        </w:rPr>
      </w:pPr>
      <w:proofErr w:type="spellStart"/>
      <w:r w:rsidRPr="004C52EE">
        <w:rPr>
          <w:lang w:val="en-US"/>
        </w:rPr>
        <w:lastRenderedPageBreak/>
        <w:t>Appendizes</w:t>
      </w:r>
      <w:proofErr w:type="spellEnd"/>
    </w:p>
    <w:p w14:paraId="1B0EA141" w14:textId="208B9107" w:rsidR="00F91507" w:rsidRPr="005621EC" w:rsidRDefault="00D25371" w:rsidP="00D25371">
      <w:pPr>
        <w:spacing w:afterLines="60" w:after="144"/>
        <w:rPr>
          <w:i/>
          <w:iCs/>
          <w:color w:val="000000" w:themeColor="text1"/>
          <w:szCs w:val="20"/>
        </w:rPr>
      </w:pPr>
      <w:r>
        <w:rPr>
          <w:b/>
        </w:rPr>
        <w:t xml:space="preserve">Appendix 1: Überblick über die sechs </w:t>
      </w:r>
      <w:proofErr w:type="spellStart"/>
      <w:r>
        <w:rPr>
          <w:b/>
        </w:rPr>
        <w:t>Augmented</w:t>
      </w:r>
      <w:proofErr w:type="spellEnd"/>
      <w:r>
        <w:rPr>
          <w:b/>
        </w:rPr>
        <w:t>-Reality-Applikationen der Studie</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bottom w:w="0" w:type="dxa"/>
        </w:tblCellMar>
        <w:tblLook w:val="04A0" w:firstRow="1" w:lastRow="0" w:firstColumn="1" w:lastColumn="0" w:noHBand="0" w:noVBand="1"/>
      </w:tblPr>
      <w:tblGrid>
        <w:gridCol w:w="1271"/>
        <w:gridCol w:w="1418"/>
        <w:gridCol w:w="2283"/>
        <w:gridCol w:w="4032"/>
      </w:tblGrid>
      <w:tr w:rsidR="00595D8E" w:rsidRPr="005621EC" w14:paraId="2444B561" w14:textId="77777777" w:rsidTr="001E63B7">
        <w:trPr>
          <w:cantSplit/>
          <w:trHeight w:val="50"/>
        </w:trPr>
        <w:tc>
          <w:tcPr>
            <w:tcW w:w="1271" w:type="dxa"/>
            <w:shd w:val="clear" w:color="auto" w:fill="D9D9D9" w:themeFill="background1" w:themeFillShade="D9"/>
            <w:vAlign w:val="center"/>
          </w:tcPr>
          <w:p w14:paraId="2B41C678" w14:textId="51DE302C" w:rsidR="00595D8E" w:rsidRPr="005621EC" w:rsidRDefault="001E63B7" w:rsidP="001E63B7">
            <w:pPr>
              <w:spacing w:after="200" w:line="240" w:lineRule="atLeast"/>
              <w:ind w:left="360" w:hanging="360"/>
              <w:jc w:val="left"/>
            </w:pPr>
            <w:r>
              <w:t>Titel</w:t>
            </w:r>
          </w:p>
        </w:tc>
        <w:tc>
          <w:tcPr>
            <w:tcW w:w="1418" w:type="dxa"/>
            <w:shd w:val="clear" w:color="auto" w:fill="D9D9D9" w:themeFill="background1" w:themeFillShade="D9"/>
            <w:vAlign w:val="center"/>
          </w:tcPr>
          <w:p w14:paraId="1567C3A9" w14:textId="77777777" w:rsidR="00595D8E" w:rsidRPr="005621EC" w:rsidRDefault="00595D8E" w:rsidP="00D35E06">
            <w:pPr>
              <w:spacing w:after="200" w:line="240" w:lineRule="atLeast"/>
              <w:jc w:val="left"/>
            </w:pPr>
            <w:r>
              <w:t>Entwicklung</w:t>
            </w:r>
          </w:p>
        </w:tc>
        <w:tc>
          <w:tcPr>
            <w:tcW w:w="2283" w:type="dxa"/>
            <w:shd w:val="clear" w:color="auto" w:fill="D9D9D9" w:themeFill="background1" w:themeFillShade="D9"/>
            <w:vAlign w:val="center"/>
          </w:tcPr>
          <w:p w14:paraId="48C9EA9C" w14:textId="1457810E" w:rsidR="00595D8E" w:rsidRPr="005621EC" w:rsidRDefault="00595D8E" w:rsidP="00D35E06">
            <w:pPr>
              <w:spacing w:after="200" w:line="240" w:lineRule="atLeast"/>
              <w:ind w:left="360" w:hanging="360"/>
              <w:jc w:val="left"/>
            </w:pPr>
            <w:r>
              <w:t>Screenshots</w:t>
            </w:r>
          </w:p>
        </w:tc>
        <w:tc>
          <w:tcPr>
            <w:tcW w:w="4032" w:type="dxa"/>
            <w:shd w:val="clear" w:color="auto" w:fill="D9D9D9" w:themeFill="background1" w:themeFillShade="D9"/>
            <w:vAlign w:val="center"/>
          </w:tcPr>
          <w:p w14:paraId="053A2FB4" w14:textId="104D294C" w:rsidR="00595D8E" w:rsidRPr="005621EC" w:rsidRDefault="00595D8E" w:rsidP="00D35E06">
            <w:pPr>
              <w:spacing w:after="200" w:line="240" w:lineRule="atLeast"/>
              <w:jc w:val="left"/>
            </w:pPr>
            <w:r>
              <w:t>Kurzbeschreibung</w:t>
            </w:r>
          </w:p>
        </w:tc>
      </w:tr>
      <w:tr w:rsidR="00595D8E" w:rsidRPr="005621EC" w14:paraId="75C1595A" w14:textId="77777777" w:rsidTr="001E63B7">
        <w:trPr>
          <w:cantSplit/>
          <w:trHeight w:val="1134"/>
        </w:trPr>
        <w:tc>
          <w:tcPr>
            <w:tcW w:w="1271" w:type="dxa"/>
            <w:vAlign w:val="center"/>
          </w:tcPr>
          <w:p w14:paraId="3F962F7C" w14:textId="77777777" w:rsidR="00595D8E" w:rsidRPr="005621EC" w:rsidRDefault="00595D8E" w:rsidP="005228A1">
            <w:pPr>
              <w:spacing w:line="240" w:lineRule="atLeast"/>
              <w:jc w:val="left"/>
            </w:pPr>
            <w:proofErr w:type="spellStart"/>
            <w:r>
              <w:t>Sólidos</w:t>
            </w:r>
            <w:proofErr w:type="spellEnd"/>
            <w:r>
              <w:t xml:space="preserve"> RA</w:t>
            </w:r>
          </w:p>
        </w:tc>
        <w:tc>
          <w:tcPr>
            <w:tcW w:w="1418" w:type="dxa"/>
            <w:vAlign w:val="center"/>
          </w:tcPr>
          <w:p w14:paraId="7FA88E9F" w14:textId="7C4D663C" w:rsidR="00595D8E" w:rsidRPr="005621EC" w:rsidRDefault="00595D8E" w:rsidP="005228A1">
            <w:pPr>
              <w:spacing w:line="240" w:lineRule="atLeast"/>
              <w:jc w:val="left"/>
            </w:pPr>
            <w:r>
              <w:t>Amorim &amp; de Oliveira Freitas (2023), für die Studie ins Deutsche übersetzt</w:t>
            </w:r>
          </w:p>
        </w:tc>
        <w:tc>
          <w:tcPr>
            <w:tcW w:w="2283" w:type="dxa"/>
            <w:vAlign w:val="center"/>
          </w:tcPr>
          <w:p w14:paraId="00745D28" w14:textId="77777777" w:rsidR="00595D8E" w:rsidRPr="005621EC" w:rsidRDefault="00595D8E" w:rsidP="005228A1">
            <w:pPr>
              <w:spacing w:line="240" w:lineRule="atLeast"/>
              <w:ind w:left="360" w:hanging="360"/>
              <w:jc w:val="left"/>
            </w:pPr>
            <w:r>
              <w:rPr>
                <w:noProof/>
              </w:rPr>
              <w:drawing>
                <wp:inline distT="0" distB="0" distL="0" distR="0" wp14:anchorId="554EF95F" wp14:editId="713B2CC8">
                  <wp:extent cx="1238250" cy="853440"/>
                  <wp:effectExtent l="0" t="0" r="0" b="3810"/>
                  <wp:docPr id="1736253641" name="Grafik 5" descr="Ein Bild, das Papierprodukt, Bastelpapier, Papierkunst, Kinderkunst enthält.  Beschreibung automatisch generiert.">
                    <a:extLst xmlns:a="http://schemas.openxmlformats.org/drawingml/2006/main">
                      <a:ext uri="{FF2B5EF4-FFF2-40B4-BE49-F238E27FC236}">
                        <a16:creationId xmlns:a16="http://schemas.microsoft.com/office/drawing/2014/main" id="{DF7EC610-A875-D911-AE65-64457FFD0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Papierprodukt, Bastelpapier, Papierkunst, Kinderkunst enthält.  Beschreibung automatisch generiert.">
                            <a:extLst>
                              <a:ext uri="{FF2B5EF4-FFF2-40B4-BE49-F238E27FC236}">
                                <a16:creationId xmlns:a16="http://schemas.microsoft.com/office/drawing/2014/main" id="{DF7EC610-A875-D911-AE65-64457FFD07E7}"/>
                              </a:ext>
                            </a:extLst>
                          </pic:cNvPr>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238250" cy="853440"/>
                          </a:xfrm>
                          <a:prstGeom prst="rect">
                            <a:avLst/>
                          </a:prstGeom>
                          <a:ln>
                            <a:noFill/>
                          </a:ln>
                          <a:effectLst/>
                        </pic:spPr>
                      </pic:pic>
                    </a:graphicData>
                  </a:graphic>
                </wp:inline>
              </w:drawing>
            </w:r>
          </w:p>
        </w:tc>
        <w:tc>
          <w:tcPr>
            <w:tcW w:w="4032" w:type="dxa"/>
            <w:vAlign w:val="center"/>
          </w:tcPr>
          <w:p w14:paraId="0B267085" w14:textId="77777777" w:rsidR="00595D8E" w:rsidRPr="005621EC" w:rsidRDefault="00595D8E" w:rsidP="005228A1">
            <w:pPr>
              <w:spacing w:line="240" w:lineRule="atLeast"/>
              <w:jc w:val="left"/>
            </w:pPr>
            <w:r>
              <w:t xml:space="preserve">Die App </w:t>
            </w:r>
            <w:proofErr w:type="spellStart"/>
            <w:r>
              <w:t>Sólidos</w:t>
            </w:r>
            <w:proofErr w:type="spellEnd"/>
            <w:r>
              <w:t xml:space="preserve"> RA nutzt </w:t>
            </w:r>
            <w:proofErr w:type="spellStart"/>
            <w:r>
              <w:t>Augmented</w:t>
            </w:r>
            <w:proofErr w:type="spellEnd"/>
            <w:r>
              <w:t xml:space="preserve"> Reality, um geometrische Körper interaktiv zu visualisieren, zu manipulieren und zu erstellen. Sie bietet fünf verschiedene Modi: </w:t>
            </w:r>
          </w:p>
          <w:p w14:paraId="5CB75F81" w14:textId="77777777" w:rsidR="00595D8E" w:rsidRPr="005621EC" w:rsidRDefault="00595D8E" w:rsidP="005228A1">
            <w:pPr>
              <w:spacing w:line="240" w:lineRule="atLeast"/>
              <w:jc w:val="left"/>
            </w:pPr>
            <w:r>
              <w:t>- Visualisieren: Interaktive Darstellung von 42 Körpern</w:t>
            </w:r>
          </w:p>
          <w:p w14:paraId="01D7BE42" w14:textId="7768F4FC" w:rsidR="00595D8E" w:rsidRPr="005621EC" w:rsidRDefault="00595D8E" w:rsidP="005228A1">
            <w:pPr>
              <w:spacing w:line="240" w:lineRule="atLeast"/>
              <w:jc w:val="left"/>
            </w:pPr>
            <w:r>
              <w:t>- Netze: Animation der Entfaltung von sechs Körpern</w:t>
            </w:r>
          </w:p>
          <w:p w14:paraId="4CAA9270" w14:textId="77777777" w:rsidR="00595D8E" w:rsidRPr="005621EC" w:rsidRDefault="00595D8E" w:rsidP="005228A1">
            <w:pPr>
              <w:spacing w:line="240" w:lineRule="atLeast"/>
              <w:jc w:val="left"/>
            </w:pPr>
            <w:r>
              <w:t xml:space="preserve">- Erstellen: Eigenständige Konstruktion von 3D-Objekten </w:t>
            </w:r>
          </w:p>
          <w:p w14:paraId="46C0AFD3" w14:textId="4D5796AC" w:rsidR="00595D8E" w:rsidRPr="005621EC" w:rsidRDefault="00595D8E" w:rsidP="005228A1">
            <w:pPr>
              <w:spacing w:line="240" w:lineRule="atLeast"/>
              <w:jc w:val="left"/>
            </w:pPr>
            <w:r>
              <w:t>- Modellieren: Umwandlung zweidimensionaler Formen in dreidimensionale</w:t>
            </w:r>
          </w:p>
          <w:p w14:paraId="69261A06" w14:textId="77777777" w:rsidR="00595D8E" w:rsidRPr="005621EC" w:rsidRDefault="00595D8E" w:rsidP="005228A1">
            <w:pPr>
              <w:spacing w:line="240" w:lineRule="atLeast"/>
              <w:jc w:val="left"/>
            </w:pPr>
            <w:r>
              <w:t>- Geobrett: Virtuelles Geobrett zur Konstruktion von Linien, Flächen und 3D-Körpern</w:t>
            </w:r>
          </w:p>
        </w:tc>
      </w:tr>
      <w:tr w:rsidR="00595D8E" w:rsidRPr="005621EC" w14:paraId="69A9B6F9" w14:textId="77777777" w:rsidTr="001E63B7">
        <w:trPr>
          <w:cantSplit/>
          <w:trHeight w:val="1534"/>
        </w:trPr>
        <w:tc>
          <w:tcPr>
            <w:tcW w:w="1271" w:type="dxa"/>
            <w:vAlign w:val="center"/>
          </w:tcPr>
          <w:p w14:paraId="7D94AC78" w14:textId="77777777" w:rsidR="00595D8E" w:rsidRPr="005621EC" w:rsidRDefault="00595D8E" w:rsidP="005228A1">
            <w:pPr>
              <w:spacing w:line="240" w:lineRule="atLeast"/>
              <w:jc w:val="left"/>
            </w:pPr>
            <w:r>
              <w:t>SPATIAL AR</w:t>
            </w:r>
          </w:p>
        </w:tc>
        <w:tc>
          <w:tcPr>
            <w:tcW w:w="1418" w:type="dxa"/>
            <w:vAlign w:val="center"/>
          </w:tcPr>
          <w:p w14:paraId="4BA97805" w14:textId="1B392067" w:rsidR="00595D8E" w:rsidRPr="005621EC" w:rsidRDefault="00595D8E" w:rsidP="005228A1">
            <w:pPr>
              <w:spacing w:line="240" w:lineRule="atLeast"/>
              <w:jc w:val="left"/>
            </w:pPr>
            <w:proofErr w:type="spellStart"/>
            <w:r>
              <w:t>Özçakır</w:t>
            </w:r>
            <w:proofErr w:type="spellEnd"/>
            <w:r>
              <w:t xml:space="preserve"> &amp; </w:t>
            </w:r>
            <w:proofErr w:type="spellStart"/>
            <w:r>
              <w:t>Çakıroğlu</w:t>
            </w:r>
            <w:proofErr w:type="spellEnd"/>
            <w:r>
              <w:t xml:space="preserve"> (2021a, 2021b), für die Studie ins Deutsche übersetzt</w:t>
            </w:r>
          </w:p>
        </w:tc>
        <w:tc>
          <w:tcPr>
            <w:tcW w:w="2283" w:type="dxa"/>
            <w:vAlign w:val="center"/>
          </w:tcPr>
          <w:p w14:paraId="3F6E3E8B" w14:textId="4972C6A8" w:rsidR="00595D8E" w:rsidRPr="005621EC" w:rsidRDefault="00595D8E" w:rsidP="005228A1">
            <w:pPr>
              <w:spacing w:line="240" w:lineRule="atLeast"/>
              <w:jc w:val="left"/>
            </w:pPr>
            <w:r>
              <w:rPr>
                <w:noProof/>
              </w:rPr>
              <w:drawing>
                <wp:inline distT="0" distB="0" distL="0" distR="0" wp14:anchorId="0C44C841" wp14:editId="42F5B3F7">
                  <wp:extent cx="1234738" cy="1045029"/>
                  <wp:effectExtent l="0" t="0" r="3810" b="3175"/>
                  <wp:docPr id="817120669" name="Grafik 1" descr="Ein Bild, das Text, Visitenkarte enthält.  Automatisch generierte Beschreibung">
                    <a:extLst xmlns:a="http://schemas.openxmlformats.org/drawingml/2006/main">
                      <a:ext uri="{FF2B5EF4-FFF2-40B4-BE49-F238E27FC236}">
                        <a16:creationId xmlns:a16="http://schemas.microsoft.com/office/drawing/2014/main" id="{F958C260-C091-9EFB-FC0F-6F5C16737D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Visitenkarte enthält.  Automatisch generierte Beschreibung">
                            <a:extLst>
                              <a:ext uri="{FF2B5EF4-FFF2-40B4-BE49-F238E27FC236}">
                                <a16:creationId xmlns:a16="http://schemas.microsoft.com/office/drawing/2014/main" id="{F958C260-C091-9EFB-FC0F-6F5C16737D66}"/>
                              </a:ext>
                            </a:extLst>
                          </pic:cNvPr>
                          <pic:cNvPicPr>
                            <a:picLocks noChangeAspect="1"/>
                          </pic:cNvPicPr>
                        </pic:nvPicPr>
                        <pic:blipFill rotWithShape="1">
                          <a:blip r:embed="rId124" cstate="print">
                            <a:extLst>
                              <a:ext uri="{28A0092B-C50C-407E-A947-70E740481C1C}">
                                <a14:useLocalDpi xmlns:a14="http://schemas.microsoft.com/office/drawing/2010/main" val="0"/>
                              </a:ext>
                            </a:extLst>
                          </a:blip>
                          <a:srcRect/>
                          <a:stretch/>
                        </pic:blipFill>
                        <pic:spPr>
                          <a:xfrm>
                            <a:off x="0" y="0"/>
                            <a:ext cx="1242623" cy="1051703"/>
                          </a:xfrm>
                          <a:prstGeom prst="rect">
                            <a:avLst/>
                          </a:prstGeom>
                          <a:ln>
                            <a:noFill/>
                          </a:ln>
                          <a:effectLst/>
                        </pic:spPr>
                      </pic:pic>
                    </a:graphicData>
                  </a:graphic>
                </wp:inline>
              </w:drawing>
            </w:r>
          </w:p>
        </w:tc>
        <w:tc>
          <w:tcPr>
            <w:tcW w:w="4032" w:type="dxa"/>
            <w:vAlign w:val="center"/>
          </w:tcPr>
          <w:p w14:paraId="03623577" w14:textId="0AC2D574" w:rsidR="00595D8E" w:rsidRPr="005621EC" w:rsidRDefault="00595D8E" w:rsidP="005228A1">
            <w:pPr>
              <w:spacing w:line="240" w:lineRule="atLeast"/>
              <w:jc w:val="left"/>
            </w:pPr>
            <w:r>
              <w:t xml:space="preserve">Die App SPATIAL AR setzt </w:t>
            </w:r>
            <w:proofErr w:type="spellStart"/>
            <w:r>
              <w:t>Augmented</w:t>
            </w:r>
            <w:proofErr w:type="spellEnd"/>
            <w:r>
              <w:t xml:space="preserve"> Reality ein, um das räumliche Vorstellungsvermögen von Schüler*innen zu fördern. In der dazugehörigen Aufgabensammlung sollen die Schüler*innen verschiedene Würfelkörper durch Bewegung um das Objekt entdecken. Dabei liegt der Fokus insbesondere auf den unterschiedlichen Ansichten des Objekts.  </w:t>
            </w:r>
          </w:p>
        </w:tc>
      </w:tr>
      <w:tr w:rsidR="00595D8E" w:rsidRPr="005621EC" w14:paraId="229CF817" w14:textId="77777777" w:rsidTr="001E63B7">
        <w:trPr>
          <w:cantSplit/>
          <w:trHeight w:val="1251"/>
        </w:trPr>
        <w:tc>
          <w:tcPr>
            <w:tcW w:w="1271" w:type="dxa"/>
            <w:vAlign w:val="center"/>
          </w:tcPr>
          <w:p w14:paraId="7C562451" w14:textId="171F9309" w:rsidR="00595D8E" w:rsidRPr="005621EC" w:rsidRDefault="00595D8E" w:rsidP="005228A1">
            <w:pPr>
              <w:spacing w:line="240" w:lineRule="atLeast"/>
              <w:jc w:val="left"/>
            </w:pPr>
            <w:r>
              <w:t>Blutgruppen-</w:t>
            </w:r>
            <w:r>
              <w:br/>
            </w:r>
            <w:proofErr w:type="spellStart"/>
            <w:r>
              <w:t>verträglichkeit</w:t>
            </w:r>
            <w:proofErr w:type="spellEnd"/>
          </w:p>
        </w:tc>
        <w:tc>
          <w:tcPr>
            <w:tcW w:w="1418" w:type="dxa"/>
            <w:vAlign w:val="center"/>
          </w:tcPr>
          <w:p w14:paraId="0FBC4172" w14:textId="79ACB19B" w:rsidR="00595D8E" w:rsidRPr="005621EC" w:rsidRDefault="00595D8E" w:rsidP="005228A1">
            <w:pPr>
              <w:spacing w:line="240" w:lineRule="atLeast"/>
              <w:jc w:val="left"/>
            </w:pPr>
            <w:r>
              <w:t xml:space="preserve">Basierend auf einer Idee von Vivien Wilzbach, für die Studie in Zusammenarbeit mit der Hochschule Luzern neu entwickelt </w:t>
            </w:r>
          </w:p>
        </w:tc>
        <w:tc>
          <w:tcPr>
            <w:tcW w:w="2283" w:type="dxa"/>
            <w:vAlign w:val="center"/>
          </w:tcPr>
          <w:p w14:paraId="44277C5E" w14:textId="2E067993" w:rsidR="00595D8E" w:rsidRPr="005621EC" w:rsidRDefault="00595D8E" w:rsidP="005228A1">
            <w:pPr>
              <w:spacing w:line="240" w:lineRule="atLeast"/>
              <w:ind w:left="360" w:hanging="360"/>
              <w:jc w:val="left"/>
            </w:pPr>
            <w:r>
              <w:rPr>
                <w:noProof/>
              </w:rPr>
              <w:drawing>
                <wp:inline distT="0" distB="0" distL="0" distR="0" wp14:anchorId="698F2E8D" wp14:editId="28432ACE">
                  <wp:extent cx="1234440" cy="757050"/>
                  <wp:effectExtent l="0" t="0" r="3810" b="5080"/>
                  <wp:docPr id="1273029267" name="Grafik 6" descr="Ein Bild, das Text, Screenshot, Blume, Cartoon enthält.  Beschreibung automatisch generiert.">
                    <a:extLst xmlns:a="http://schemas.openxmlformats.org/drawingml/2006/main">
                      <a:ext uri="{FF2B5EF4-FFF2-40B4-BE49-F238E27FC236}">
                        <a16:creationId xmlns:a16="http://schemas.microsoft.com/office/drawing/2014/main" id="{0A49D797-BB13-CB4E-704A-5E8F2CF6A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Text, Screenshot, Blume, Cartoon enthält.  Beschreibung automatisch generiert.">
                            <a:extLst>
                              <a:ext uri="{FF2B5EF4-FFF2-40B4-BE49-F238E27FC236}">
                                <a16:creationId xmlns:a16="http://schemas.microsoft.com/office/drawing/2014/main" id="{0A49D797-BB13-CB4E-704A-5E8F2CF6A92D}"/>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256396" cy="770515"/>
                          </a:xfrm>
                          <a:prstGeom prst="rect">
                            <a:avLst/>
                          </a:prstGeom>
                          <a:ln>
                            <a:noFill/>
                          </a:ln>
                          <a:effectLst/>
                        </pic:spPr>
                      </pic:pic>
                    </a:graphicData>
                  </a:graphic>
                </wp:inline>
              </w:drawing>
            </w:r>
          </w:p>
        </w:tc>
        <w:tc>
          <w:tcPr>
            <w:tcW w:w="4032" w:type="dxa"/>
            <w:vAlign w:val="center"/>
          </w:tcPr>
          <w:p w14:paraId="39DB06B4" w14:textId="557BD7FB" w:rsidR="00595D8E" w:rsidRPr="005621EC" w:rsidRDefault="00595D8E" w:rsidP="005228A1">
            <w:pPr>
              <w:spacing w:line="240" w:lineRule="atLeast"/>
              <w:jc w:val="left"/>
            </w:pPr>
            <w:r>
              <w:t xml:space="preserve">Die App AR Blutgruppenverträglichkeit nutzt </w:t>
            </w:r>
            <w:proofErr w:type="spellStart"/>
            <w:r>
              <w:t>Augmented</w:t>
            </w:r>
            <w:proofErr w:type="spellEnd"/>
            <w:r>
              <w:t xml:space="preserve"> Reality zur Visualisierung und Analyse der Blutgruppen. Durch das Zusammenschieben zweier Blutgruppen wird eine Animation ausgelöst, die mithilfe der Darstellung von Blutkörperchen und Antikörpern zeigt, ob es zu einer Verklumpung (Agglutination) kommt oder ob die Blutgruppen kompatibel sind.</w:t>
            </w:r>
          </w:p>
        </w:tc>
      </w:tr>
      <w:tr w:rsidR="00595D8E" w:rsidRPr="005621EC" w14:paraId="0F7E3E43" w14:textId="77777777" w:rsidTr="001E63B7">
        <w:trPr>
          <w:cantSplit/>
          <w:trHeight w:val="1472"/>
        </w:trPr>
        <w:tc>
          <w:tcPr>
            <w:tcW w:w="1271" w:type="dxa"/>
            <w:vAlign w:val="center"/>
          </w:tcPr>
          <w:p w14:paraId="71799C89" w14:textId="77777777" w:rsidR="00595D8E" w:rsidRPr="005621EC" w:rsidRDefault="00595D8E" w:rsidP="005228A1">
            <w:pPr>
              <w:spacing w:line="240" w:lineRule="atLeast"/>
              <w:jc w:val="left"/>
            </w:pPr>
            <w:r>
              <w:t>Insight Heart</w:t>
            </w:r>
          </w:p>
        </w:tc>
        <w:tc>
          <w:tcPr>
            <w:tcW w:w="1418" w:type="dxa"/>
            <w:vAlign w:val="center"/>
          </w:tcPr>
          <w:p w14:paraId="61772117" w14:textId="5D2BAFBA" w:rsidR="00595D8E" w:rsidRPr="005621EC" w:rsidRDefault="00595D8E" w:rsidP="005228A1">
            <w:pPr>
              <w:spacing w:line="240" w:lineRule="atLeast"/>
              <w:jc w:val="left"/>
            </w:pPr>
            <w:r>
              <w:t>ANIMA RES (2022), keine Anpassungen für die Studie</w:t>
            </w:r>
          </w:p>
        </w:tc>
        <w:tc>
          <w:tcPr>
            <w:tcW w:w="2283" w:type="dxa"/>
            <w:vAlign w:val="center"/>
          </w:tcPr>
          <w:p w14:paraId="323D49CC" w14:textId="77777777" w:rsidR="00595D8E" w:rsidRPr="005621EC" w:rsidRDefault="00595D8E" w:rsidP="005228A1">
            <w:pPr>
              <w:spacing w:line="240" w:lineRule="atLeast"/>
              <w:jc w:val="left"/>
            </w:pPr>
            <w:r>
              <w:rPr>
                <w:noProof/>
              </w:rPr>
              <mc:AlternateContent>
                <mc:Choice Requires="wpg">
                  <w:drawing>
                    <wp:inline distT="0" distB="0" distL="0" distR="0" wp14:anchorId="6BB11179" wp14:editId="5FEA70A1">
                      <wp:extent cx="1234440" cy="916018"/>
                      <wp:effectExtent l="0" t="0" r="3810" b="0"/>
                      <wp:docPr id="1072130612" name="Gruppieren 10"/>
                      <wp:cNvGraphicFramePr/>
                      <a:graphic xmlns:a="http://schemas.openxmlformats.org/drawingml/2006/main">
                        <a:graphicData uri="http://schemas.microsoft.com/office/word/2010/wordprocessingGroup">
                          <wpg:wgp>
                            <wpg:cNvGrpSpPr/>
                            <wpg:grpSpPr>
                              <a:xfrm>
                                <a:off x="0" y="0"/>
                                <a:ext cx="1234440" cy="916018"/>
                                <a:chOff x="0" y="0"/>
                                <a:chExt cx="2944662" cy="2179922"/>
                              </a:xfrm>
                              <a:effectLst/>
                            </wpg:grpSpPr>
                            <pic:pic xmlns:pic="http://schemas.openxmlformats.org/drawingml/2006/picture">
                              <pic:nvPicPr>
                                <pic:cNvPr id="308165118" name="Grafik 308165118" descr="Ein Bild, das Text, drinnen enthält.  Automatisch generierte Beschreibung"/>
                                <pic:cNvPicPr>
                                  <a:picLocks noChangeAspect="1"/>
                                </pic:cNvPicPr>
                              </pic:nvPicPr>
                              <pic:blipFill rotWithShape="1">
                                <a:blip r:embed="rId126" cstate="print">
                                  <a:extLst>
                                    <a:ext uri="{28A0092B-C50C-407E-A947-70E740481C1C}">
                                      <a14:useLocalDpi xmlns:a14="http://schemas.microsoft.com/office/drawing/2010/main" val="0"/>
                                    </a:ext>
                                  </a:extLst>
                                </a:blip>
                                <a:srcRect/>
                                <a:stretch/>
                              </pic:blipFill>
                              <pic:spPr>
                                <a:xfrm>
                                  <a:off x="0" y="812"/>
                                  <a:ext cx="2026608" cy="2179110"/>
                                </a:xfrm>
                                <a:prstGeom prst="rect">
                                  <a:avLst/>
                                </a:prstGeom>
                                <a:ln>
                                  <a:noFill/>
                                </a:ln>
                                <a:effectLst/>
                              </pic:spPr>
                            </pic:pic>
                            <pic:pic xmlns:pic="http://schemas.openxmlformats.org/drawingml/2006/picture">
                              <pic:nvPicPr>
                                <pic:cNvPr id="1295898555" name="Grafik 1295898555" descr="Ein Bild, das Text, drinnen, Boden, Wand enthält.  Automatisch generierte Beschreibung"/>
                                <pic:cNvPicPr>
                                  <a:picLocks noChangeAspect="1"/>
                                </pic:cNvPicPr>
                              </pic:nvPicPr>
                              <pic:blipFill rotWithShape="1">
                                <a:blip r:embed="rId127">
                                  <a:extLst>
                                    <a:ext uri="{28A0092B-C50C-407E-A947-70E740481C1C}">
                                      <a14:useLocalDpi xmlns:a14="http://schemas.microsoft.com/office/drawing/2010/main" val="0"/>
                                    </a:ext>
                                  </a:extLst>
                                </a:blip>
                                <a:srcRect l="13918" r="16197" b="6172"/>
                                <a:stretch/>
                              </pic:blipFill>
                              <pic:spPr>
                                <a:xfrm>
                                  <a:off x="1930349" y="0"/>
                                  <a:ext cx="1014313" cy="2178934"/>
                                </a:xfrm>
                                <a:prstGeom prst="rect">
                                  <a:avLst/>
                                </a:prstGeom>
                                <a:effectLst/>
                              </pic:spPr>
                            </pic:pic>
                          </wpg:wgp>
                        </a:graphicData>
                      </a:graphic>
                    </wp:inline>
                  </w:drawing>
                </mc:Choice>
                <mc:Fallback>
                  <w:pict>
                    <v:group w14:anchorId="61DDA37F" id="Gruppieren 10" o:spid="_x0000_s1026" style="width:97.2pt;height:72.15pt;mso-position-horizontal-relative:char;mso-position-vertical-relative:line" coordsize="29446,21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">
                      <v:shape id="Grafik 308165118" o:spid="_x0000_s1027" type="#_x0000_t75" alt="Ein Bild, das Text, drinnen enthält.  Automatisch generierte Beschreibung" style="position:absolute;top:8;width:20266;height:2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">
                        <v:imagedata r:id="rId132" o:title="Ein Bild, das Text, drinnen enthält"/>
                      </v:shape>
                      <v:shape id="Grafik 1295898555" o:spid="_x0000_s1028" type="#_x0000_t75" alt="Ein Bild, das Text, drinnen, Boden, Wand enthält.  Automatisch generierte Beschreibung" style="position:absolute;left:19303;width:10143;height:2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">
                        <v:imagedata r:id="rId133" o:title="Ein Bild, das Text, drinnen, Boden, Wand enthält" cropbottom="4045f" cropleft="9121f" cropright="10615f"/>
                      </v:shape>
                      <w10:anchorlock/>
                    </v:group>
                  </w:pict>
                </mc:Fallback>
              </mc:AlternateContent>
            </w:r>
          </w:p>
        </w:tc>
        <w:tc>
          <w:tcPr>
            <w:tcW w:w="4032" w:type="dxa"/>
            <w:vAlign w:val="center"/>
          </w:tcPr>
          <w:p w14:paraId="7444D3CC" w14:textId="15B9F0E7" w:rsidR="00595D8E" w:rsidRPr="005621EC" w:rsidRDefault="00595D8E" w:rsidP="005228A1">
            <w:pPr>
              <w:spacing w:line="240" w:lineRule="atLeast"/>
              <w:jc w:val="left"/>
            </w:pPr>
            <w:r>
              <w:t xml:space="preserve">Die App Insight Heart nutzt </w:t>
            </w:r>
            <w:proofErr w:type="spellStart"/>
            <w:r>
              <w:t>Augmented</w:t>
            </w:r>
            <w:proofErr w:type="spellEnd"/>
            <w:r>
              <w:t xml:space="preserve"> Reality, um das menschliche Herz als interaktives 3D-Modell im Raum darzustellen und erlebbar zu machen. Ein virtueller Assistent erläutert multimedial verschiedene Krankheitsbilder wie Herzinfarkt, Bluthochdruck und Vorhofflimmern. </w:t>
            </w:r>
          </w:p>
        </w:tc>
      </w:tr>
      <w:tr w:rsidR="00595D8E" w:rsidRPr="005621EC" w14:paraId="364DD80D" w14:textId="77777777" w:rsidTr="001E63B7">
        <w:trPr>
          <w:cantSplit/>
          <w:trHeight w:val="1544"/>
        </w:trPr>
        <w:tc>
          <w:tcPr>
            <w:tcW w:w="1271" w:type="dxa"/>
            <w:vAlign w:val="center"/>
          </w:tcPr>
          <w:p w14:paraId="7119C957" w14:textId="363E7A19" w:rsidR="00595D8E" w:rsidRPr="005621EC" w:rsidRDefault="00595D8E" w:rsidP="005228A1">
            <w:pPr>
              <w:spacing w:line="240" w:lineRule="atLeast"/>
              <w:jc w:val="left"/>
            </w:pPr>
            <w:proofErr w:type="gramStart"/>
            <w:r>
              <w:t>AR Stromkreismodelle</w:t>
            </w:r>
            <w:proofErr w:type="gramEnd"/>
          </w:p>
        </w:tc>
        <w:tc>
          <w:tcPr>
            <w:tcW w:w="1418" w:type="dxa"/>
            <w:vAlign w:val="center"/>
          </w:tcPr>
          <w:p w14:paraId="054DF171" w14:textId="28BB0806" w:rsidR="00595D8E" w:rsidRPr="005621EC" w:rsidRDefault="00595D8E" w:rsidP="005228A1">
            <w:pPr>
              <w:spacing w:line="240" w:lineRule="atLeast"/>
              <w:jc w:val="left"/>
            </w:pPr>
            <w:r>
              <w:t>Schmid et al. (2018), für die Studie in Zusammenarbeit mit der Hochschule Luzern weiterentwickelt</w:t>
            </w:r>
          </w:p>
        </w:tc>
        <w:tc>
          <w:tcPr>
            <w:tcW w:w="2283" w:type="dxa"/>
            <w:vAlign w:val="center"/>
          </w:tcPr>
          <w:p w14:paraId="1A341FA5" w14:textId="2518B493" w:rsidR="00595D8E" w:rsidRPr="005621EC" w:rsidRDefault="00595D8E" w:rsidP="005228A1">
            <w:pPr>
              <w:spacing w:line="240" w:lineRule="atLeast"/>
              <w:jc w:val="left"/>
            </w:pPr>
            <w:r>
              <w:rPr>
                <w:noProof/>
              </w:rPr>
              <w:drawing>
                <wp:inline distT="0" distB="0" distL="0" distR="0" wp14:anchorId="33569D28" wp14:editId="739D5896">
                  <wp:extent cx="420914" cy="798758"/>
                  <wp:effectExtent l="0" t="0" r="0" b="1905"/>
                  <wp:docPr id="298247987" name="drawing" descr="Ein Bild, das Spielzeug, Maßstabsmodell, Cartoon, Transport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03292" name="drawing" descr="Ein Bild, das Spielzeug, Maßstabsmodell, Cartoon, Transport enthält.  KI-generierte Inhalte können fehlerhaft sein."/>
                          <pic:cNvPicPr/>
                        </pic:nvPicPr>
                        <pic:blipFill rotWithShape="1">
                          <a:blip r:embed="rId11">
                            <a:extLst>
                              <a:ext uri="{28A0092B-C50C-407E-A947-70E740481C1C}">
                                <a14:useLocalDpi xmlns:a14="http://schemas.microsoft.com/office/drawing/2010/main" val="0"/>
                              </a:ext>
                            </a:extLst>
                          </a:blip>
                          <a:srcRect l="30402" r="27682"/>
                          <a:stretch>
                            <a:fillRect/>
                          </a:stretch>
                        </pic:blipFill>
                        <pic:spPr bwMode="auto">
                          <a:xfrm>
                            <a:off x="0" y="0"/>
                            <a:ext cx="433000" cy="82169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A456C2" wp14:editId="0CE7BD2D">
                  <wp:extent cx="399510" cy="791028"/>
                  <wp:effectExtent l="0" t="0" r="635" b="9525"/>
                  <wp:docPr id="1864918560" name="drawing" descr="Ein Bild, das Kobaltblau, Electric Blue (Farbe), Plastik, Blau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21649" name="drawing" descr="Ein Bild, das Kobaltblau, Electric Blue (Farbe), Plastik, Blau enthält.  KI-generierte Inhalte können fehlerhaft sein."/>
                          <pic:cNvPicPr/>
                        </pic:nvPicPr>
                        <pic:blipFill rotWithShape="1">
                          <a:blip r:embed="rId12">
                            <a:extLst>
                              <a:ext uri="{28A0092B-C50C-407E-A947-70E740481C1C}">
                                <a14:useLocalDpi xmlns:a14="http://schemas.microsoft.com/office/drawing/2010/main" val="0"/>
                              </a:ext>
                            </a:extLst>
                          </a:blip>
                          <a:srcRect l="13804" r="48029"/>
                          <a:stretch>
                            <a:fillRect/>
                          </a:stretch>
                        </pic:blipFill>
                        <pic:spPr bwMode="auto">
                          <a:xfrm>
                            <a:off x="0" y="0"/>
                            <a:ext cx="419108" cy="82983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D43548" wp14:editId="2BD7BFBD">
                  <wp:extent cx="412670" cy="798286"/>
                  <wp:effectExtent l="0" t="0" r="6985" b="1905"/>
                  <wp:docPr id="1572705303" name="drawing" descr="Ein Bild, das Blau enthält.  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09991" name="drawing" descr="Ein Bild, das Blau enthält.  KI-generierte Inhalte können fehlerhaft sein."/>
                          <pic:cNvPicPr/>
                        </pic:nvPicPr>
                        <pic:blipFill rotWithShape="1">
                          <a:blip r:embed="rId13">
                            <a:extLst>
                              <a:ext uri="{28A0092B-C50C-407E-A947-70E740481C1C}">
                                <a14:useLocalDpi xmlns:a14="http://schemas.microsoft.com/office/drawing/2010/main" val="0"/>
                              </a:ext>
                            </a:extLst>
                          </a:blip>
                          <a:srcRect l="50944" r="22020"/>
                          <a:stretch>
                            <a:fillRect/>
                          </a:stretch>
                        </pic:blipFill>
                        <pic:spPr bwMode="auto">
                          <a:xfrm>
                            <a:off x="0" y="0"/>
                            <a:ext cx="421063" cy="814522"/>
                          </a:xfrm>
                          <a:prstGeom prst="rect">
                            <a:avLst/>
                          </a:prstGeom>
                          <a:ln>
                            <a:noFill/>
                          </a:ln>
                          <a:extLst>
                            <a:ext uri="{53640926-AAD7-44D8-BBD7-CCE9431645EC}">
                              <a14:shadowObscured xmlns:a14="http://schemas.microsoft.com/office/drawing/2010/main"/>
                            </a:ext>
                          </a:extLst>
                        </pic:spPr>
                      </pic:pic>
                    </a:graphicData>
                  </a:graphic>
                </wp:inline>
              </w:drawing>
            </w:r>
          </w:p>
        </w:tc>
        <w:tc>
          <w:tcPr>
            <w:tcW w:w="4032" w:type="dxa"/>
            <w:vAlign w:val="center"/>
          </w:tcPr>
          <w:p w14:paraId="5CAEBB21" w14:textId="02050F10" w:rsidR="00595D8E" w:rsidRPr="005621EC" w:rsidRDefault="00595D8E" w:rsidP="005228A1">
            <w:pPr>
              <w:spacing w:line="240" w:lineRule="atLeast"/>
              <w:jc w:val="left"/>
            </w:pPr>
            <w:r>
              <w:t xml:space="preserve">Die App AR Stromkreismodelle nutzt </w:t>
            </w:r>
            <w:proofErr w:type="spellStart"/>
            <w:r>
              <w:t>Augmented</w:t>
            </w:r>
            <w:proofErr w:type="spellEnd"/>
            <w:r>
              <w:t xml:space="preserve"> Reality, um ein reales Stromkreisexperiment durch drei verschiedene Stromkreismodelle zu erweitern: das offene und geschlossene Wasserkreislaufmodell sowie das Fahrradkettenmodell. Die Modelle passen sich dabei dynamisch dem real aufgebauten Stromkreis an.</w:t>
            </w:r>
          </w:p>
        </w:tc>
      </w:tr>
      <w:tr w:rsidR="00595D8E" w:rsidRPr="005621EC" w14:paraId="22F74330" w14:textId="77777777" w:rsidTr="001E63B7">
        <w:trPr>
          <w:cantSplit/>
          <w:trHeight w:val="1134"/>
        </w:trPr>
        <w:tc>
          <w:tcPr>
            <w:tcW w:w="1271" w:type="dxa"/>
            <w:vAlign w:val="center"/>
          </w:tcPr>
          <w:p w14:paraId="633C12AF" w14:textId="24D28734" w:rsidR="00595D8E" w:rsidRPr="005621EC" w:rsidRDefault="00595D8E" w:rsidP="005228A1">
            <w:pPr>
              <w:spacing w:line="240" w:lineRule="atLeast"/>
              <w:jc w:val="left"/>
            </w:pPr>
            <w:proofErr w:type="gramStart"/>
            <w:r>
              <w:t>AR Papierstromkreise</w:t>
            </w:r>
            <w:proofErr w:type="gramEnd"/>
          </w:p>
        </w:tc>
        <w:tc>
          <w:tcPr>
            <w:tcW w:w="1418" w:type="dxa"/>
            <w:vAlign w:val="center"/>
          </w:tcPr>
          <w:p w14:paraId="12A5B0D3" w14:textId="27DF8EB8" w:rsidR="00595D8E" w:rsidRPr="005621EC" w:rsidRDefault="00595D8E" w:rsidP="005228A1">
            <w:pPr>
              <w:spacing w:line="240" w:lineRule="atLeast"/>
              <w:jc w:val="left"/>
            </w:pPr>
            <w:r>
              <w:t>Für die Studie in Zusammenarbeit mit der Hochschule Luzern neu entwickelt</w:t>
            </w:r>
          </w:p>
        </w:tc>
        <w:tc>
          <w:tcPr>
            <w:tcW w:w="2283" w:type="dxa"/>
            <w:vAlign w:val="center"/>
          </w:tcPr>
          <w:p w14:paraId="797D3BAE" w14:textId="77777777" w:rsidR="00595D8E" w:rsidRPr="005621EC" w:rsidRDefault="00595D8E" w:rsidP="005228A1">
            <w:pPr>
              <w:spacing w:line="240" w:lineRule="atLeast"/>
              <w:ind w:left="360" w:hanging="360"/>
              <w:jc w:val="left"/>
            </w:pPr>
            <w:r>
              <w:rPr>
                <w:noProof/>
              </w:rPr>
              <w:drawing>
                <wp:inline distT="0" distB="0" distL="0" distR="0" wp14:anchorId="4225230F" wp14:editId="75DA34DB">
                  <wp:extent cx="1232215" cy="743857"/>
                  <wp:effectExtent l="0" t="0" r="6350" b="0"/>
                  <wp:docPr id="746539810" name="Grafik 8" descr="Ein Bild, das Text enthält.  Automatisch generierte Beschreibung">
                    <a:extLst xmlns:a="http://schemas.openxmlformats.org/drawingml/2006/main">
                      <a:ext uri="{FF2B5EF4-FFF2-40B4-BE49-F238E27FC236}">
                        <a16:creationId xmlns:a16="http://schemas.microsoft.com/office/drawing/2014/main" id="{ED88EB73-E455-5541-69F3-F780FA76EB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Text enthält.  Automatisch generierte Beschreibung">
                            <a:extLst>
                              <a:ext uri="{FF2B5EF4-FFF2-40B4-BE49-F238E27FC236}">
                                <a16:creationId xmlns:a16="http://schemas.microsoft.com/office/drawing/2014/main" id="{ED88EB73-E455-5541-69F3-F780FA76EB5A}"/>
                              </a:ext>
                            </a:extLst>
                          </pic:cNvPr>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33029" cy="744348"/>
                          </a:xfrm>
                          <a:prstGeom prst="rect">
                            <a:avLst/>
                          </a:prstGeom>
                          <a:ln>
                            <a:noFill/>
                          </a:ln>
                          <a:effectLst/>
                        </pic:spPr>
                      </pic:pic>
                    </a:graphicData>
                  </a:graphic>
                </wp:inline>
              </w:drawing>
            </w:r>
          </w:p>
        </w:tc>
        <w:tc>
          <w:tcPr>
            <w:tcW w:w="4032" w:type="dxa"/>
            <w:vAlign w:val="center"/>
          </w:tcPr>
          <w:p w14:paraId="546788C8" w14:textId="0144F9E1" w:rsidR="00595D8E" w:rsidRPr="005621EC" w:rsidRDefault="00595D8E" w:rsidP="005228A1">
            <w:pPr>
              <w:spacing w:line="240" w:lineRule="atLeast"/>
              <w:jc w:val="left"/>
            </w:pPr>
            <w:r>
              <w:t xml:space="preserve">Die App AR Papierstromkreise simuliert mithilfe von </w:t>
            </w:r>
            <w:proofErr w:type="spellStart"/>
            <w:r>
              <w:t>Augmented</w:t>
            </w:r>
            <w:proofErr w:type="spellEnd"/>
            <w:r>
              <w:t xml:space="preserve"> Reality ein Stromkreisexperiment mit Netzgerät und Messgerät. Durch das Scannen von Markern, die elektrische Bauteile wie Leitungen oder Glühlampen repräsentieren, lassen sich virtuelle Stromkreise aufbauen und interaktiv erkunden.</w:t>
            </w:r>
          </w:p>
        </w:tc>
      </w:tr>
    </w:tbl>
    <w:p w14:paraId="4B3B9989" w14:textId="47D3D480" w:rsidR="00046770" w:rsidRPr="005621EC" w:rsidRDefault="00BC4AC0" w:rsidP="00DA5576">
      <w:pPr>
        <w:pStyle w:val="Caption"/>
        <w:keepNext/>
        <w:spacing w:after="240"/>
        <w:rPr>
          <w:b/>
          <w:i w:val="0"/>
          <w:iCs w:val="0"/>
          <w:color w:val="auto"/>
          <w:sz w:val="20"/>
          <w:szCs w:val="22"/>
        </w:rPr>
      </w:pPr>
      <w:r>
        <w:rPr>
          <w:b/>
          <w:i w:val="0"/>
          <w:iCs w:val="0"/>
          <w:color w:val="auto"/>
          <w:sz w:val="20"/>
          <w:szCs w:val="22"/>
        </w:rPr>
        <w:lastRenderedPageBreak/>
        <w:t>Appendix 2:  Kategoriensystem mit inhaltlicher Beschreibung, Beispiel und den absoluten und relativen Häufigkeiten</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4A0" w:firstRow="1" w:lastRow="0" w:firstColumn="1" w:lastColumn="0" w:noHBand="0" w:noVBand="1"/>
      </w:tblPr>
      <w:tblGrid>
        <w:gridCol w:w="222"/>
        <w:gridCol w:w="1498"/>
        <w:gridCol w:w="2855"/>
        <w:gridCol w:w="3075"/>
        <w:gridCol w:w="709"/>
        <w:gridCol w:w="645"/>
      </w:tblGrid>
      <w:tr w:rsidR="00D465B6" w:rsidRPr="005621EC" w14:paraId="421F9A0F" w14:textId="77777777" w:rsidTr="00BD0C19">
        <w:tc>
          <w:tcPr>
            <w:tcW w:w="0" w:type="auto"/>
            <w:shd w:val="clear" w:color="auto" w:fill="D9D9D9" w:themeFill="background1" w:themeFillShade="D9"/>
            <w:vAlign w:val="center"/>
          </w:tcPr>
          <w:p w14:paraId="1CF5D731" w14:textId="77777777" w:rsidR="00F91507" w:rsidRPr="005621EC" w:rsidRDefault="00F91507" w:rsidP="002C36B2">
            <w:pPr>
              <w:jc w:val="left"/>
            </w:pPr>
          </w:p>
        </w:tc>
        <w:tc>
          <w:tcPr>
            <w:tcW w:w="0" w:type="auto"/>
            <w:shd w:val="clear" w:color="auto" w:fill="D9D9D9" w:themeFill="background1" w:themeFillShade="D9"/>
            <w:vAlign w:val="center"/>
          </w:tcPr>
          <w:p w14:paraId="1E4D2A06" w14:textId="77777777" w:rsidR="00F91507" w:rsidRPr="005621EC" w:rsidRDefault="00F91507" w:rsidP="002C36B2">
            <w:pPr>
              <w:jc w:val="left"/>
            </w:pPr>
            <w:r>
              <w:t>Kategorie</w:t>
            </w:r>
          </w:p>
        </w:tc>
        <w:tc>
          <w:tcPr>
            <w:tcW w:w="0" w:type="auto"/>
            <w:shd w:val="clear" w:color="auto" w:fill="D9D9D9" w:themeFill="background1" w:themeFillShade="D9"/>
            <w:vAlign w:val="center"/>
          </w:tcPr>
          <w:p w14:paraId="1151FD00" w14:textId="77777777" w:rsidR="00F91507" w:rsidRPr="005621EC" w:rsidRDefault="00F91507" w:rsidP="002C36B2">
            <w:pPr>
              <w:jc w:val="left"/>
            </w:pPr>
            <w:r>
              <w:t>Inhaltliche Beschreibung</w:t>
            </w:r>
          </w:p>
        </w:tc>
        <w:tc>
          <w:tcPr>
            <w:tcW w:w="3075" w:type="dxa"/>
            <w:shd w:val="clear" w:color="auto" w:fill="D9D9D9" w:themeFill="background1" w:themeFillShade="D9"/>
            <w:vAlign w:val="center"/>
          </w:tcPr>
          <w:p w14:paraId="1163B428" w14:textId="7B8007BD" w:rsidR="00F91507" w:rsidRPr="005621EC" w:rsidRDefault="00F91507" w:rsidP="002C36B2">
            <w:pPr>
              <w:jc w:val="left"/>
            </w:pPr>
            <w:r>
              <w:t>Beispiel (nur für Subkategorien der untersten Ebene)</w:t>
            </w:r>
          </w:p>
        </w:tc>
        <w:tc>
          <w:tcPr>
            <w:tcW w:w="709" w:type="dxa"/>
            <w:shd w:val="clear" w:color="auto" w:fill="D9D9D9" w:themeFill="background1" w:themeFillShade="D9"/>
            <w:vAlign w:val="center"/>
          </w:tcPr>
          <w:p w14:paraId="39031D20" w14:textId="77777777" w:rsidR="00F91507" w:rsidRPr="005621EC" w:rsidRDefault="00F91507" w:rsidP="002C36B2">
            <w:pPr>
              <w:jc w:val="left"/>
            </w:pPr>
            <w:r>
              <w:rPr>
                <w:i/>
                <w:iCs/>
              </w:rPr>
              <w:t>H</w:t>
            </w:r>
            <w:r>
              <w:rPr>
                <w:vertAlign w:val="subscript"/>
              </w:rPr>
              <w:t xml:space="preserve">7126 </w:t>
            </w:r>
          </w:p>
        </w:tc>
        <w:tc>
          <w:tcPr>
            <w:tcW w:w="645" w:type="dxa"/>
            <w:shd w:val="clear" w:color="auto" w:fill="D9D9D9" w:themeFill="background1" w:themeFillShade="D9"/>
            <w:vAlign w:val="center"/>
          </w:tcPr>
          <w:p w14:paraId="4781301D" w14:textId="77777777" w:rsidR="00F91507" w:rsidRPr="005621EC" w:rsidRDefault="00F91507" w:rsidP="002C36B2">
            <w:pPr>
              <w:jc w:val="left"/>
            </w:pPr>
            <w:r>
              <w:rPr>
                <w:i/>
                <w:iCs/>
              </w:rPr>
              <w:t>h</w:t>
            </w:r>
            <w:r>
              <w:rPr>
                <w:vertAlign w:val="subscript"/>
              </w:rPr>
              <w:t xml:space="preserve">7126 </w:t>
            </w:r>
          </w:p>
        </w:tc>
      </w:tr>
      <w:tr w:rsidR="00D465B6" w:rsidRPr="005621EC" w14:paraId="0DDB04B1" w14:textId="77777777" w:rsidTr="00BD0C19">
        <w:tc>
          <w:tcPr>
            <w:tcW w:w="0" w:type="auto"/>
            <w:shd w:val="clear" w:color="auto" w:fill="996633"/>
            <w:vAlign w:val="center"/>
          </w:tcPr>
          <w:p w14:paraId="5165FCE7" w14:textId="77777777" w:rsidR="00F91507" w:rsidRPr="005621EC" w:rsidRDefault="00F91507" w:rsidP="002C36B2">
            <w:pPr>
              <w:jc w:val="left"/>
            </w:pPr>
          </w:p>
        </w:tc>
        <w:tc>
          <w:tcPr>
            <w:tcW w:w="0" w:type="auto"/>
            <w:vAlign w:val="center"/>
          </w:tcPr>
          <w:p w14:paraId="50A40062" w14:textId="77777777" w:rsidR="00F91507" w:rsidRPr="005621EC" w:rsidRDefault="00F91507" w:rsidP="002C36B2">
            <w:pPr>
              <w:jc w:val="left"/>
            </w:pPr>
            <w:r>
              <w:t>1. Kontextwissen (XK)</w:t>
            </w:r>
          </w:p>
        </w:tc>
        <w:tc>
          <w:tcPr>
            <w:tcW w:w="0" w:type="auto"/>
            <w:vAlign w:val="center"/>
          </w:tcPr>
          <w:p w14:paraId="3EAFA0F8" w14:textId="5E73CB34" w:rsidR="00F91507" w:rsidRPr="005621EC" w:rsidRDefault="00F91507" w:rsidP="002C36B2">
            <w:pPr>
              <w:jc w:val="left"/>
            </w:pPr>
            <w:r>
              <w:t>Wissen zu allgemeinen Rahmenbedingungen des Unterrichtens auf der Mikro- (Lernende), Meso- (Schule) und Makroebene (Bildungspolitik und Gesellschaft), welche eine Lehrperson nicht direkt beeinflussen kann (z. B. Verfügbarkeit von technischen Geräten, Räumlichkeiten oder Finanzen)</w:t>
            </w:r>
          </w:p>
        </w:tc>
        <w:tc>
          <w:tcPr>
            <w:tcW w:w="3075" w:type="dxa"/>
            <w:vAlign w:val="center"/>
          </w:tcPr>
          <w:p w14:paraId="72BF1D1D" w14:textId="44E2944D" w:rsidR="00F91507" w:rsidRPr="005621EC" w:rsidRDefault="00F91507" w:rsidP="002C36B2">
            <w:pPr>
              <w:jc w:val="left"/>
            </w:pPr>
          </w:p>
        </w:tc>
        <w:tc>
          <w:tcPr>
            <w:tcW w:w="709" w:type="dxa"/>
            <w:vAlign w:val="center"/>
          </w:tcPr>
          <w:p w14:paraId="28CCC544" w14:textId="410A4C8C" w:rsidR="00F91507" w:rsidRPr="00FC7BBB" w:rsidRDefault="00F91507" w:rsidP="002C36B2">
            <w:pPr>
              <w:jc w:val="left"/>
            </w:pPr>
            <w:r>
              <w:t>402</w:t>
            </w:r>
            <w:r>
              <w:rPr>
                <w:vertAlign w:val="superscript"/>
              </w:rPr>
              <w:t>a</w:t>
            </w:r>
          </w:p>
        </w:tc>
        <w:tc>
          <w:tcPr>
            <w:tcW w:w="645" w:type="dxa"/>
            <w:vAlign w:val="center"/>
          </w:tcPr>
          <w:p w14:paraId="52B8928D" w14:textId="52A28807" w:rsidR="00F91507" w:rsidRPr="00FC7BBB" w:rsidRDefault="00F91507" w:rsidP="002C36B2">
            <w:pPr>
              <w:jc w:val="left"/>
            </w:pPr>
            <w:r>
              <w:t>.056</w:t>
            </w:r>
            <w:r>
              <w:rPr>
                <w:vertAlign w:val="superscript"/>
              </w:rPr>
              <w:t>a</w:t>
            </w:r>
          </w:p>
        </w:tc>
      </w:tr>
      <w:tr w:rsidR="00D465B6" w:rsidRPr="005621EC" w14:paraId="3429271B" w14:textId="77777777" w:rsidTr="00BD0C19">
        <w:tc>
          <w:tcPr>
            <w:tcW w:w="0" w:type="auto"/>
            <w:shd w:val="clear" w:color="auto" w:fill="C89058"/>
            <w:vAlign w:val="center"/>
          </w:tcPr>
          <w:p w14:paraId="264FA922" w14:textId="77777777" w:rsidR="00F91507" w:rsidRPr="005621EC" w:rsidRDefault="00F91507" w:rsidP="002C36B2">
            <w:pPr>
              <w:jc w:val="left"/>
            </w:pPr>
          </w:p>
        </w:tc>
        <w:tc>
          <w:tcPr>
            <w:tcW w:w="0" w:type="auto"/>
            <w:vAlign w:val="center"/>
          </w:tcPr>
          <w:p w14:paraId="591844FB" w14:textId="77777777" w:rsidR="00F91507" w:rsidRPr="005621EC" w:rsidRDefault="00F91507" w:rsidP="002C36B2">
            <w:pPr>
              <w:jc w:val="left"/>
            </w:pPr>
            <w:r>
              <w:t>1.1. Kontextwissen auf der Mikroebene</w:t>
            </w:r>
          </w:p>
        </w:tc>
        <w:tc>
          <w:tcPr>
            <w:tcW w:w="0" w:type="auto"/>
            <w:vAlign w:val="center"/>
          </w:tcPr>
          <w:p w14:paraId="131B43E7" w14:textId="77777777" w:rsidR="00F91507" w:rsidRPr="005621EC" w:rsidRDefault="00F91507" w:rsidP="002C36B2">
            <w:pPr>
              <w:jc w:val="left"/>
            </w:pPr>
            <w:r>
              <w:t>Wissen über die Voraussetzungen der Lernenden, insbesondere in Bezug auf die Nutzung von Technologien und Materialien</w:t>
            </w:r>
          </w:p>
        </w:tc>
        <w:tc>
          <w:tcPr>
            <w:tcW w:w="3075" w:type="dxa"/>
            <w:vAlign w:val="center"/>
          </w:tcPr>
          <w:p w14:paraId="1808ABEB" w14:textId="1FF19BDC" w:rsidR="00F91507" w:rsidRPr="005621EC" w:rsidRDefault="00AA38DE" w:rsidP="002C36B2">
            <w:pPr>
              <w:jc w:val="left"/>
            </w:pPr>
            <w:r>
              <w:rPr>
                <w:lang w:val="de-CH"/>
              </w:rPr>
              <w:t>„</w:t>
            </w:r>
            <w:r>
              <w:t xml:space="preserve">Es verfügen genügend </w:t>
            </w:r>
            <w:proofErr w:type="spellStart"/>
            <w:r>
              <w:t>SuS</w:t>
            </w:r>
            <w:proofErr w:type="spellEnd"/>
            <w:r>
              <w:t xml:space="preserve"> über ein Android-Handy, damit sie sicher in 2er- bis maximal 3er-Gruppen arbeiten können.</w:t>
            </w:r>
            <w:r>
              <w:rPr>
                <w:lang w:val="de-CH"/>
              </w:rPr>
              <w:t>“</w:t>
            </w:r>
            <w:r>
              <w:t xml:space="preserve"> (274, Pos. 23)</w:t>
            </w:r>
          </w:p>
        </w:tc>
        <w:tc>
          <w:tcPr>
            <w:tcW w:w="709" w:type="dxa"/>
            <w:vAlign w:val="center"/>
          </w:tcPr>
          <w:p w14:paraId="1FB8164A" w14:textId="77777777" w:rsidR="00F91507" w:rsidRPr="005621EC" w:rsidRDefault="00F91507" w:rsidP="002C36B2">
            <w:pPr>
              <w:jc w:val="left"/>
            </w:pPr>
            <w:r>
              <w:t>77</w:t>
            </w:r>
          </w:p>
        </w:tc>
        <w:tc>
          <w:tcPr>
            <w:tcW w:w="645" w:type="dxa"/>
            <w:vAlign w:val="center"/>
          </w:tcPr>
          <w:p w14:paraId="743BC608" w14:textId="77777777" w:rsidR="00F91507" w:rsidRPr="005621EC" w:rsidRDefault="00F91507" w:rsidP="002C36B2">
            <w:pPr>
              <w:jc w:val="left"/>
            </w:pPr>
            <w:r>
              <w:t>.011</w:t>
            </w:r>
          </w:p>
        </w:tc>
      </w:tr>
      <w:tr w:rsidR="00D465B6" w:rsidRPr="005621EC" w14:paraId="4C8252B4" w14:textId="77777777" w:rsidTr="00BD0C19">
        <w:tc>
          <w:tcPr>
            <w:tcW w:w="0" w:type="auto"/>
            <w:shd w:val="clear" w:color="auto" w:fill="C89058"/>
            <w:vAlign w:val="center"/>
          </w:tcPr>
          <w:p w14:paraId="29CDF693" w14:textId="77777777" w:rsidR="00F91507" w:rsidRPr="005621EC" w:rsidRDefault="00F91507" w:rsidP="002C36B2">
            <w:pPr>
              <w:jc w:val="left"/>
            </w:pPr>
          </w:p>
        </w:tc>
        <w:tc>
          <w:tcPr>
            <w:tcW w:w="0" w:type="auto"/>
            <w:vAlign w:val="center"/>
          </w:tcPr>
          <w:p w14:paraId="5D792EFB" w14:textId="77777777" w:rsidR="00F91507" w:rsidRPr="005621EC" w:rsidRDefault="00F91507" w:rsidP="002C36B2">
            <w:pPr>
              <w:jc w:val="left"/>
            </w:pPr>
            <w:r>
              <w:t>1.2. Kontextwissen auf der Mesoebene</w:t>
            </w:r>
          </w:p>
        </w:tc>
        <w:tc>
          <w:tcPr>
            <w:tcW w:w="0" w:type="auto"/>
            <w:vAlign w:val="center"/>
          </w:tcPr>
          <w:p w14:paraId="0D0C3B43" w14:textId="77777777" w:rsidR="00F91507" w:rsidRPr="005621EC" w:rsidRDefault="00F91507" w:rsidP="002C36B2">
            <w:pPr>
              <w:jc w:val="left"/>
            </w:pPr>
            <w:r>
              <w:t>Wissen über die Rahmenbedingungen der Schule, insbesondere welche technischen Geräte, Materialien, Räumlichkeiten, Budgets etc. in der Schule verfügbar sind und welche Visionen und Strategien damit verfolgt werden</w:t>
            </w:r>
          </w:p>
        </w:tc>
        <w:tc>
          <w:tcPr>
            <w:tcW w:w="3075" w:type="dxa"/>
            <w:vAlign w:val="center"/>
          </w:tcPr>
          <w:p w14:paraId="294A3848" w14:textId="18FD4E28" w:rsidR="00F91507" w:rsidRPr="005621EC" w:rsidRDefault="00AA38DE" w:rsidP="002C36B2">
            <w:pPr>
              <w:jc w:val="left"/>
            </w:pPr>
            <w:r>
              <w:rPr>
                <w:lang w:val="de-CH"/>
              </w:rPr>
              <w:t>„</w:t>
            </w:r>
            <w:r>
              <w:t>Es hängt ganz davon ab, ob ich ein Gerät zur Verfügung hätte, auf dem ich die App herunterladen kann. Von der Schule erhalten wir aktuell kein Android-Gerät.</w:t>
            </w:r>
            <w:r>
              <w:rPr>
                <w:lang w:val="de-CH"/>
              </w:rPr>
              <w:t>“</w:t>
            </w:r>
            <w:r>
              <w:t xml:space="preserve"> (287; Pos. 19)</w:t>
            </w:r>
          </w:p>
        </w:tc>
        <w:tc>
          <w:tcPr>
            <w:tcW w:w="709" w:type="dxa"/>
            <w:vAlign w:val="center"/>
          </w:tcPr>
          <w:p w14:paraId="1F5DEBD0" w14:textId="77777777" w:rsidR="00F91507" w:rsidRPr="005621EC" w:rsidRDefault="00F91507" w:rsidP="002C36B2">
            <w:pPr>
              <w:jc w:val="left"/>
            </w:pPr>
            <w:r>
              <w:t>320</w:t>
            </w:r>
          </w:p>
        </w:tc>
        <w:tc>
          <w:tcPr>
            <w:tcW w:w="645" w:type="dxa"/>
            <w:vAlign w:val="center"/>
          </w:tcPr>
          <w:p w14:paraId="712C533E" w14:textId="77777777" w:rsidR="00F91507" w:rsidRPr="005621EC" w:rsidRDefault="00F91507" w:rsidP="002C36B2">
            <w:pPr>
              <w:jc w:val="left"/>
            </w:pPr>
            <w:r>
              <w:t>.045</w:t>
            </w:r>
          </w:p>
        </w:tc>
      </w:tr>
      <w:tr w:rsidR="00D465B6" w:rsidRPr="005621EC" w14:paraId="207701A8" w14:textId="77777777" w:rsidTr="00BD0C19">
        <w:tc>
          <w:tcPr>
            <w:tcW w:w="0" w:type="auto"/>
            <w:shd w:val="clear" w:color="auto" w:fill="C89058"/>
            <w:vAlign w:val="center"/>
          </w:tcPr>
          <w:p w14:paraId="3EABB3DC" w14:textId="77777777" w:rsidR="00F91507" w:rsidRPr="005621EC" w:rsidRDefault="00F91507" w:rsidP="002C36B2">
            <w:pPr>
              <w:jc w:val="left"/>
            </w:pPr>
          </w:p>
        </w:tc>
        <w:tc>
          <w:tcPr>
            <w:tcW w:w="0" w:type="auto"/>
            <w:vAlign w:val="center"/>
          </w:tcPr>
          <w:p w14:paraId="5C1FCB0C" w14:textId="77777777" w:rsidR="00F91507" w:rsidRPr="005621EC" w:rsidRDefault="00F91507" w:rsidP="002C36B2">
            <w:pPr>
              <w:jc w:val="left"/>
            </w:pPr>
            <w:r>
              <w:t>1.3. Kontextwissen auf der Makroebene</w:t>
            </w:r>
          </w:p>
        </w:tc>
        <w:tc>
          <w:tcPr>
            <w:tcW w:w="0" w:type="auto"/>
            <w:vAlign w:val="center"/>
          </w:tcPr>
          <w:p w14:paraId="4ABD7A2E" w14:textId="79BDFD6F" w:rsidR="00F91507" w:rsidRPr="005621EC" w:rsidRDefault="00F91507" w:rsidP="002C36B2">
            <w:pPr>
              <w:jc w:val="left"/>
            </w:pPr>
            <w:r>
              <w:t>Wissen über die Rahmenbedingungen der Bildungspolitik und Gesellschaft, insbesondere welche Rolle Technologien aktuell in Lehrplänen oder bildungspolitischen Überlegungen spielen sowie Wissen zu aktuellen Megatrends der Mediatisierung und Automatisierung, die in allen Bereichen der Gesellschaft zu großen Umwälzungen führen (z. B. veränderte Berufsanforderungen)</w:t>
            </w:r>
          </w:p>
        </w:tc>
        <w:tc>
          <w:tcPr>
            <w:tcW w:w="3075" w:type="dxa"/>
            <w:vAlign w:val="center"/>
          </w:tcPr>
          <w:p w14:paraId="620502FC" w14:textId="18CA3B62" w:rsidR="00F91507" w:rsidRPr="005621EC" w:rsidRDefault="00AA38DE" w:rsidP="002C36B2">
            <w:pPr>
              <w:jc w:val="left"/>
            </w:pPr>
            <w:r>
              <w:rPr>
                <w:lang w:val="de-CH"/>
              </w:rPr>
              <w:t>„</w:t>
            </w:r>
            <w:r>
              <w:t>Die Welt wird immer digitaler, (…).</w:t>
            </w:r>
            <w:r>
              <w:rPr>
                <w:lang w:val="de-CH"/>
              </w:rPr>
              <w:t>“</w:t>
            </w:r>
            <w:r>
              <w:t xml:space="preserve"> (130; Pos. 12)</w:t>
            </w:r>
          </w:p>
        </w:tc>
        <w:tc>
          <w:tcPr>
            <w:tcW w:w="709" w:type="dxa"/>
            <w:vAlign w:val="center"/>
          </w:tcPr>
          <w:p w14:paraId="75507A4D" w14:textId="77777777" w:rsidR="00F91507" w:rsidRPr="005621EC" w:rsidRDefault="00F91507" w:rsidP="002C36B2">
            <w:pPr>
              <w:jc w:val="left"/>
            </w:pPr>
            <w:r>
              <w:t>5</w:t>
            </w:r>
          </w:p>
        </w:tc>
        <w:tc>
          <w:tcPr>
            <w:tcW w:w="645" w:type="dxa"/>
            <w:vAlign w:val="center"/>
          </w:tcPr>
          <w:p w14:paraId="2B70C65F" w14:textId="77777777" w:rsidR="00F91507" w:rsidRPr="005621EC" w:rsidRDefault="00F91507" w:rsidP="002C36B2">
            <w:pPr>
              <w:jc w:val="left"/>
            </w:pPr>
            <w:r>
              <w:t>.001</w:t>
            </w:r>
          </w:p>
        </w:tc>
      </w:tr>
      <w:tr w:rsidR="00D465B6" w:rsidRPr="005621EC" w14:paraId="46D6FDA2" w14:textId="77777777" w:rsidTr="00BD0C19">
        <w:tc>
          <w:tcPr>
            <w:tcW w:w="0" w:type="auto"/>
            <w:shd w:val="clear" w:color="auto" w:fill="FFFF7F"/>
            <w:vAlign w:val="center"/>
          </w:tcPr>
          <w:p w14:paraId="10874707" w14:textId="77777777" w:rsidR="00F91507" w:rsidRPr="005621EC" w:rsidRDefault="00F91507" w:rsidP="002C36B2">
            <w:pPr>
              <w:jc w:val="left"/>
            </w:pPr>
          </w:p>
        </w:tc>
        <w:tc>
          <w:tcPr>
            <w:tcW w:w="0" w:type="auto"/>
            <w:vAlign w:val="center"/>
          </w:tcPr>
          <w:p w14:paraId="30BC857A" w14:textId="77777777" w:rsidR="00F91507" w:rsidRPr="005621EC" w:rsidRDefault="00F91507" w:rsidP="002C36B2">
            <w:pPr>
              <w:jc w:val="left"/>
            </w:pPr>
            <w:r>
              <w:t>2. Technologisches Wissen (TK)</w:t>
            </w:r>
          </w:p>
        </w:tc>
        <w:tc>
          <w:tcPr>
            <w:tcW w:w="0" w:type="auto"/>
            <w:vAlign w:val="center"/>
          </w:tcPr>
          <w:p w14:paraId="4B595A0F" w14:textId="7CAAD1AA" w:rsidR="00F91507" w:rsidRPr="005621EC" w:rsidRDefault="00F91507" w:rsidP="002C36B2">
            <w:pPr>
              <w:jc w:val="left"/>
            </w:pPr>
            <w:r>
              <w:t>Wissen zu verschiedenen relevanten digitalen Medien und Technologien (bspw. Notebooks oder Tablets). Dies umfasst einerseits Anwendungswissen (Kenntnisse zur Bedienung der Geräte) und andererseits konzeptionelles Hintergrundwissen (Wissen zur Funktionsweise digitaler Technologien, etwa zum Aufbau eines Computers).</w:t>
            </w:r>
          </w:p>
        </w:tc>
        <w:tc>
          <w:tcPr>
            <w:tcW w:w="3075" w:type="dxa"/>
            <w:vAlign w:val="center"/>
          </w:tcPr>
          <w:p w14:paraId="3DE0C8E4" w14:textId="0B731330" w:rsidR="00F91507" w:rsidRPr="005621EC" w:rsidRDefault="00F91507" w:rsidP="002C36B2">
            <w:pPr>
              <w:jc w:val="left"/>
            </w:pPr>
          </w:p>
        </w:tc>
        <w:tc>
          <w:tcPr>
            <w:tcW w:w="709" w:type="dxa"/>
            <w:vAlign w:val="center"/>
          </w:tcPr>
          <w:p w14:paraId="7387ABB1" w14:textId="4A86BAA1" w:rsidR="00F91507" w:rsidRPr="00FC7BBB" w:rsidRDefault="00F91507" w:rsidP="002C36B2">
            <w:pPr>
              <w:jc w:val="left"/>
            </w:pPr>
            <w:r>
              <w:t>1170</w:t>
            </w:r>
            <w:r>
              <w:rPr>
                <w:vertAlign w:val="superscript"/>
              </w:rPr>
              <w:t>a</w:t>
            </w:r>
          </w:p>
        </w:tc>
        <w:tc>
          <w:tcPr>
            <w:tcW w:w="645" w:type="dxa"/>
            <w:vAlign w:val="center"/>
          </w:tcPr>
          <w:p w14:paraId="36D28F7A" w14:textId="0EC9AB66" w:rsidR="00F91507" w:rsidRPr="00FC7BBB" w:rsidRDefault="00F91507" w:rsidP="002C36B2">
            <w:pPr>
              <w:jc w:val="left"/>
            </w:pPr>
            <w:r>
              <w:t>.164</w:t>
            </w:r>
            <w:r>
              <w:rPr>
                <w:vertAlign w:val="superscript"/>
              </w:rPr>
              <w:t>a</w:t>
            </w:r>
          </w:p>
        </w:tc>
      </w:tr>
      <w:tr w:rsidR="00D465B6" w:rsidRPr="005621EC" w14:paraId="1D6276EB" w14:textId="77777777" w:rsidTr="00BD0C19">
        <w:tc>
          <w:tcPr>
            <w:tcW w:w="0" w:type="auto"/>
            <w:shd w:val="clear" w:color="auto" w:fill="FFFFDD"/>
            <w:vAlign w:val="center"/>
          </w:tcPr>
          <w:p w14:paraId="40CD002D" w14:textId="77777777" w:rsidR="00F91507" w:rsidRPr="005621EC" w:rsidRDefault="00F91507" w:rsidP="002C36B2">
            <w:pPr>
              <w:jc w:val="left"/>
            </w:pPr>
          </w:p>
        </w:tc>
        <w:tc>
          <w:tcPr>
            <w:tcW w:w="0" w:type="auto"/>
            <w:vAlign w:val="center"/>
          </w:tcPr>
          <w:p w14:paraId="138C8D66" w14:textId="77777777" w:rsidR="00F91507" w:rsidRPr="005621EC" w:rsidRDefault="00F91507" w:rsidP="002C36B2">
            <w:pPr>
              <w:jc w:val="left"/>
            </w:pPr>
            <w:r>
              <w:t>2.1. Anwendungswissen</w:t>
            </w:r>
          </w:p>
        </w:tc>
        <w:tc>
          <w:tcPr>
            <w:tcW w:w="0" w:type="auto"/>
            <w:vAlign w:val="center"/>
          </w:tcPr>
          <w:p w14:paraId="12194DBC" w14:textId="49C9A917" w:rsidR="00F91507" w:rsidRPr="005621EC" w:rsidRDefault="00F91507" w:rsidP="002C36B2">
            <w:pPr>
              <w:jc w:val="left"/>
            </w:pPr>
            <w:r>
              <w:t>Anwendungswissen umfasst für technische Geräte wie Notebooks oder Tablets beispielsweise Kenntnisse zur Bedienung der Geräte, zum Installieren von Programmen, zur Nutzung und Erstellung von Inhalten (z. B. Videos, Internetseiten) oder zum Beheben von technischen Problemen</w:t>
            </w:r>
          </w:p>
        </w:tc>
        <w:tc>
          <w:tcPr>
            <w:tcW w:w="3075" w:type="dxa"/>
            <w:vAlign w:val="center"/>
          </w:tcPr>
          <w:p w14:paraId="6FC7EA4E" w14:textId="5CC20478" w:rsidR="00F91507" w:rsidRPr="005621EC" w:rsidRDefault="00AA38DE" w:rsidP="002C36B2">
            <w:pPr>
              <w:jc w:val="left"/>
            </w:pPr>
            <w:r>
              <w:rPr>
                <w:lang w:val="de-CH"/>
              </w:rPr>
              <w:t>„</w:t>
            </w:r>
            <w:r>
              <w:t xml:space="preserve">Die App kann jegliche QR-Codes sehr schnell analysieren und es funktioniert sehr gut, dass der Stromkreis </w:t>
            </w:r>
            <w:proofErr w:type="gramStart"/>
            <w:r>
              <w:t>erkennt</w:t>
            </w:r>
            <w:proofErr w:type="gramEnd"/>
            <w:r>
              <w:t xml:space="preserve"> wird.</w:t>
            </w:r>
            <w:r>
              <w:rPr>
                <w:lang w:val="de-CH"/>
              </w:rPr>
              <w:t>“</w:t>
            </w:r>
            <w:r>
              <w:t xml:space="preserve"> (123; Pos. 12)</w:t>
            </w:r>
          </w:p>
        </w:tc>
        <w:tc>
          <w:tcPr>
            <w:tcW w:w="709" w:type="dxa"/>
            <w:vAlign w:val="center"/>
          </w:tcPr>
          <w:p w14:paraId="63749756" w14:textId="77777777" w:rsidR="00F91507" w:rsidRPr="005621EC" w:rsidRDefault="00F91507" w:rsidP="002C36B2">
            <w:pPr>
              <w:jc w:val="left"/>
            </w:pPr>
            <w:r>
              <w:t>1169</w:t>
            </w:r>
          </w:p>
        </w:tc>
        <w:tc>
          <w:tcPr>
            <w:tcW w:w="645" w:type="dxa"/>
            <w:vAlign w:val="center"/>
          </w:tcPr>
          <w:p w14:paraId="0ADEB8C1" w14:textId="77777777" w:rsidR="00F91507" w:rsidRPr="005621EC" w:rsidRDefault="00F91507" w:rsidP="002C36B2">
            <w:pPr>
              <w:jc w:val="left"/>
            </w:pPr>
            <w:r>
              <w:t>.164</w:t>
            </w:r>
          </w:p>
        </w:tc>
      </w:tr>
      <w:tr w:rsidR="00D465B6" w:rsidRPr="005621EC" w14:paraId="7CDE817B" w14:textId="77777777" w:rsidTr="00BD0C19">
        <w:tc>
          <w:tcPr>
            <w:tcW w:w="0" w:type="auto"/>
            <w:shd w:val="clear" w:color="auto" w:fill="FFFFDD"/>
            <w:vAlign w:val="center"/>
          </w:tcPr>
          <w:p w14:paraId="6578CEB0" w14:textId="77777777" w:rsidR="00F91507" w:rsidRPr="005621EC" w:rsidRDefault="00F91507" w:rsidP="002C36B2">
            <w:pPr>
              <w:jc w:val="left"/>
            </w:pPr>
          </w:p>
        </w:tc>
        <w:tc>
          <w:tcPr>
            <w:tcW w:w="0" w:type="auto"/>
            <w:vAlign w:val="center"/>
          </w:tcPr>
          <w:p w14:paraId="669E346A" w14:textId="77777777" w:rsidR="00F91507" w:rsidRPr="005621EC" w:rsidRDefault="00F91507" w:rsidP="002C36B2">
            <w:pPr>
              <w:jc w:val="left"/>
            </w:pPr>
            <w:r>
              <w:t>2.2. Konzeptionelles Hintergrundwissen</w:t>
            </w:r>
          </w:p>
        </w:tc>
        <w:tc>
          <w:tcPr>
            <w:tcW w:w="0" w:type="auto"/>
            <w:vAlign w:val="center"/>
          </w:tcPr>
          <w:p w14:paraId="5E4DB7B9" w14:textId="77777777" w:rsidR="00F91507" w:rsidRPr="005621EC" w:rsidRDefault="00F91507" w:rsidP="002C36B2">
            <w:pPr>
              <w:jc w:val="left"/>
            </w:pPr>
            <w:r>
              <w:t xml:space="preserve">Wissen zur Funktionsweise digitaler Technologien, etwa dem </w:t>
            </w:r>
            <w:r>
              <w:lastRenderedPageBreak/>
              <w:t>Aufbau eines Computers, zu unterschiedlichen Datenstrukturen oder zu Möglichkeiten und Grenzen der algorithmischen Datenverarbeitung</w:t>
            </w:r>
          </w:p>
        </w:tc>
        <w:tc>
          <w:tcPr>
            <w:tcW w:w="3075" w:type="dxa"/>
            <w:vAlign w:val="center"/>
          </w:tcPr>
          <w:p w14:paraId="668E1FA7" w14:textId="7FF2E381" w:rsidR="00F91507" w:rsidRPr="005621EC" w:rsidRDefault="00AA38DE" w:rsidP="002C36B2">
            <w:pPr>
              <w:jc w:val="left"/>
            </w:pPr>
            <w:r>
              <w:rPr>
                <w:lang w:val="de-CH"/>
              </w:rPr>
              <w:lastRenderedPageBreak/>
              <w:t>„</w:t>
            </w:r>
            <w:r>
              <w:t>(AR, nicht zu verwechseln mit VR…)</w:t>
            </w:r>
            <w:r>
              <w:rPr>
                <w:lang w:val="de-CH"/>
              </w:rPr>
              <w:t>“</w:t>
            </w:r>
            <w:r>
              <w:t xml:space="preserve"> (408; Pos. 14)</w:t>
            </w:r>
          </w:p>
        </w:tc>
        <w:tc>
          <w:tcPr>
            <w:tcW w:w="709" w:type="dxa"/>
            <w:vAlign w:val="center"/>
          </w:tcPr>
          <w:p w14:paraId="756135A3" w14:textId="77777777" w:rsidR="00F91507" w:rsidRPr="005621EC" w:rsidRDefault="00F91507" w:rsidP="002C36B2">
            <w:pPr>
              <w:jc w:val="left"/>
            </w:pPr>
            <w:r>
              <w:t>1</w:t>
            </w:r>
          </w:p>
        </w:tc>
        <w:tc>
          <w:tcPr>
            <w:tcW w:w="645" w:type="dxa"/>
            <w:vAlign w:val="center"/>
          </w:tcPr>
          <w:p w14:paraId="2D53A49A" w14:textId="77777777" w:rsidR="00F91507" w:rsidRPr="005621EC" w:rsidRDefault="00F91507" w:rsidP="002C36B2">
            <w:pPr>
              <w:jc w:val="left"/>
            </w:pPr>
            <w:r>
              <w:t>.000</w:t>
            </w:r>
          </w:p>
        </w:tc>
      </w:tr>
      <w:tr w:rsidR="00D465B6" w:rsidRPr="005621EC" w14:paraId="1F795751" w14:textId="77777777" w:rsidTr="00BD0C19">
        <w:tc>
          <w:tcPr>
            <w:tcW w:w="0" w:type="auto"/>
            <w:shd w:val="clear" w:color="auto" w:fill="7FB79F"/>
            <w:vAlign w:val="center"/>
          </w:tcPr>
          <w:p w14:paraId="7F1A4E35" w14:textId="77777777" w:rsidR="00F91507" w:rsidRPr="005621EC" w:rsidRDefault="00F91507" w:rsidP="002C36B2">
            <w:pPr>
              <w:jc w:val="left"/>
            </w:pPr>
          </w:p>
        </w:tc>
        <w:tc>
          <w:tcPr>
            <w:tcW w:w="0" w:type="auto"/>
            <w:vAlign w:val="center"/>
          </w:tcPr>
          <w:p w14:paraId="2F373147" w14:textId="77777777" w:rsidR="00F91507" w:rsidRPr="005621EC" w:rsidRDefault="00F91507" w:rsidP="002C36B2">
            <w:pPr>
              <w:jc w:val="left"/>
            </w:pPr>
            <w:r>
              <w:t>3. Technologiebezogenes fachliches Wissen (TCK)</w:t>
            </w:r>
          </w:p>
        </w:tc>
        <w:tc>
          <w:tcPr>
            <w:tcW w:w="0" w:type="auto"/>
            <w:vAlign w:val="center"/>
          </w:tcPr>
          <w:p w14:paraId="736A4B87" w14:textId="456245D1" w:rsidR="00F91507" w:rsidRPr="005621EC" w:rsidRDefault="00F91507" w:rsidP="002C36B2">
            <w:pPr>
              <w:jc w:val="left"/>
            </w:pPr>
            <w:r>
              <w:t>Wissen, wie Technologien in den Hintergrunddisziplinen des Schulfachs eingesetzt werden und wie sie die Disziplin verändern (z. B. bildgebende Verfahren in der Medizin). Sowie Wissen darüber, welche Möglichkeiten oder Einschränkungen Technologien (hier spezifisch die App) in Bezug auf den Fachinhalt haben</w:t>
            </w:r>
          </w:p>
        </w:tc>
        <w:tc>
          <w:tcPr>
            <w:tcW w:w="3075" w:type="dxa"/>
            <w:vAlign w:val="center"/>
          </w:tcPr>
          <w:p w14:paraId="4FE078F9" w14:textId="7AF0B6D8" w:rsidR="00F91507" w:rsidRPr="005621EC" w:rsidRDefault="00F91507" w:rsidP="002C36B2">
            <w:pPr>
              <w:jc w:val="left"/>
            </w:pPr>
          </w:p>
        </w:tc>
        <w:tc>
          <w:tcPr>
            <w:tcW w:w="709" w:type="dxa"/>
            <w:vAlign w:val="center"/>
          </w:tcPr>
          <w:p w14:paraId="718DB6E7" w14:textId="10B86EA6" w:rsidR="00F91507" w:rsidRPr="00FC7BBB" w:rsidRDefault="00F91507" w:rsidP="002C36B2">
            <w:pPr>
              <w:jc w:val="left"/>
            </w:pPr>
            <w:r>
              <w:t>450</w:t>
            </w:r>
            <w:r>
              <w:rPr>
                <w:vertAlign w:val="superscript"/>
              </w:rPr>
              <w:t>a</w:t>
            </w:r>
          </w:p>
        </w:tc>
        <w:tc>
          <w:tcPr>
            <w:tcW w:w="645" w:type="dxa"/>
            <w:vAlign w:val="center"/>
          </w:tcPr>
          <w:p w14:paraId="64AEC2F0" w14:textId="790E2131" w:rsidR="00F91507" w:rsidRPr="00FC7BBB" w:rsidRDefault="00F91507" w:rsidP="002C36B2">
            <w:pPr>
              <w:jc w:val="left"/>
            </w:pPr>
            <w:r>
              <w:t>.063</w:t>
            </w:r>
            <w:r>
              <w:rPr>
                <w:vertAlign w:val="superscript"/>
              </w:rPr>
              <w:t>a</w:t>
            </w:r>
          </w:p>
        </w:tc>
      </w:tr>
      <w:tr w:rsidR="00D465B6" w:rsidRPr="005621EC" w14:paraId="03DE8F22" w14:textId="77777777" w:rsidTr="00BD0C19">
        <w:tc>
          <w:tcPr>
            <w:tcW w:w="0" w:type="auto"/>
            <w:shd w:val="clear" w:color="auto" w:fill="BCDACD"/>
            <w:vAlign w:val="center"/>
          </w:tcPr>
          <w:p w14:paraId="0D178802" w14:textId="77777777" w:rsidR="00F91507" w:rsidRPr="005621EC" w:rsidRDefault="00F91507" w:rsidP="002C36B2">
            <w:pPr>
              <w:jc w:val="left"/>
            </w:pPr>
          </w:p>
        </w:tc>
        <w:tc>
          <w:tcPr>
            <w:tcW w:w="0" w:type="auto"/>
            <w:vAlign w:val="center"/>
          </w:tcPr>
          <w:p w14:paraId="5AC97670" w14:textId="77777777" w:rsidR="00F91507" w:rsidRPr="005621EC" w:rsidRDefault="00F91507" w:rsidP="002C36B2">
            <w:pPr>
              <w:jc w:val="left"/>
            </w:pPr>
            <w:r>
              <w:t>3.1. Wissen über Technologien in Hintergrunddisziplinen</w:t>
            </w:r>
          </w:p>
        </w:tc>
        <w:tc>
          <w:tcPr>
            <w:tcW w:w="0" w:type="auto"/>
            <w:vAlign w:val="center"/>
          </w:tcPr>
          <w:p w14:paraId="7DD18BFD" w14:textId="09ED85AC" w:rsidR="00F91507" w:rsidRPr="005621EC" w:rsidRDefault="00F91507" w:rsidP="002C36B2">
            <w:pPr>
              <w:jc w:val="left"/>
            </w:pPr>
            <w:r>
              <w:t>Wissen, wie Technologien in den Hintergrunddisziplinen des Schulfachs zur Wissensgenerierung, Wissensrepräsentation, Wissensnutzung und Wissenskommunikation eingesetzt werden und wie sie die Disziplin verändern (z. B. bildgebende Verfahren in der Medizin)</w:t>
            </w:r>
          </w:p>
        </w:tc>
        <w:tc>
          <w:tcPr>
            <w:tcW w:w="3075" w:type="dxa"/>
            <w:vAlign w:val="center"/>
          </w:tcPr>
          <w:p w14:paraId="6AF458ED" w14:textId="3422D2AB" w:rsidR="00F91507" w:rsidRPr="005621EC" w:rsidRDefault="00AA38DE" w:rsidP="002C36B2">
            <w:pPr>
              <w:jc w:val="left"/>
            </w:pPr>
            <w:r>
              <w:rPr>
                <w:lang w:val="de-CH"/>
              </w:rPr>
              <w:t>„</w:t>
            </w:r>
            <w:r>
              <w:t xml:space="preserve">Der Umgang der modernen Technik wird in einem physikalischen Bereich geübt; dies wiederum hat einen Lebensweltbezug, da gewisse Berufe auch mit Tablets u. ä. </w:t>
            </w:r>
            <w:proofErr w:type="gramStart"/>
            <w:r>
              <w:t>arbeiten</w:t>
            </w:r>
            <w:proofErr w:type="gramEnd"/>
            <w:r>
              <w:t xml:space="preserve"> um Stromkreise zu messen.</w:t>
            </w:r>
            <w:r>
              <w:rPr>
                <w:lang w:val="de-CH"/>
              </w:rPr>
              <w:t>“</w:t>
            </w:r>
            <w:r>
              <w:t xml:space="preserve"> (147; Pos. 15)</w:t>
            </w:r>
          </w:p>
        </w:tc>
        <w:tc>
          <w:tcPr>
            <w:tcW w:w="709" w:type="dxa"/>
            <w:vAlign w:val="center"/>
          </w:tcPr>
          <w:p w14:paraId="3B046B38" w14:textId="77777777" w:rsidR="00F91507" w:rsidRPr="005621EC" w:rsidRDefault="00F91507" w:rsidP="002C36B2">
            <w:pPr>
              <w:jc w:val="left"/>
            </w:pPr>
            <w:r>
              <w:t>3</w:t>
            </w:r>
          </w:p>
        </w:tc>
        <w:tc>
          <w:tcPr>
            <w:tcW w:w="645" w:type="dxa"/>
            <w:vAlign w:val="center"/>
          </w:tcPr>
          <w:p w14:paraId="33920535" w14:textId="77777777" w:rsidR="00F91507" w:rsidRPr="005621EC" w:rsidRDefault="00F91507" w:rsidP="002C36B2">
            <w:pPr>
              <w:jc w:val="left"/>
            </w:pPr>
            <w:r>
              <w:t>.000</w:t>
            </w:r>
          </w:p>
        </w:tc>
      </w:tr>
      <w:tr w:rsidR="00D465B6" w:rsidRPr="005621EC" w14:paraId="07C687AE" w14:textId="77777777" w:rsidTr="00BD0C19">
        <w:tc>
          <w:tcPr>
            <w:tcW w:w="0" w:type="auto"/>
            <w:shd w:val="clear" w:color="auto" w:fill="BCDACD"/>
            <w:vAlign w:val="center"/>
          </w:tcPr>
          <w:p w14:paraId="0C25CCC4" w14:textId="77777777" w:rsidR="00F91507" w:rsidRPr="005621EC" w:rsidRDefault="00F91507" w:rsidP="002C36B2">
            <w:pPr>
              <w:jc w:val="left"/>
            </w:pPr>
          </w:p>
        </w:tc>
        <w:tc>
          <w:tcPr>
            <w:tcW w:w="0" w:type="auto"/>
            <w:vAlign w:val="center"/>
          </w:tcPr>
          <w:p w14:paraId="212D44A3" w14:textId="77777777" w:rsidR="00F91507" w:rsidRPr="005621EC" w:rsidRDefault="00F91507" w:rsidP="002C36B2">
            <w:pPr>
              <w:jc w:val="left"/>
            </w:pPr>
            <w:r>
              <w:t>3.2. Wissen über Möglichkeiten von Technologien in Bezug auf Fachwissen</w:t>
            </w:r>
          </w:p>
        </w:tc>
        <w:tc>
          <w:tcPr>
            <w:tcW w:w="0" w:type="auto"/>
            <w:vAlign w:val="center"/>
          </w:tcPr>
          <w:p w14:paraId="60AED4FD" w14:textId="77777777" w:rsidR="00F91507" w:rsidRPr="005621EC" w:rsidRDefault="00F91507" w:rsidP="002C36B2">
            <w:pPr>
              <w:jc w:val="left"/>
            </w:pPr>
            <w:r>
              <w:t>Wissen darüber, welche Möglichkeiten oder Einschränkungen Technologien (hier spezifisch die App) in Bezug auf den Fachinhalt haben</w:t>
            </w:r>
          </w:p>
        </w:tc>
        <w:tc>
          <w:tcPr>
            <w:tcW w:w="3075" w:type="dxa"/>
            <w:vAlign w:val="center"/>
          </w:tcPr>
          <w:p w14:paraId="2E2DDB75" w14:textId="74484151" w:rsidR="00F91507" w:rsidRPr="005621EC" w:rsidRDefault="00AA38DE" w:rsidP="002C36B2">
            <w:pPr>
              <w:jc w:val="left"/>
            </w:pPr>
            <w:r>
              <w:rPr>
                <w:lang w:val="de-CH"/>
              </w:rPr>
              <w:t>„</w:t>
            </w:r>
            <w:r>
              <w:t>Es gibt nur zwei Buchsen und eine Doppelbuchse für den ganzen Aufbau. Man kann also nicht an mehreren Stellen die Spannung und die Stromstärke messen ohne Buchsen wieder einbauen zu müssen und ggf. den Stromkreislauf wieder neu scannen zu müssen.</w:t>
            </w:r>
            <w:r>
              <w:rPr>
                <w:lang w:val="de-CH"/>
              </w:rPr>
              <w:t>“</w:t>
            </w:r>
            <w:r>
              <w:t xml:space="preserve"> (280, Pos. 17)</w:t>
            </w:r>
          </w:p>
        </w:tc>
        <w:tc>
          <w:tcPr>
            <w:tcW w:w="709" w:type="dxa"/>
            <w:vAlign w:val="center"/>
          </w:tcPr>
          <w:p w14:paraId="3048E069" w14:textId="77777777" w:rsidR="00F91507" w:rsidRPr="005621EC" w:rsidRDefault="00F91507" w:rsidP="002C36B2">
            <w:pPr>
              <w:jc w:val="left"/>
            </w:pPr>
            <w:r>
              <w:t>447</w:t>
            </w:r>
          </w:p>
        </w:tc>
        <w:tc>
          <w:tcPr>
            <w:tcW w:w="645" w:type="dxa"/>
            <w:vAlign w:val="center"/>
          </w:tcPr>
          <w:p w14:paraId="76D5EBDD" w14:textId="77777777" w:rsidR="00F91507" w:rsidRPr="005621EC" w:rsidRDefault="00F91507" w:rsidP="002C36B2">
            <w:pPr>
              <w:jc w:val="left"/>
            </w:pPr>
            <w:r>
              <w:t>.063</w:t>
            </w:r>
          </w:p>
        </w:tc>
      </w:tr>
      <w:tr w:rsidR="00D465B6" w:rsidRPr="005621EC" w14:paraId="5CDAA95B" w14:textId="77777777" w:rsidTr="00BD0C19">
        <w:tc>
          <w:tcPr>
            <w:tcW w:w="0" w:type="auto"/>
            <w:shd w:val="clear" w:color="auto" w:fill="FF7F3F"/>
            <w:vAlign w:val="center"/>
          </w:tcPr>
          <w:p w14:paraId="664FE491" w14:textId="77777777" w:rsidR="00F91507" w:rsidRPr="005621EC" w:rsidRDefault="00F91507" w:rsidP="002C36B2">
            <w:pPr>
              <w:jc w:val="left"/>
            </w:pPr>
          </w:p>
        </w:tc>
        <w:tc>
          <w:tcPr>
            <w:tcW w:w="0" w:type="auto"/>
            <w:vAlign w:val="center"/>
          </w:tcPr>
          <w:p w14:paraId="22007E05" w14:textId="77777777" w:rsidR="00F91507" w:rsidRPr="005621EC" w:rsidRDefault="00F91507" w:rsidP="002C36B2">
            <w:pPr>
              <w:jc w:val="left"/>
            </w:pPr>
            <w:r>
              <w:t>4. Technologiebezogenes pädagogisches Wissen (TPK)</w:t>
            </w:r>
          </w:p>
        </w:tc>
        <w:tc>
          <w:tcPr>
            <w:tcW w:w="0" w:type="auto"/>
            <w:vAlign w:val="center"/>
          </w:tcPr>
          <w:p w14:paraId="07EF5C83" w14:textId="53E0542A" w:rsidR="00F91507" w:rsidRPr="005621EC" w:rsidRDefault="00F91507" w:rsidP="002C36B2">
            <w:pPr>
              <w:jc w:val="left"/>
            </w:pPr>
            <w:r>
              <w:t xml:space="preserve">Mediendidaktisches/medienpsychologisches (im Sinne eines </w:t>
            </w:r>
            <w:r>
              <w:rPr>
                <w:lang w:val="de-CH"/>
              </w:rPr>
              <w:t>„</w:t>
            </w:r>
            <w:r>
              <w:t>Lernens mit Medien</w:t>
            </w:r>
            <w:r>
              <w:rPr>
                <w:lang w:val="de-CH"/>
              </w:rPr>
              <w:t>“</w:t>
            </w:r>
            <w:r>
              <w:t xml:space="preserve">), sowie medienerzieherisches/medienbildnerisches Wissen (im Sinne eines </w:t>
            </w:r>
            <w:r>
              <w:rPr>
                <w:lang w:val="de-CH"/>
              </w:rPr>
              <w:t>„</w:t>
            </w:r>
            <w:r>
              <w:t>Lernens über Medien</w:t>
            </w:r>
            <w:r>
              <w:rPr>
                <w:lang w:val="de-CH"/>
              </w:rPr>
              <w:t>“</w:t>
            </w:r>
            <w:r>
              <w:t>)</w:t>
            </w:r>
          </w:p>
        </w:tc>
        <w:tc>
          <w:tcPr>
            <w:tcW w:w="3075" w:type="dxa"/>
            <w:vAlign w:val="center"/>
          </w:tcPr>
          <w:p w14:paraId="04BCC724" w14:textId="14E8FD3D" w:rsidR="00F91507" w:rsidRPr="005621EC" w:rsidRDefault="00F91507" w:rsidP="002C36B2">
            <w:pPr>
              <w:jc w:val="left"/>
            </w:pPr>
          </w:p>
        </w:tc>
        <w:tc>
          <w:tcPr>
            <w:tcW w:w="709" w:type="dxa"/>
            <w:vAlign w:val="center"/>
          </w:tcPr>
          <w:p w14:paraId="5930505F" w14:textId="28D05564" w:rsidR="00F91507" w:rsidRPr="005621EC" w:rsidRDefault="00F91507" w:rsidP="002C36B2">
            <w:pPr>
              <w:jc w:val="left"/>
            </w:pPr>
            <w:r>
              <w:t>1338</w:t>
            </w:r>
            <w:r>
              <w:rPr>
                <w:vertAlign w:val="superscript"/>
              </w:rPr>
              <w:t>a</w:t>
            </w:r>
          </w:p>
        </w:tc>
        <w:tc>
          <w:tcPr>
            <w:tcW w:w="645" w:type="dxa"/>
            <w:vAlign w:val="center"/>
          </w:tcPr>
          <w:p w14:paraId="2D88315E" w14:textId="61D56F97" w:rsidR="00F91507" w:rsidRPr="005621EC" w:rsidRDefault="00F91507" w:rsidP="002C36B2">
            <w:pPr>
              <w:jc w:val="left"/>
            </w:pPr>
            <w:r>
              <w:t>.188</w:t>
            </w:r>
            <w:r>
              <w:rPr>
                <w:vertAlign w:val="superscript"/>
              </w:rPr>
              <w:t>a</w:t>
            </w:r>
          </w:p>
        </w:tc>
      </w:tr>
      <w:tr w:rsidR="00D465B6" w:rsidRPr="005621EC" w14:paraId="29A8C74F" w14:textId="77777777" w:rsidTr="00BD0C19">
        <w:tc>
          <w:tcPr>
            <w:tcW w:w="0" w:type="auto"/>
            <w:shd w:val="clear" w:color="auto" w:fill="FFB48F"/>
            <w:vAlign w:val="center"/>
          </w:tcPr>
          <w:p w14:paraId="4B9FE977" w14:textId="77777777" w:rsidR="00F91507" w:rsidRPr="005621EC" w:rsidRDefault="00F91507" w:rsidP="002C36B2">
            <w:pPr>
              <w:jc w:val="left"/>
            </w:pPr>
          </w:p>
        </w:tc>
        <w:tc>
          <w:tcPr>
            <w:tcW w:w="0" w:type="auto"/>
            <w:vAlign w:val="center"/>
          </w:tcPr>
          <w:p w14:paraId="50CC592A" w14:textId="77777777" w:rsidR="00F91507" w:rsidRPr="005621EC" w:rsidRDefault="00F91507" w:rsidP="002C36B2">
            <w:pPr>
              <w:jc w:val="left"/>
            </w:pPr>
            <w:r>
              <w:t>4.1. Mediendidaktisches/ Medienpsychologisches Wissen</w:t>
            </w:r>
          </w:p>
        </w:tc>
        <w:tc>
          <w:tcPr>
            <w:tcW w:w="0" w:type="auto"/>
            <w:vAlign w:val="center"/>
          </w:tcPr>
          <w:p w14:paraId="4A857F6B" w14:textId="2276FF72" w:rsidR="00F91507" w:rsidRPr="005621EC" w:rsidRDefault="00F91507" w:rsidP="002C36B2">
            <w:pPr>
              <w:jc w:val="left"/>
            </w:pPr>
            <w:r>
              <w:t xml:space="preserve">Wissen über die Verwendung, Gestaltung und Wirkung von digitalen Medien in Lehr- und Lernsituationen (im Sinne eines </w:t>
            </w:r>
            <w:r>
              <w:rPr>
                <w:lang w:val="de-CH"/>
              </w:rPr>
              <w:t>„</w:t>
            </w:r>
            <w:r>
              <w:t>Lernens mit Medien</w:t>
            </w:r>
            <w:r>
              <w:rPr>
                <w:lang w:val="de-CH"/>
              </w:rPr>
              <w:t>“</w:t>
            </w:r>
            <w:r>
              <w:t>)</w:t>
            </w:r>
          </w:p>
        </w:tc>
        <w:tc>
          <w:tcPr>
            <w:tcW w:w="3075" w:type="dxa"/>
            <w:vAlign w:val="center"/>
          </w:tcPr>
          <w:p w14:paraId="7E75F991" w14:textId="3492657F" w:rsidR="00F91507" w:rsidRPr="005621EC" w:rsidRDefault="00AA38DE" w:rsidP="002C36B2">
            <w:pPr>
              <w:jc w:val="left"/>
            </w:pPr>
            <w:r>
              <w:rPr>
                <w:lang w:val="de-CH"/>
              </w:rPr>
              <w:t>„</w:t>
            </w:r>
            <w:r>
              <w:t xml:space="preserve">Die App ist einfach zu bedienen und übersichtlich gestaltet, somit also auch ideal für die </w:t>
            </w:r>
            <w:proofErr w:type="spellStart"/>
            <w:r>
              <w:t>SuS</w:t>
            </w:r>
            <w:proofErr w:type="spellEnd"/>
            <w:r>
              <w:t xml:space="preserve"> und die Anwendbarkeit im Unterricht.</w:t>
            </w:r>
            <w:r>
              <w:rPr>
                <w:lang w:val="de-CH"/>
              </w:rPr>
              <w:t>“</w:t>
            </w:r>
            <w:r>
              <w:t xml:space="preserve"> (127; Pos. 12)</w:t>
            </w:r>
          </w:p>
        </w:tc>
        <w:tc>
          <w:tcPr>
            <w:tcW w:w="709" w:type="dxa"/>
            <w:vAlign w:val="center"/>
          </w:tcPr>
          <w:p w14:paraId="0EF43DBE" w14:textId="77777777" w:rsidR="00F91507" w:rsidRPr="005621EC" w:rsidRDefault="00F91507" w:rsidP="002C36B2">
            <w:pPr>
              <w:jc w:val="left"/>
            </w:pPr>
            <w:r>
              <w:t>1328</w:t>
            </w:r>
          </w:p>
        </w:tc>
        <w:tc>
          <w:tcPr>
            <w:tcW w:w="645" w:type="dxa"/>
            <w:vAlign w:val="center"/>
          </w:tcPr>
          <w:p w14:paraId="4AF1647C" w14:textId="77777777" w:rsidR="00F91507" w:rsidRPr="005621EC" w:rsidRDefault="00F91507" w:rsidP="002C36B2">
            <w:pPr>
              <w:jc w:val="left"/>
            </w:pPr>
            <w:r>
              <w:t>.186</w:t>
            </w:r>
          </w:p>
        </w:tc>
      </w:tr>
      <w:tr w:rsidR="00D465B6" w:rsidRPr="005621EC" w14:paraId="7209117D" w14:textId="77777777" w:rsidTr="00BD0C19">
        <w:tc>
          <w:tcPr>
            <w:tcW w:w="0" w:type="auto"/>
            <w:shd w:val="clear" w:color="auto" w:fill="FFB48F"/>
            <w:vAlign w:val="center"/>
          </w:tcPr>
          <w:p w14:paraId="4AF2E882" w14:textId="77777777" w:rsidR="00F91507" w:rsidRPr="005621EC" w:rsidRDefault="00F91507" w:rsidP="002C36B2">
            <w:pPr>
              <w:jc w:val="left"/>
            </w:pPr>
          </w:p>
        </w:tc>
        <w:tc>
          <w:tcPr>
            <w:tcW w:w="0" w:type="auto"/>
            <w:vAlign w:val="center"/>
          </w:tcPr>
          <w:p w14:paraId="63CE8FA7" w14:textId="77777777" w:rsidR="00F91507" w:rsidRPr="005621EC" w:rsidRDefault="00F91507" w:rsidP="002C36B2">
            <w:pPr>
              <w:jc w:val="left"/>
            </w:pPr>
            <w:r>
              <w:t>4.2. Medienerzieherisches/ Medienbildnerisches Wissen</w:t>
            </w:r>
          </w:p>
        </w:tc>
        <w:tc>
          <w:tcPr>
            <w:tcW w:w="0" w:type="auto"/>
            <w:vAlign w:val="center"/>
          </w:tcPr>
          <w:p w14:paraId="0669DE00" w14:textId="6C20FE66" w:rsidR="00F91507" w:rsidRPr="005621EC" w:rsidRDefault="00F91507" w:rsidP="002C36B2">
            <w:pPr>
              <w:jc w:val="left"/>
            </w:pPr>
            <w:r>
              <w:t xml:space="preserve">Wissen über Gestaltungsmöglichkeiten von Medien (schriftliche Texte, Bilder etc.), über Medieneinflüsse (z. B. auf Wertorientierungen) und über Bedingungen der Medienproduktion und Medienverbreitung (z. B. rechtlich und ökonomisch) (im Sinne eines </w:t>
            </w:r>
            <w:r>
              <w:rPr>
                <w:lang w:val="de-CH"/>
              </w:rPr>
              <w:t>„</w:t>
            </w:r>
            <w:r>
              <w:t>Lernens über Medien</w:t>
            </w:r>
            <w:r>
              <w:rPr>
                <w:lang w:val="de-CH"/>
              </w:rPr>
              <w:t>“</w:t>
            </w:r>
            <w:r>
              <w:t>)</w:t>
            </w:r>
          </w:p>
        </w:tc>
        <w:tc>
          <w:tcPr>
            <w:tcW w:w="3075" w:type="dxa"/>
            <w:vAlign w:val="center"/>
          </w:tcPr>
          <w:p w14:paraId="267661CB" w14:textId="09B6CED9" w:rsidR="00F91507" w:rsidRPr="005621EC" w:rsidRDefault="00AA38DE" w:rsidP="002C36B2">
            <w:pPr>
              <w:jc w:val="left"/>
            </w:pPr>
            <w:r>
              <w:rPr>
                <w:lang w:val="de-CH"/>
              </w:rPr>
              <w:t>„</w:t>
            </w:r>
            <w:r>
              <w:t>Förderung von digitalem Arbeiten durch App.</w:t>
            </w:r>
            <w:r>
              <w:rPr>
                <w:lang w:val="de-CH"/>
              </w:rPr>
              <w:t>“</w:t>
            </w:r>
            <w:r>
              <w:t xml:space="preserve"> (160; Pos. 15)</w:t>
            </w:r>
          </w:p>
        </w:tc>
        <w:tc>
          <w:tcPr>
            <w:tcW w:w="709" w:type="dxa"/>
            <w:vAlign w:val="center"/>
          </w:tcPr>
          <w:p w14:paraId="269280A4" w14:textId="77777777" w:rsidR="00F91507" w:rsidRPr="005621EC" w:rsidRDefault="00F91507" w:rsidP="002C36B2">
            <w:pPr>
              <w:jc w:val="left"/>
            </w:pPr>
            <w:r>
              <w:t>10</w:t>
            </w:r>
          </w:p>
        </w:tc>
        <w:tc>
          <w:tcPr>
            <w:tcW w:w="645" w:type="dxa"/>
            <w:vAlign w:val="center"/>
          </w:tcPr>
          <w:p w14:paraId="5D5DC986" w14:textId="77777777" w:rsidR="00F91507" w:rsidRPr="005621EC" w:rsidRDefault="00F91507" w:rsidP="002C36B2">
            <w:pPr>
              <w:jc w:val="left"/>
            </w:pPr>
            <w:r>
              <w:t>.001</w:t>
            </w:r>
          </w:p>
        </w:tc>
      </w:tr>
      <w:tr w:rsidR="00D465B6" w:rsidRPr="005621EC" w14:paraId="609CE972" w14:textId="77777777" w:rsidTr="00BD0C19">
        <w:tc>
          <w:tcPr>
            <w:tcW w:w="0" w:type="auto"/>
            <w:shd w:val="clear" w:color="auto" w:fill="FF7F7F"/>
            <w:vAlign w:val="center"/>
          </w:tcPr>
          <w:p w14:paraId="60F0D342" w14:textId="77777777" w:rsidR="00F91507" w:rsidRPr="005621EC" w:rsidRDefault="00F91507" w:rsidP="002C36B2">
            <w:pPr>
              <w:jc w:val="left"/>
            </w:pPr>
          </w:p>
        </w:tc>
        <w:tc>
          <w:tcPr>
            <w:tcW w:w="0" w:type="auto"/>
            <w:vAlign w:val="center"/>
          </w:tcPr>
          <w:p w14:paraId="11E565B8" w14:textId="77777777" w:rsidR="00F91507" w:rsidRPr="005621EC" w:rsidRDefault="00F91507" w:rsidP="002C36B2">
            <w:pPr>
              <w:jc w:val="left"/>
            </w:pPr>
            <w:r>
              <w:t>5. Pädagogisches Wissen (PK)</w:t>
            </w:r>
          </w:p>
        </w:tc>
        <w:tc>
          <w:tcPr>
            <w:tcW w:w="0" w:type="auto"/>
            <w:vAlign w:val="center"/>
          </w:tcPr>
          <w:p w14:paraId="287BF60C" w14:textId="77777777" w:rsidR="00F91507" w:rsidRPr="005621EC" w:rsidRDefault="00F91507" w:rsidP="002C36B2">
            <w:pPr>
              <w:jc w:val="left"/>
            </w:pPr>
            <w:r>
              <w:t>Wissen über allgemeine, fachunabhängige Prinzipien des Unterrichtens und der Klassenorganisation</w:t>
            </w:r>
          </w:p>
        </w:tc>
        <w:tc>
          <w:tcPr>
            <w:tcW w:w="3075" w:type="dxa"/>
            <w:vAlign w:val="center"/>
          </w:tcPr>
          <w:p w14:paraId="369AF8A9" w14:textId="618D952F" w:rsidR="00F91507" w:rsidRPr="005621EC" w:rsidRDefault="00F91507" w:rsidP="002C36B2">
            <w:pPr>
              <w:jc w:val="left"/>
            </w:pPr>
          </w:p>
        </w:tc>
        <w:tc>
          <w:tcPr>
            <w:tcW w:w="709" w:type="dxa"/>
            <w:vAlign w:val="center"/>
          </w:tcPr>
          <w:p w14:paraId="72423E1D" w14:textId="0076EB00" w:rsidR="00F91507" w:rsidRPr="00FC7BBB" w:rsidRDefault="00F91507" w:rsidP="002C36B2">
            <w:pPr>
              <w:jc w:val="left"/>
            </w:pPr>
            <w:r>
              <w:t>1055</w:t>
            </w:r>
            <w:r>
              <w:rPr>
                <w:vertAlign w:val="superscript"/>
              </w:rPr>
              <w:t>a</w:t>
            </w:r>
          </w:p>
        </w:tc>
        <w:tc>
          <w:tcPr>
            <w:tcW w:w="645" w:type="dxa"/>
            <w:vAlign w:val="center"/>
          </w:tcPr>
          <w:p w14:paraId="7255CCC0" w14:textId="2E648880" w:rsidR="00F91507" w:rsidRPr="00FC7BBB" w:rsidRDefault="00F91507" w:rsidP="002C36B2">
            <w:pPr>
              <w:jc w:val="left"/>
            </w:pPr>
            <w:r>
              <w:t>.148</w:t>
            </w:r>
            <w:r>
              <w:rPr>
                <w:vertAlign w:val="superscript"/>
              </w:rPr>
              <w:t>a</w:t>
            </w:r>
          </w:p>
        </w:tc>
      </w:tr>
      <w:tr w:rsidR="00D465B6" w:rsidRPr="005621EC" w14:paraId="1C4B4DD4" w14:textId="77777777" w:rsidTr="00BD0C19">
        <w:tc>
          <w:tcPr>
            <w:tcW w:w="0" w:type="auto"/>
            <w:shd w:val="clear" w:color="auto" w:fill="FFAFAF"/>
            <w:vAlign w:val="center"/>
          </w:tcPr>
          <w:p w14:paraId="7EB49274" w14:textId="77777777" w:rsidR="00F91507" w:rsidRPr="005621EC" w:rsidRDefault="00F91507" w:rsidP="002C36B2">
            <w:pPr>
              <w:jc w:val="left"/>
            </w:pPr>
          </w:p>
        </w:tc>
        <w:tc>
          <w:tcPr>
            <w:tcW w:w="0" w:type="auto"/>
            <w:vAlign w:val="center"/>
          </w:tcPr>
          <w:p w14:paraId="70635663" w14:textId="77777777" w:rsidR="00F91507" w:rsidRPr="005621EC" w:rsidRDefault="00F91507" w:rsidP="002C36B2">
            <w:pPr>
              <w:jc w:val="left"/>
            </w:pPr>
            <w:r>
              <w:t>5.1. Wissen über Lernprozesse von Lernenden</w:t>
            </w:r>
          </w:p>
        </w:tc>
        <w:tc>
          <w:tcPr>
            <w:tcW w:w="0" w:type="auto"/>
            <w:vAlign w:val="center"/>
          </w:tcPr>
          <w:p w14:paraId="2DF603AF" w14:textId="77777777" w:rsidR="00F91507" w:rsidRPr="005621EC" w:rsidRDefault="00F91507" w:rsidP="002C36B2">
            <w:pPr>
              <w:jc w:val="left"/>
            </w:pPr>
            <w:r>
              <w:t xml:space="preserve">Wissen über die Art und Weise, wie </w:t>
            </w:r>
            <w:proofErr w:type="spellStart"/>
            <w:r>
              <w:t>SuS</w:t>
            </w:r>
            <w:proofErr w:type="spellEnd"/>
            <w:r>
              <w:t xml:space="preserve"> lernen, Kenntnisse über die mit Lernen verbundenen kognitiven, motivationalen und emotionalen Prozesse</w:t>
            </w:r>
          </w:p>
        </w:tc>
        <w:tc>
          <w:tcPr>
            <w:tcW w:w="3075" w:type="dxa"/>
            <w:vAlign w:val="center"/>
          </w:tcPr>
          <w:p w14:paraId="51F823D2" w14:textId="7C36FBB8" w:rsidR="00F91507" w:rsidRPr="005621EC" w:rsidRDefault="00AA38DE" w:rsidP="002C36B2">
            <w:pPr>
              <w:jc w:val="left"/>
            </w:pPr>
            <w:r>
              <w:rPr>
                <w:lang w:val="de-CH"/>
              </w:rPr>
              <w:t>„</w:t>
            </w:r>
            <w:r>
              <w:t xml:space="preserve">Es entsteht Neugierde auf </w:t>
            </w:r>
            <w:proofErr w:type="gramStart"/>
            <w:r>
              <w:t>das</w:t>
            </w:r>
            <w:proofErr w:type="gramEnd"/>
            <w:r>
              <w:t xml:space="preserve"> was beim Einschalten des Netzgerätes passieren wird. Dies fördert bei den Lernenden, den Fokus auf den Lerninhalt = den Stromkreis zu legen. Neugierde erzeugt Spaß am weiteren Erkunden.</w:t>
            </w:r>
            <w:r>
              <w:rPr>
                <w:lang w:val="de-CH"/>
              </w:rPr>
              <w:t>“</w:t>
            </w:r>
            <w:r>
              <w:t xml:space="preserve"> (418; Pos. 12)</w:t>
            </w:r>
          </w:p>
        </w:tc>
        <w:tc>
          <w:tcPr>
            <w:tcW w:w="709" w:type="dxa"/>
            <w:vAlign w:val="center"/>
          </w:tcPr>
          <w:p w14:paraId="37830190" w14:textId="77777777" w:rsidR="00F91507" w:rsidRPr="005621EC" w:rsidRDefault="00F91507" w:rsidP="002C36B2">
            <w:pPr>
              <w:jc w:val="left"/>
            </w:pPr>
            <w:r>
              <w:t>64</w:t>
            </w:r>
          </w:p>
        </w:tc>
        <w:tc>
          <w:tcPr>
            <w:tcW w:w="645" w:type="dxa"/>
            <w:vAlign w:val="center"/>
          </w:tcPr>
          <w:p w14:paraId="37DFB5B9" w14:textId="77777777" w:rsidR="00F91507" w:rsidRPr="005621EC" w:rsidRDefault="00F91507" w:rsidP="002C36B2">
            <w:pPr>
              <w:jc w:val="left"/>
            </w:pPr>
            <w:r>
              <w:t>.009</w:t>
            </w:r>
          </w:p>
        </w:tc>
      </w:tr>
      <w:tr w:rsidR="00D465B6" w:rsidRPr="005621EC" w14:paraId="08B1F1ED" w14:textId="77777777" w:rsidTr="00BD0C19">
        <w:tc>
          <w:tcPr>
            <w:tcW w:w="0" w:type="auto"/>
            <w:shd w:val="clear" w:color="auto" w:fill="FFAFAF"/>
            <w:vAlign w:val="center"/>
          </w:tcPr>
          <w:p w14:paraId="0FF58CC5" w14:textId="77777777" w:rsidR="00F91507" w:rsidRPr="005621EC" w:rsidRDefault="00F91507" w:rsidP="002C36B2">
            <w:pPr>
              <w:jc w:val="left"/>
            </w:pPr>
          </w:p>
        </w:tc>
        <w:tc>
          <w:tcPr>
            <w:tcW w:w="0" w:type="auto"/>
            <w:vAlign w:val="center"/>
          </w:tcPr>
          <w:p w14:paraId="5A26115F" w14:textId="77777777" w:rsidR="00F91507" w:rsidRPr="005621EC" w:rsidRDefault="00F91507" w:rsidP="002C36B2">
            <w:pPr>
              <w:jc w:val="left"/>
            </w:pPr>
            <w:r>
              <w:t>5.2. Wissen über Heterogenität der Lernenden</w:t>
            </w:r>
          </w:p>
        </w:tc>
        <w:tc>
          <w:tcPr>
            <w:tcW w:w="0" w:type="auto"/>
            <w:vAlign w:val="center"/>
          </w:tcPr>
          <w:p w14:paraId="01753F02" w14:textId="77777777" w:rsidR="00F91507" w:rsidRPr="005621EC" w:rsidRDefault="00F91507" w:rsidP="002C36B2">
            <w:pPr>
              <w:jc w:val="left"/>
            </w:pPr>
            <w:r>
              <w:t>Wissen über die vielfältigen individuellen Unterschiede in Bezug auf Fähigkeiten, Hintergründe und Lernstile der Lernenden</w:t>
            </w:r>
          </w:p>
        </w:tc>
        <w:tc>
          <w:tcPr>
            <w:tcW w:w="3075" w:type="dxa"/>
            <w:vAlign w:val="center"/>
          </w:tcPr>
          <w:p w14:paraId="09FEECDF" w14:textId="5B23323A" w:rsidR="00F91507" w:rsidRPr="005621EC" w:rsidRDefault="00AA38DE" w:rsidP="002C36B2">
            <w:pPr>
              <w:jc w:val="left"/>
            </w:pPr>
            <w:r>
              <w:rPr>
                <w:lang w:val="de-CH"/>
              </w:rPr>
              <w:t>„</w:t>
            </w:r>
            <w:r>
              <w:t xml:space="preserve">Bei größeren Kreisen, besonders solchen, die ‚Leerräume‘ haben, wird das schöne Zusammenbauen leicht knifflig; für </w:t>
            </w:r>
            <w:proofErr w:type="spellStart"/>
            <w:r>
              <w:t>SuS</w:t>
            </w:r>
            <w:proofErr w:type="spellEnd"/>
            <w:r>
              <w:t xml:space="preserve"> mit feinmotorischen Schwierigkeiten evtl. nur kleinere geeignet.</w:t>
            </w:r>
            <w:r>
              <w:rPr>
                <w:lang w:val="de-CH"/>
              </w:rPr>
              <w:t>“</w:t>
            </w:r>
            <w:r>
              <w:t xml:space="preserve"> (315; Pos. 16)</w:t>
            </w:r>
          </w:p>
        </w:tc>
        <w:tc>
          <w:tcPr>
            <w:tcW w:w="709" w:type="dxa"/>
            <w:vAlign w:val="center"/>
          </w:tcPr>
          <w:p w14:paraId="13D1E2E2" w14:textId="77777777" w:rsidR="00F91507" w:rsidRPr="005621EC" w:rsidRDefault="00F91507" w:rsidP="002C36B2">
            <w:pPr>
              <w:jc w:val="left"/>
            </w:pPr>
            <w:r>
              <w:t>9</w:t>
            </w:r>
          </w:p>
        </w:tc>
        <w:tc>
          <w:tcPr>
            <w:tcW w:w="645" w:type="dxa"/>
            <w:vAlign w:val="center"/>
          </w:tcPr>
          <w:p w14:paraId="75F9BC19" w14:textId="77777777" w:rsidR="00F91507" w:rsidRPr="005621EC" w:rsidRDefault="00F91507" w:rsidP="002C36B2">
            <w:pPr>
              <w:jc w:val="left"/>
            </w:pPr>
            <w:r>
              <w:t>.001</w:t>
            </w:r>
          </w:p>
        </w:tc>
      </w:tr>
      <w:tr w:rsidR="00D465B6" w:rsidRPr="005621EC" w14:paraId="0FEB9B29" w14:textId="77777777" w:rsidTr="00BD0C19">
        <w:tc>
          <w:tcPr>
            <w:tcW w:w="0" w:type="auto"/>
            <w:shd w:val="clear" w:color="auto" w:fill="FFAFAF"/>
            <w:vAlign w:val="center"/>
          </w:tcPr>
          <w:p w14:paraId="2D9ABD15" w14:textId="77777777" w:rsidR="00F91507" w:rsidRPr="005621EC" w:rsidRDefault="00F91507" w:rsidP="002C36B2">
            <w:pPr>
              <w:jc w:val="left"/>
            </w:pPr>
          </w:p>
        </w:tc>
        <w:tc>
          <w:tcPr>
            <w:tcW w:w="0" w:type="auto"/>
            <w:vAlign w:val="center"/>
          </w:tcPr>
          <w:p w14:paraId="24549A02" w14:textId="77777777" w:rsidR="00F91507" w:rsidRPr="005621EC" w:rsidRDefault="00F91507" w:rsidP="002C36B2">
            <w:pPr>
              <w:jc w:val="left"/>
            </w:pPr>
            <w:r>
              <w:t>5.3. Wissen über Lehr-Lernmethoden und -konzepte</w:t>
            </w:r>
          </w:p>
        </w:tc>
        <w:tc>
          <w:tcPr>
            <w:tcW w:w="0" w:type="auto"/>
            <w:vAlign w:val="center"/>
          </w:tcPr>
          <w:p w14:paraId="5CA50E39" w14:textId="77777777" w:rsidR="00F91507" w:rsidRPr="005621EC" w:rsidRDefault="00F91507" w:rsidP="002C36B2">
            <w:pPr>
              <w:jc w:val="left"/>
            </w:pPr>
            <w:r>
              <w:t>Wissen über verschiedene pädagogische Ansätze, Techniken und Methoden zur effektiven Vermittlung von Wissen und Fähigkeiten</w:t>
            </w:r>
          </w:p>
        </w:tc>
        <w:tc>
          <w:tcPr>
            <w:tcW w:w="3075" w:type="dxa"/>
            <w:vAlign w:val="center"/>
          </w:tcPr>
          <w:p w14:paraId="431F9632" w14:textId="4F6F8726" w:rsidR="00F91507" w:rsidRPr="005621EC" w:rsidRDefault="00AA38DE" w:rsidP="002C36B2">
            <w:pPr>
              <w:jc w:val="left"/>
            </w:pPr>
            <w:r>
              <w:rPr>
                <w:lang w:val="de-CH"/>
              </w:rPr>
              <w:t>„</w:t>
            </w:r>
            <w:r>
              <w:t xml:space="preserve">Man kann </w:t>
            </w:r>
            <w:proofErr w:type="gramStart"/>
            <w:r>
              <w:t>selber</w:t>
            </w:r>
            <w:proofErr w:type="gramEnd"/>
            <w:r>
              <w:t xml:space="preserve"> Entscheidungen treffen und in einem eigenen Tempo arbeiten. Man entscheidet selbst, ob und welche Karten man austauscht.</w:t>
            </w:r>
            <w:r>
              <w:rPr>
                <w:lang w:val="de-CH"/>
              </w:rPr>
              <w:t>“</w:t>
            </w:r>
            <w:r>
              <w:t xml:space="preserve"> (154; Pos. 28)</w:t>
            </w:r>
          </w:p>
        </w:tc>
        <w:tc>
          <w:tcPr>
            <w:tcW w:w="709" w:type="dxa"/>
            <w:vAlign w:val="center"/>
          </w:tcPr>
          <w:p w14:paraId="2DD1CED0" w14:textId="77777777" w:rsidR="00F91507" w:rsidRPr="005621EC" w:rsidRDefault="00F91507" w:rsidP="002C36B2">
            <w:pPr>
              <w:jc w:val="left"/>
            </w:pPr>
            <w:r>
              <w:t>136</w:t>
            </w:r>
          </w:p>
        </w:tc>
        <w:tc>
          <w:tcPr>
            <w:tcW w:w="645" w:type="dxa"/>
            <w:vAlign w:val="center"/>
          </w:tcPr>
          <w:p w14:paraId="64F7C273" w14:textId="77777777" w:rsidR="00F91507" w:rsidRPr="005621EC" w:rsidRDefault="00F91507" w:rsidP="002C36B2">
            <w:pPr>
              <w:jc w:val="left"/>
            </w:pPr>
            <w:r>
              <w:t>.019</w:t>
            </w:r>
          </w:p>
        </w:tc>
      </w:tr>
      <w:tr w:rsidR="00D465B6" w:rsidRPr="005621EC" w14:paraId="0C4C074A" w14:textId="77777777" w:rsidTr="00BD0C19">
        <w:tc>
          <w:tcPr>
            <w:tcW w:w="0" w:type="auto"/>
            <w:shd w:val="clear" w:color="auto" w:fill="FFAFAF"/>
            <w:vAlign w:val="center"/>
          </w:tcPr>
          <w:p w14:paraId="5CAC1E27" w14:textId="77777777" w:rsidR="00F91507" w:rsidRPr="005621EC" w:rsidRDefault="00F91507" w:rsidP="002C36B2">
            <w:pPr>
              <w:jc w:val="left"/>
            </w:pPr>
          </w:p>
        </w:tc>
        <w:tc>
          <w:tcPr>
            <w:tcW w:w="0" w:type="auto"/>
            <w:vAlign w:val="center"/>
          </w:tcPr>
          <w:p w14:paraId="520DA917" w14:textId="77777777" w:rsidR="00F91507" w:rsidRPr="005621EC" w:rsidRDefault="00F91507" w:rsidP="002C36B2">
            <w:pPr>
              <w:jc w:val="left"/>
            </w:pPr>
            <w:r>
              <w:t>5.4. Wissen über Lehr- und Lernziele</w:t>
            </w:r>
          </w:p>
        </w:tc>
        <w:tc>
          <w:tcPr>
            <w:tcW w:w="0" w:type="auto"/>
            <w:vAlign w:val="center"/>
          </w:tcPr>
          <w:p w14:paraId="711CB8E9" w14:textId="77777777" w:rsidR="00F91507" w:rsidRPr="005621EC" w:rsidRDefault="00F91507" w:rsidP="002C36B2">
            <w:pPr>
              <w:jc w:val="left"/>
            </w:pPr>
            <w:r>
              <w:t>Wissen über Lehr- und Lernziele, unter anderem Lernzieltaxonomien und Lernzielkategorien</w:t>
            </w:r>
          </w:p>
        </w:tc>
        <w:tc>
          <w:tcPr>
            <w:tcW w:w="3075" w:type="dxa"/>
            <w:vAlign w:val="center"/>
          </w:tcPr>
          <w:p w14:paraId="75EEAF83" w14:textId="6370EE9A" w:rsidR="00F91507" w:rsidRPr="005621EC" w:rsidRDefault="00AA38DE" w:rsidP="002C36B2">
            <w:pPr>
              <w:jc w:val="left"/>
            </w:pPr>
            <w:r>
              <w:rPr>
                <w:lang w:val="de-CH"/>
              </w:rPr>
              <w:t>„</w:t>
            </w:r>
            <w:r>
              <w:t xml:space="preserve">Dies würde der Lehrperson auch aufzeigen, wie gut die Schülerinnen und Schüler das Thema begriffen haben, weil dies eine relativ anspruchsvolle </w:t>
            </w:r>
            <w:proofErr w:type="spellStart"/>
            <w:r>
              <w:t>Taxonomiestufe</w:t>
            </w:r>
            <w:proofErr w:type="spellEnd"/>
            <w:r>
              <w:t xml:space="preserve"> nach Bloom wäre.</w:t>
            </w:r>
            <w:r>
              <w:rPr>
                <w:lang w:val="de-CH"/>
              </w:rPr>
              <w:t>“</w:t>
            </w:r>
            <w:r>
              <w:t xml:space="preserve"> (122; Pos. 20)</w:t>
            </w:r>
          </w:p>
        </w:tc>
        <w:tc>
          <w:tcPr>
            <w:tcW w:w="709" w:type="dxa"/>
            <w:vAlign w:val="center"/>
          </w:tcPr>
          <w:p w14:paraId="60D031F1" w14:textId="77777777" w:rsidR="00F91507" w:rsidRPr="005621EC" w:rsidRDefault="00F91507" w:rsidP="002C36B2">
            <w:pPr>
              <w:jc w:val="left"/>
            </w:pPr>
            <w:r>
              <w:t>2</w:t>
            </w:r>
          </w:p>
        </w:tc>
        <w:tc>
          <w:tcPr>
            <w:tcW w:w="645" w:type="dxa"/>
            <w:vAlign w:val="center"/>
          </w:tcPr>
          <w:p w14:paraId="2E18E669" w14:textId="77777777" w:rsidR="00F91507" w:rsidRPr="005621EC" w:rsidRDefault="00F91507" w:rsidP="002C36B2">
            <w:pPr>
              <w:jc w:val="left"/>
            </w:pPr>
            <w:r>
              <w:t>.000</w:t>
            </w:r>
          </w:p>
        </w:tc>
      </w:tr>
      <w:tr w:rsidR="00D465B6" w:rsidRPr="005621EC" w14:paraId="6C227FBB" w14:textId="77777777" w:rsidTr="00BD0C19">
        <w:tc>
          <w:tcPr>
            <w:tcW w:w="0" w:type="auto"/>
            <w:shd w:val="clear" w:color="auto" w:fill="FFAFAF"/>
            <w:vAlign w:val="center"/>
          </w:tcPr>
          <w:p w14:paraId="5BC05DC0" w14:textId="77777777" w:rsidR="00F91507" w:rsidRPr="005621EC" w:rsidRDefault="00F91507" w:rsidP="002C36B2">
            <w:pPr>
              <w:jc w:val="left"/>
            </w:pPr>
          </w:p>
        </w:tc>
        <w:tc>
          <w:tcPr>
            <w:tcW w:w="0" w:type="auto"/>
            <w:vAlign w:val="center"/>
          </w:tcPr>
          <w:p w14:paraId="7DD96D9B" w14:textId="77777777" w:rsidR="00F91507" w:rsidRPr="005621EC" w:rsidRDefault="00F91507" w:rsidP="002C36B2">
            <w:pPr>
              <w:jc w:val="left"/>
            </w:pPr>
            <w:r>
              <w:t>5.5. Wissen über Führung von Lerngruppen</w:t>
            </w:r>
          </w:p>
        </w:tc>
        <w:tc>
          <w:tcPr>
            <w:tcW w:w="0" w:type="auto"/>
            <w:vAlign w:val="center"/>
          </w:tcPr>
          <w:p w14:paraId="194ED1DD" w14:textId="77777777" w:rsidR="00F91507" w:rsidRPr="005621EC" w:rsidRDefault="00F91507" w:rsidP="002C36B2">
            <w:pPr>
              <w:jc w:val="left"/>
            </w:pPr>
            <w:r>
              <w:t>Wissen zur Organisation und Lenkung von Lerngruppen, um ein effektives Lernumfeld zu schaffen</w:t>
            </w:r>
          </w:p>
        </w:tc>
        <w:tc>
          <w:tcPr>
            <w:tcW w:w="3075" w:type="dxa"/>
            <w:vAlign w:val="center"/>
          </w:tcPr>
          <w:p w14:paraId="7FD5DD2E" w14:textId="732EF4D6" w:rsidR="00F91507" w:rsidRPr="005621EC" w:rsidRDefault="00AA38DE" w:rsidP="002C36B2">
            <w:pPr>
              <w:jc w:val="left"/>
            </w:pPr>
            <w:r>
              <w:rPr>
                <w:lang w:val="de-CH"/>
              </w:rPr>
              <w:t>„</w:t>
            </w:r>
            <w:r>
              <w:t xml:space="preserve">Da viel Eigenverantwortung der </w:t>
            </w:r>
            <w:proofErr w:type="spellStart"/>
            <w:r>
              <w:t>SuS</w:t>
            </w:r>
            <w:proofErr w:type="spellEnd"/>
            <w:r>
              <w:t xml:space="preserve"> vorgesetzt wird, sollten die LP gerade zu Beginn klare Anweisungen geben.</w:t>
            </w:r>
            <w:r>
              <w:rPr>
                <w:lang w:val="de-CH"/>
              </w:rPr>
              <w:t>“</w:t>
            </w:r>
            <w:r>
              <w:t xml:space="preserve"> (130; Pos. 13)</w:t>
            </w:r>
          </w:p>
        </w:tc>
        <w:tc>
          <w:tcPr>
            <w:tcW w:w="709" w:type="dxa"/>
            <w:vAlign w:val="center"/>
          </w:tcPr>
          <w:p w14:paraId="4A931C01" w14:textId="77777777" w:rsidR="00F91507" w:rsidRPr="005621EC" w:rsidRDefault="00F91507" w:rsidP="002C36B2">
            <w:pPr>
              <w:jc w:val="left"/>
            </w:pPr>
            <w:r>
              <w:t>4</w:t>
            </w:r>
          </w:p>
        </w:tc>
        <w:tc>
          <w:tcPr>
            <w:tcW w:w="645" w:type="dxa"/>
            <w:vAlign w:val="center"/>
          </w:tcPr>
          <w:p w14:paraId="08A63A98" w14:textId="77777777" w:rsidR="00F91507" w:rsidRPr="005621EC" w:rsidRDefault="00F91507" w:rsidP="002C36B2">
            <w:pPr>
              <w:jc w:val="left"/>
            </w:pPr>
            <w:r>
              <w:t>.001</w:t>
            </w:r>
          </w:p>
        </w:tc>
      </w:tr>
      <w:tr w:rsidR="00D465B6" w:rsidRPr="005621EC" w14:paraId="40833B77" w14:textId="77777777" w:rsidTr="00BD0C19">
        <w:tc>
          <w:tcPr>
            <w:tcW w:w="0" w:type="auto"/>
            <w:shd w:val="clear" w:color="auto" w:fill="FFAFAF"/>
            <w:vAlign w:val="center"/>
          </w:tcPr>
          <w:p w14:paraId="028B10B7" w14:textId="77777777" w:rsidR="00F91507" w:rsidRPr="005621EC" w:rsidRDefault="00F91507" w:rsidP="002C36B2">
            <w:pPr>
              <w:jc w:val="left"/>
            </w:pPr>
          </w:p>
        </w:tc>
        <w:tc>
          <w:tcPr>
            <w:tcW w:w="0" w:type="auto"/>
            <w:vAlign w:val="center"/>
          </w:tcPr>
          <w:p w14:paraId="2C0CDFA0" w14:textId="77777777" w:rsidR="00F91507" w:rsidRPr="005621EC" w:rsidRDefault="00F91507" w:rsidP="002C36B2">
            <w:pPr>
              <w:jc w:val="left"/>
            </w:pPr>
            <w:r>
              <w:t>5.6. Wissen über Kommunikation und Interaktion mit Lernenden</w:t>
            </w:r>
          </w:p>
        </w:tc>
        <w:tc>
          <w:tcPr>
            <w:tcW w:w="0" w:type="auto"/>
            <w:vAlign w:val="center"/>
          </w:tcPr>
          <w:p w14:paraId="04EBB7E0" w14:textId="77777777" w:rsidR="00F91507" w:rsidRPr="005621EC" w:rsidRDefault="00F91507" w:rsidP="002C36B2">
            <w:pPr>
              <w:jc w:val="left"/>
            </w:pPr>
            <w:r>
              <w:t>Wissen über eine effektive Kommunikation und förderliche Interaktion für ein positives Lernklima</w:t>
            </w:r>
          </w:p>
        </w:tc>
        <w:tc>
          <w:tcPr>
            <w:tcW w:w="3075" w:type="dxa"/>
            <w:vAlign w:val="center"/>
          </w:tcPr>
          <w:p w14:paraId="61F9C013" w14:textId="7D9F07F0" w:rsidR="00F91507" w:rsidRPr="005621EC" w:rsidRDefault="00AA38DE" w:rsidP="002C36B2">
            <w:pPr>
              <w:jc w:val="left"/>
            </w:pPr>
            <w:r>
              <w:rPr>
                <w:lang w:val="de-CH"/>
              </w:rPr>
              <w:t>„</w:t>
            </w:r>
            <w:r>
              <w:t>Ich übernehme eine Coachingrolle, gebe Rückmeldungen und achte auf eine gute Zusammenarbeit in den Gruppen.</w:t>
            </w:r>
            <w:r>
              <w:rPr>
                <w:lang w:val="de-CH"/>
              </w:rPr>
              <w:t>“</w:t>
            </w:r>
            <w:r>
              <w:t xml:space="preserve"> (selbst erstellt)</w:t>
            </w:r>
          </w:p>
        </w:tc>
        <w:tc>
          <w:tcPr>
            <w:tcW w:w="709" w:type="dxa"/>
            <w:vAlign w:val="center"/>
          </w:tcPr>
          <w:p w14:paraId="454A7F7B" w14:textId="77777777" w:rsidR="00F91507" w:rsidRPr="005621EC" w:rsidRDefault="00F91507" w:rsidP="002C36B2">
            <w:pPr>
              <w:jc w:val="left"/>
            </w:pPr>
            <w:r>
              <w:t>1</w:t>
            </w:r>
          </w:p>
        </w:tc>
        <w:tc>
          <w:tcPr>
            <w:tcW w:w="645" w:type="dxa"/>
            <w:vAlign w:val="center"/>
          </w:tcPr>
          <w:p w14:paraId="56095EB5" w14:textId="77777777" w:rsidR="00F91507" w:rsidRPr="005621EC" w:rsidRDefault="00F91507" w:rsidP="002C36B2">
            <w:pPr>
              <w:jc w:val="left"/>
            </w:pPr>
            <w:r>
              <w:t>.000</w:t>
            </w:r>
          </w:p>
        </w:tc>
      </w:tr>
      <w:tr w:rsidR="00D465B6" w:rsidRPr="005621EC" w14:paraId="407F5E29" w14:textId="77777777" w:rsidTr="00BD0C19">
        <w:tc>
          <w:tcPr>
            <w:tcW w:w="0" w:type="auto"/>
            <w:shd w:val="clear" w:color="auto" w:fill="FFAFAF"/>
            <w:vAlign w:val="center"/>
          </w:tcPr>
          <w:p w14:paraId="058D2BC9" w14:textId="77777777" w:rsidR="00F91507" w:rsidRPr="005621EC" w:rsidRDefault="00F91507" w:rsidP="002C36B2">
            <w:pPr>
              <w:jc w:val="left"/>
            </w:pPr>
          </w:p>
        </w:tc>
        <w:tc>
          <w:tcPr>
            <w:tcW w:w="0" w:type="auto"/>
            <w:vAlign w:val="center"/>
          </w:tcPr>
          <w:p w14:paraId="13D5728C" w14:textId="77777777" w:rsidR="00F91507" w:rsidRPr="005621EC" w:rsidRDefault="00F91507" w:rsidP="002C36B2">
            <w:pPr>
              <w:jc w:val="left"/>
            </w:pPr>
            <w:r>
              <w:t xml:space="preserve">5.7. Wissen über Gestaltung von Lernumgebungen </w:t>
            </w:r>
          </w:p>
        </w:tc>
        <w:tc>
          <w:tcPr>
            <w:tcW w:w="0" w:type="auto"/>
            <w:vAlign w:val="center"/>
          </w:tcPr>
          <w:p w14:paraId="7E9824FF" w14:textId="77777777" w:rsidR="00F91507" w:rsidRPr="005621EC" w:rsidRDefault="00F91507" w:rsidP="002C36B2">
            <w:pPr>
              <w:jc w:val="left"/>
            </w:pPr>
            <w:r>
              <w:t>Wissen über die Schaffung von physischen und virtuellen Lernräumen sowie Gestaltung von Lernmaterialien, um den Lernprozess zu unterstützen und das Engagement der Lernenden zu fördern</w:t>
            </w:r>
          </w:p>
        </w:tc>
        <w:tc>
          <w:tcPr>
            <w:tcW w:w="3075" w:type="dxa"/>
            <w:vAlign w:val="center"/>
          </w:tcPr>
          <w:p w14:paraId="2DD0370F" w14:textId="787140B9" w:rsidR="00F91507" w:rsidRPr="005621EC" w:rsidRDefault="00AA38DE" w:rsidP="002C36B2">
            <w:pPr>
              <w:jc w:val="left"/>
            </w:pPr>
            <w:r>
              <w:rPr>
                <w:lang w:val="de-CH"/>
              </w:rPr>
              <w:t>„</w:t>
            </w:r>
            <w:r>
              <w:t xml:space="preserve">Ich würde auch vorbereitend die Kärtchen sortieren und nach Baustein ordnen, damit die </w:t>
            </w:r>
            <w:proofErr w:type="spellStart"/>
            <w:r>
              <w:t>SuS</w:t>
            </w:r>
            <w:proofErr w:type="spellEnd"/>
            <w:r>
              <w:t xml:space="preserve"> nicht zu viel Zeit verlieren beim Durchsuchen des Kartenstapels.</w:t>
            </w:r>
            <w:r>
              <w:rPr>
                <w:lang w:val="de-CH"/>
              </w:rPr>
              <w:t>“</w:t>
            </w:r>
            <w:r>
              <w:t xml:space="preserve"> (165; Pos. 23)</w:t>
            </w:r>
          </w:p>
        </w:tc>
        <w:tc>
          <w:tcPr>
            <w:tcW w:w="709" w:type="dxa"/>
            <w:vAlign w:val="center"/>
          </w:tcPr>
          <w:p w14:paraId="27DD0DFF" w14:textId="77777777" w:rsidR="00F91507" w:rsidRPr="005621EC" w:rsidRDefault="00F91507" w:rsidP="002C36B2">
            <w:pPr>
              <w:jc w:val="left"/>
            </w:pPr>
            <w:r>
              <w:t>835</w:t>
            </w:r>
          </w:p>
        </w:tc>
        <w:tc>
          <w:tcPr>
            <w:tcW w:w="645" w:type="dxa"/>
            <w:vAlign w:val="center"/>
          </w:tcPr>
          <w:p w14:paraId="666EB76A" w14:textId="77777777" w:rsidR="00F91507" w:rsidRPr="005621EC" w:rsidRDefault="00F91507" w:rsidP="002C36B2">
            <w:pPr>
              <w:jc w:val="left"/>
            </w:pPr>
            <w:r>
              <w:t>.117</w:t>
            </w:r>
          </w:p>
        </w:tc>
      </w:tr>
      <w:tr w:rsidR="00D465B6" w:rsidRPr="005621EC" w14:paraId="18D9C007" w14:textId="77777777" w:rsidTr="00BD0C19">
        <w:tc>
          <w:tcPr>
            <w:tcW w:w="0" w:type="auto"/>
            <w:shd w:val="clear" w:color="auto" w:fill="FFAFAF"/>
            <w:vAlign w:val="center"/>
          </w:tcPr>
          <w:p w14:paraId="714C2003" w14:textId="77777777" w:rsidR="00F91507" w:rsidRPr="005621EC" w:rsidRDefault="00F91507" w:rsidP="002C36B2">
            <w:pPr>
              <w:jc w:val="left"/>
            </w:pPr>
          </w:p>
        </w:tc>
        <w:tc>
          <w:tcPr>
            <w:tcW w:w="0" w:type="auto"/>
            <w:vAlign w:val="center"/>
          </w:tcPr>
          <w:p w14:paraId="1074FA1F" w14:textId="77777777" w:rsidR="00F91507" w:rsidRPr="005621EC" w:rsidRDefault="00F91507" w:rsidP="002C36B2">
            <w:pPr>
              <w:jc w:val="left"/>
            </w:pPr>
            <w:r>
              <w:t>5.8. Wissen über Individual- und Lernprozessdiagnostik</w:t>
            </w:r>
          </w:p>
        </w:tc>
        <w:tc>
          <w:tcPr>
            <w:tcW w:w="0" w:type="auto"/>
            <w:vAlign w:val="center"/>
          </w:tcPr>
          <w:p w14:paraId="72AC2172" w14:textId="77777777" w:rsidR="00F91507" w:rsidRPr="005621EC" w:rsidRDefault="00F91507" w:rsidP="002C36B2">
            <w:pPr>
              <w:jc w:val="left"/>
            </w:pPr>
            <w:r>
              <w:t>Wissen zur Analyse individueller Lernprozesse, unter anderem der Erfassung von Leistungen, Motivationen oder Emotionen</w:t>
            </w:r>
          </w:p>
        </w:tc>
        <w:tc>
          <w:tcPr>
            <w:tcW w:w="3075" w:type="dxa"/>
            <w:vAlign w:val="center"/>
          </w:tcPr>
          <w:p w14:paraId="508BF65E" w14:textId="24B833EE" w:rsidR="00F91507" w:rsidRPr="005621EC" w:rsidRDefault="00AA38DE" w:rsidP="002C36B2">
            <w:pPr>
              <w:jc w:val="left"/>
            </w:pPr>
            <w:r>
              <w:rPr>
                <w:lang w:val="de-CH"/>
              </w:rPr>
              <w:t>„</w:t>
            </w:r>
            <w:proofErr w:type="spellStart"/>
            <w:r>
              <w:t>SuS</w:t>
            </w:r>
            <w:proofErr w:type="spellEnd"/>
            <w:r>
              <w:t xml:space="preserve"> schreiben ein Fazit gut - neutral - negativ - Jede Gruppe lädt ihr Dokument auf OneNote.</w:t>
            </w:r>
            <w:r>
              <w:rPr>
                <w:lang w:val="de-CH"/>
              </w:rPr>
              <w:t>“</w:t>
            </w:r>
            <w:r>
              <w:t xml:space="preserve"> (408; Pos. 14)</w:t>
            </w:r>
          </w:p>
        </w:tc>
        <w:tc>
          <w:tcPr>
            <w:tcW w:w="709" w:type="dxa"/>
            <w:vAlign w:val="center"/>
          </w:tcPr>
          <w:p w14:paraId="247759FA" w14:textId="77777777" w:rsidR="00F91507" w:rsidRPr="005621EC" w:rsidRDefault="00F91507" w:rsidP="002C36B2">
            <w:pPr>
              <w:jc w:val="left"/>
            </w:pPr>
            <w:r>
              <w:t>4</w:t>
            </w:r>
          </w:p>
        </w:tc>
        <w:tc>
          <w:tcPr>
            <w:tcW w:w="645" w:type="dxa"/>
            <w:vAlign w:val="center"/>
          </w:tcPr>
          <w:p w14:paraId="11C39FE5" w14:textId="77777777" w:rsidR="00F91507" w:rsidRPr="005621EC" w:rsidRDefault="00F91507" w:rsidP="002C36B2">
            <w:pPr>
              <w:jc w:val="left"/>
            </w:pPr>
            <w:r>
              <w:t>.001</w:t>
            </w:r>
          </w:p>
        </w:tc>
      </w:tr>
      <w:tr w:rsidR="00D465B6" w:rsidRPr="005621EC" w14:paraId="57628DEA" w14:textId="77777777" w:rsidTr="00BD0C19">
        <w:tc>
          <w:tcPr>
            <w:tcW w:w="0" w:type="auto"/>
            <w:shd w:val="clear" w:color="auto" w:fill="7FB7DF"/>
            <w:vAlign w:val="center"/>
          </w:tcPr>
          <w:p w14:paraId="74A889FB" w14:textId="77777777" w:rsidR="00F91507" w:rsidRPr="005621EC" w:rsidRDefault="00F91507" w:rsidP="002C36B2">
            <w:pPr>
              <w:jc w:val="left"/>
            </w:pPr>
          </w:p>
        </w:tc>
        <w:tc>
          <w:tcPr>
            <w:tcW w:w="0" w:type="auto"/>
            <w:vAlign w:val="center"/>
          </w:tcPr>
          <w:p w14:paraId="00C2604B" w14:textId="77777777" w:rsidR="00F91507" w:rsidRPr="005621EC" w:rsidRDefault="00F91507" w:rsidP="002C36B2">
            <w:pPr>
              <w:jc w:val="left"/>
            </w:pPr>
            <w:r>
              <w:t>6. Fachliches Inhaltswissen (CK)</w:t>
            </w:r>
          </w:p>
        </w:tc>
        <w:tc>
          <w:tcPr>
            <w:tcW w:w="0" w:type="auto"/>
            <w:vAlign w:val="center"/>
          </w:tcPr>
          <w:p w14:paraId="3BF4C555" w14:textId="77777777" w:rsidR="00F91507" w:rsidRPr="005621EC" w:rsidRDefault="00F91507" w:rsidP="002C36B2">
            <w:pPr>
              <w:jc w:val="left"/>
            </w:pPr>
            <w:r>
              <w:t>Wissen über den Lehrstoff an sich (Konzepte, Theorien etc.)</w:t>
            </w:r>
          </w:p>
        </w:tc>
        <w:tc>
          <w:tcPr>
            <w:tcW w:w="3075" w:type="dxa"/>
            <w:vAlign w:val="center"/>
          </w:tcPr>
          <w:p w14:paraId="38432E8A" w14:textId="281C93D3" w:rsidR="00F91507" w:rsidRPr="005621EC" w:rsidRDefault="00F91507" w:rsidP="002C36B2">
            <w:pPr>
              <w:jc w:val="left"/>
            </w:pPr>
          </w:p>
        </w:tc>
        <w:tc>
          <w:tcPr>
            <w:tcW w:w="709" w:type="dxa"/>
            <w:vAlign w:val="center"/>
          </w:tcPr>
          <w:p w14:paraId="045D2F37" w14:textId="3A4F366E" w:rsidR="00F91507" w:rsidRPr="00FC7BBB" w:rsidRDefault="00F91507" w:rsidP="002C36B2">
            <w:pPr>
              <w:jc w:val="left"/>
            </w:pPr>
            <w:r>
              <w:t>75</w:t>
            </w:r>
            <w:r>
              <w:rPr>
                <w:vertAlign w:val="superscript"/>
              </w:rPr>
              <w:t>a</w:t>
            </w:r>
          </w:p>
        </w:tc>
        <w:tc>
          <w:tcPr>
            <w:tcW w:w="645" w:type="dxa"/>
            <w:vAlign w:val="center"/>
          </w:tcPr>
          <w:p w14:paraId="05E9049C" w14:textId="294D2320" w:rsidR="00F91507" w:rsidRPr="00FC7BBB" w:rsidRDefault="00F91507" w:rsidP="002C36B2">
            <w:pPr>
              <w:jc w:val="left"/>
            </w:pPr>
            <w:r>
              <w:t>.011</w:t>
            </w:r>
            <w:r>
              <w:rPr>
                <w:vertAlign w:val="superscript"/>
              </w:rPr>
              <w:t>a</w:t>
            </w:r>
          </w:p>
        </w:tc>
      </w:tr>
      <w:tr w:rsidR="00D465B6" w:rsidRPr="005621EC" w14:paraId="3A743CB6" w14:textId="77777777" w:rsidTr="00BD0C19">
        <w:tc>
          <w:tcPr>
            <w:tcW w:w="0" w:type="auto"/>
            <w:shd w:val="clear" w:color="auto" w:fill="B9D7ED"/>
            <w:vAlign w:val="center"/>
          </w:tcPr>
          <w:p w14:paraId="7AEB4184" w14:textId="77777777" w:rsidR="00F91507" w:rsidRPr="005621EC" w:rsidRDefault="00F91507" w:rsidP="002C36B2">
            <w:pPr>
              <w:jc w:val="left"/>
            </w:pPr>
          </w:p>
        </w:tc>
        <w:tc>
          <w:tcPr>
            <w:tcW w:w="0" w:type="auto"/>
            <w:vAlign w:val="center"/>
          </w:tcPr>
          <w:p w14:paraId="2E3D5A4B" w14:textId="77777777" w:rsidR="00F91507" w:rsidRPr="005621EC" w:rsidRDefault="00F91507" w:rsidP="002C36B2">
            <w:pPr>
              <w:jc w:val="left"/>
            </w:pPr>
            <w:r>
              <w:t xml:space="preserve">6.1. Fakten: </w:t>
            </w:r>
            <w:proofErr w:type="spellStart"/>
            <w:r>
              <w:t>Verbalisierbares</w:t>
            </w:r>
            <w:proofErr w:type="spellEnd"/>
            <w:r>
              <w:t xml:space="preserve"> Wissen</w:t>
            </w:r>
          </w:p>
        </w:tc>
        <w:tc>
          <w:tcPr>
            <w:tcW w:w="0" w:type="auto"/>
            <w:vAlign w:val="center"/>
          </w:tcPr>
          <w:p w14:paraId="02BDB41C" w14:textId="5AAA1F15" w:rsidR="00F91507" w:rsidRPr="005621EC" w:rsidRDefault="00F91507" w:rsidP="002C36B2">
            <w:pPr>
              <w:jc w:val="left"/>
            </w:pPr>
            <w:proofErr w:type="spellStart"/>
            <w:r>
              <w:t>Verbalisierbares</w:t>
            </w:r>
            <w:proofErr w:type="spellEnd"/>
            <w:r>
              <w:t xml:space="preserve"> und für die Fachdomäne relevantes Wissen (im Sinne von </w:t>
            </w:r>
            <w:r>
              <w:rPr>
                <w:lang w:val="de-CH"/>
              </w:rPr>
              <w:t>„</w:t>
            </w:r>
            <w:r>
              <w:t xml:space="preserve">Wissen, </w:t>
            </w:r>
            <w:proofErr w:type="spellStart"/>
            <w:r>
              <w:t>dass.</w:t>
            </w:r>
            <w:proofErr w:type="spellEnd"/>
            <w:r>
              <w:t>..</w:t>
            </w:r>
            <w:r>
              <w:rPr>
                <w:lang w:val="de-CH"/>
              </w:rPr>
              <w:t>“</w:t>
            </w:r>
            <w:r>
              <w:t>)</w:t>
            </w:r>
          </w:p>
        </w:tc>
        <w:tc>
          <w:tcPr>
            <w:tcW w:w="3075" w:type="dxa"/>
            <w:vAlign w:val="center"/>
          </w:tcPr>
          <w:p w14:paraId="42B346E0" w14:textId="1E79D9C6" w:rsidR="00F91507" w:rsidRPr="005621EC" w:rsidRDefault="00AA38DE" w:rsidP="002C36B2">
            <w:pPr>
              <w:jc w:val="left"/>
            </w:pPr>
            <w:r>
              <w:rPr>
                <w:lang w:val="de-CH"/>
              </w:rPr>
              <w:t>„</w:t>
            </w:r>
            <w:r>
              <w:t>Beim Messgerät für die Spannung V wird nur von ‚Strom‘ gesprochen, das ist ein eher unklarer Begriff.</w:t>
            </w:r>
            <w:r>
              <w:rPr>
                <w:lang w:val="de-CH"/>
              </w:rPr>
              <w:t>“</w:t>
            </w:r>
            <w:r>
              <w:t xml:space="preserve"> (137; Pos. 17)</w:t>
            </w:r>
          </w:p>
        </w:tc>
        <w:tc>
          <w:tcPr>
            <w:tcW w:w="709" w:type="dxa"/>
            <w:vAlign w:val="center"/>
          </w:tcPr>
          <w:p w14:paraId="72B2DBC3" w14:textId="77777777" w:rsidR="00F91507" w:rsidRPr="005621EC" w:rsidRDefault="00F91507" w:rsidP="002C36B2">
            <w:pPr>
              <w:jc w:val="left"/>
            </w:pPr>
            <w:r>
              <w:t>54</w:t>
            </w:r>
          </w:p>
        </w:tc>
        <w:tc>
          <w:tcPr>
            <w:tcW w:w="645" w:type="dxa"/>
            <w:vAlign w:val="center"/>
          </w:tcPr>
          <w:p w14:paraId="52A5B742" w14:textId="77777777" w:rsidR="00F91507" w:rsidRPr="005621EC" w:rsidRDefault="00F91507" w:rsidP="002C36B2">
            <w:pPr>
              <w:jc w:val="left"/>
            </w:pPr>
            <w:r>
              <w:t>.008</w:t>
            </w:r>
          </w:p>
        </w:tc>
      </w:tr>
      <w:tr w:rsidR="00D465B6" w:rsidRPr="005621EC" w14:paraId="23B0758E" w14:textId="77777777" w:rsidTr="00BD0C19">
        <w:tc>
          <w:tcPr>
            <w:tcW w:w="0" w:type="auto"/>
            <w:shd w:val="clear" w:color="auto" w:fill="B9D7ED"/>
            <w:vAlign w:val="center"/>
          </w:tcPr>
          <w:p w14:paraId="1849F4E0" w14:textId="77777777" w:rsidR="00F91507" w:rsidRPr="005621EC" w:rsidRDefault="00F91507" w:rsidP="002C36B2">
            <w:pPr>
              <w:jc w:val="left"/>
            </w:pPr>
          </w:p>
        </w:tc>
        <w:tc>
          <w:tcPr>
            <w:tcW w:w="0" w:type="auto"/>
            <w:vAlign w:val="center"/>
          </w:tcPr>
          <w:p w14:paraId="6843F849" w14:textId="77777777" w:rsidR="00F91507" w:rsidRPr="005621EC" w:rsidRDefault="00F91507" w:rsidP="002C36B2">
            <w:pPr>
              <w:jc w:val="left"/>
            </w:pPr>
            <w:r>
              <w:t>6.2. Fertigkeiten: Implizites Handlungswissen</w:t>
            </w:r>
          </w:p>
        </w:tc>
        <w:tc>
          <w:tcPr>
            <w:tcW w:w="0" w:type="auto"/>
            <w:vAlign w:val="center"/>
          </w:tcPr>
          <w:p w14:paraId="1298EA3B" w14:textId="2DF746C6" w:rsidR="00F91507" w:rsidRPr="005621EC" w:rsidRDefault="00F91507" w:rsidP="002C36B2">
            <w:pPr>
              <w:jc w:val="left"/>
            </w:pPr>
            <w:r>
              <w:t xml:space="preserve">Implizites, also nicht </w:t>
            </w:r>
            <w:proofErr w:type="spellStart"/>
            <w:r>
              <w:t>verbalisierbares</w:t>
            </w:r>
            <w:proofErr w:type="spellEnd"/>
            <w:r>
              <w:t xml:space="preserve"> Handlungswissen, von basalen Verhaltensweisen (Aussprache) bis zu komplexen Routinen und Handlungsmustern (im Sinne von </w:t>
            </w:r>
            <w:r>
              <w:rPr>
                <w:lang w:val="de-CH"/>
              </w:rPr>
              <w:t>„</w:t>
            </w:r>
            <w:r>
              <w:t>Wissen, wie...</w:t>
            </w:r>
            <w:r>
              <w:rPr>
                <w:lang w:val="de-CH"/>
              </w:rPr>
              <w:t>“</w:t>
            </w:r>
            <w:r>
              <w:t>)</w:t>
            </w:r>
          </w:p>
        </w:tc>
        <w:tc>
          <w:tcPr>
            <w:tcW w:w="3075" w:type="dxa"/>
            <w:vAlign w:val="center"/>
          </w:tcPr>
          <w:p w14:paraId="0F5E8785" w14:textId="397B19F2" w:rsidR="00F91507" w:rsidRPr="005621EC" w:rsidRDefault="00AA38DE" w:rsidP="002C36B2">
            <w:pPr>
              <w:jc w:val="left"/>
            </w:pPr>
            <w:r>
              <w:rPr>
                <w:lang w:val="de-CH"/>
              </w:rPr>
              <w:t>„</w:t>
            </w:r>
            <w:r>
              <w:t>Das Messgerät kann ‚falsch‘ angeschlossen werden und misst dann im Minusbereich.</w:t>
            </w:r>
            <w:r>
              <w:rPr>
                <w:lang w:val="de-CH"/>
              </w:rPr>
              <w:t>“</w:t>
            </w:r>
            <w:r>
              <w:t xml:space="preserve"> (165; Pos. 15)</w:t>
            </w:r>
          </w:p>
        </w:tc>
        <w:tc>
          <w:tcPr>
            <w:tcW w:w="709" w:type="dxa"/>
            <w:vAlign w:val="center"/>
          </w:tcPr>
          <w:p w14:paraId="3881A1A1" w14:textId="77777777" w:rsidR="00F91507" w:rsidRPr="005621EC" w:rsidRDefault="00F91507" w:rsidP="002C36B2">
            <w:pPr>
              <w:jc w:val="left"/>
            </w:pPr>
            <w:r>
              <w:t>20</w:t>
            </w:r>
          </w:p>
        </w:tc>
        <w:tc>
          <w:tcPr>
            <w:tcW w:w="645" w:type="dxa"/>
            <w:vAlign w:val="center"/>
          </w:tcPr>
          <w:p w14:paraId="60226CB0" w14:textId="77777777" w:rsidR="00F91507" w:rsidRPr="005621EC" w:rsidRDefault="00F91507" w:rsidP="002C36B2">
            <w:pPr>
              <w:jc w:val="left"/>
            </w:pPr>
            <w:r>
              <w:t>.003</w:t>
            </w:r>
          </w:p>
        </w:tc>
      </w:tr>
      <w:tr w:rsidR="00D465B6" w:rsidRPr="005621EC" w14:paraId="1D1618D5" w14:textId="77777777" w:rsidTr="00BD0C19">
        <w:tc>
          <w:tcPr>
            <w:tcW w:w="0" w:type="auto"/>
            <w:shd w:val="clear" w:color="auto" w:fill="B9D7ED"/>
            <w:vAlign w:val="center"/>
          </w:tcPr>
          <w:p w14:paraId="439A855A" w14:textId="77777777" w:rsidR="00F91507" w:rsidRPr="005621EC" w:rsidRDefault="00F91507" w:rsidP="002C36B2">
            <w:pPr>
              <w:jc w:val="left"/>
            </w:pPr>
          </w:p>
        </w:tc>
        <w:tc>
          <w:tcPr>
            <w:tcW w:w="0" w:type="auto"/>
            <w:vAlign w:val="center"/>
          </w:tcPr>
          <w:p w14:paraId="19FAB373" w14:textId="77777777" w:rsidR="00F91507" w:rsidRPr="005621EC" w:rsidRDefault="00F91507" w:rsidP="002C36B2">
            <w:pPr>
              <w:jc w:val="left"/>
            </w:pPr>
            <w:r>
              <w:t>6.3. Konzepte: Vernetztes Begriffswissen</w:t>
            </w:r>
          </w:p>
        </w:tc>
        <w:tc>
          <w:tcPr>
            <w:tcW w:w="0" w:type="auto"/>
            <w:vAlign w:val="center"/>
          </w:tcPr>
          <w:p w14:paraId="41C30FE1" w14:textId="04C760B1" w:rsidR="00F91507" w:rsidRPr="005621EC" w:rsidRDefault="00F91507" w:rsidP="002C36B2">
            <w:pPr>
              <w:jc w:val="left"/>
            </w:pPr>
            <w:r>
              <w:t xml:space="preserve">Vielfach vernetztes Begriffswissen, welches sowohl verbalisiert als auch implizit vorliegen kann (im Sinne von </w:t>
            </w:r>
            <w:r>
              <w:rPr>
                <w:lang w:val="de-CH"/>
              </w:rPr>
              <w:t>„</w:t>
            </w:r>
            <w:r>
              <w:t>Wissen, warum...</w:t>
            </w:r>
            <w:r>
              <w:rPr>
                <w:lang w:val="de-CH"/>
              </w:rPr>
              <w:t>“</w:t>
            </w:r>
            <w:r>
              <w:t>)</w:t>
            </w:r>
          </w:p>
        </w:tc>
        <w:tc>
          <w:tcPr>
            <w:tcW w:w="3075" w:type="dxa"/>
            <w:vAlign w:val="center"/>
          </w:tcPr>
          <w:p w14:paraId="7345010E" w14:textId="6511234F" w:rsidR="00F91507" w:rsidRPr="005621EC" w:rsidRDefault="00AA38DE" w:rsidP="002C36B2">
            <w:pPr>
              <w:jc w:val="left"/>
            </w:pPr>
            <w:r>
              <w:rPr>
                <w:lang w:val="de-CH"/>
              </w:rPr>
              <w:t>„</w:t>
            </w:r>
            <w:r>
              <w:t xml:space="preserve">Halbierung der Ampereangabe (Stromstärke) &amp; Gleichbleiben der Voltangabe (Spannung) kann bei </w:t>
            </w:r>
            <w:proofErr w:type="spellStart"/>
            <w:r>
              <w:t>Serieschaltung</w:t>
            </w:r>
            <w:proofErr w:type="spellEnd"/>
            <w:r>
              <w:t xml:space="preserve"> beobachtet werden.</w:t>
            </w:r>
            <w:r>
              <w:rPr>
                <w:lang w:val="de-CH"/>
              </w:rPr>
              <w:t>“</w:t>
            </w:r>
            <w:r>
              <w:t xml:space="preserve"> (78; Pos. 28)</w:t>
            </w:r>
          </w:p>
        </w:tc>
        <w:tc>
          <w:tcPr>
            <w:tcW w:w="709" w:type="dxa"/>
            <w:vAlign w:val="center"/>
          </w:tcPr>
          <w:p w14:paraId="39465984" w14:textId="77777777" w:rsidR="00F91507" w:rsidRPr="005621EC" w:rsidRDefault="00F91507" w:rsidP="002C36B2">
            <w:pPr>
              <w:jc w:val="left"/>
            </w:pPr>
            <w:r>
              <w:t>1</w:t>
            </w:r>
          </w:p>
        </w:tc>
        <w:tc>
          <w:tcPr>
            <w:tcW w:w="645" w:type="dxa"/>
            <w:vAlign w:val="center"/>
          </w:tcPr>
          <w:p w14:paraId="5AE4F84A" w14:textId="77777777" w:rsidR="00F91507" w:rsidRPr="005621EC" w:rsidRDefault="00F91507" w:rsidP="002C36B2">
            <w:pPr>
              <w:jc w:val="left"/>
            </w:pPr>
            <w:r>
              <w:t>.000</w:t>
            </w:r>
          </w:p>
        </w:tc>
      </w:tr>
      <w:tr w:rsidR="00D465B6" w:rsidRPr="005621EC" w14:paraId="111A360D" w14:textId="77777777" w:rsidTr="00BD0C19">
        <w:tc>
          <w:tcPr>
            <w:tcW w:w="0" w:type="auto"/>
            <w:shd w:val="clear" w:color="auto" w:fill="BF5B6F"/>
            <w:vAlign w:val="center"/>
          </w:tcPr>
          <w:p w14:paraId="73C37712" w14:textId="77777777" w:rsidR="00F91507" w:rsidRPr="005621EC" w:rsidRDefault="00F91507" w:rsidP="002C36B2">
            <w:pPr>
              <w:jc w:val="left"/>
            </w:pPr>
          </w:p>
        </w:tc>
        <w:tc>
          <w:tcPr>
            <w:tcW w:w="0" w:type="auto"/>
            <w:vAlign w:val="center"/>
          </w:tcPr>
          <w:p w14:paraId="2CBBE99F" w14:textId="77777777" w:rsidR="00F91507" w:rsidRPr="005621EC" w:rsidRDefault="00F91507" w:rsidP="002C36B2">
            <w:pPr>
              <w:jc w:val="left"/>
            </w:pPr>
            <w:r>
              <w:t>7. Fachdidaktisches Wissen (PCK)</w:t>
            </w:r>
          </w:p>
        </w:tc>
        <w:tc>
          <w:tcPr>
            <w:tcW w:w="0" w:type="auto"/>
            <w:vAlign w:val="center"/>
          </w:tcPr>
          <w:p w14:paraId="3FFE4ACF" w14:textId="7014217E" w:rsidR="00F91507" w:rsidRPr="005621EC" w:rsidRDefault="00F91507" w:rsidP="002C36B2">
            <w:pPr>
              <w:jc w:val="left"/>
            </w:pPr>
            <w:r>
              <w:t>Wissen zum Lehren und Lernen im jeweiligen Schulfach (Fachwissen vermitteln, Lerngelegenheiten zur Kompetenzentwicklung schaffen)</w:t>
            </w:r>
          </w:p>
        </w:tc>
        <w:tc>
          <w:tcPr>
            <w:tcW w:w="3075" w:type="dxa"/>
            <w:vAlign w:val="center"/>
          </w:tcPr>
          <w:p w14:paraId="1988BD12" w14:textId="556240FB" w:rsidR="00F91507" w:rsidRPr="005621EC" w:rsidRDefault="00F91507" w:rsidP="002C36B2">
            <w:pPr>
              <w:jc w:val="left"/>
            </w:pPr>
          </w:p>
        </w:tc>
        <w:tc>
          <w:tcPr>
            <w:tcW w:w="709" w:type="dxa"/>
            <w:vAlign w:val="center"/>
          </w:tcPr>
          <w:p w14:paraId="2DCA1529" w14:textId="7E81B8CE" w:rsidR="00F91507" w:rsidRPr="00FC7BBB" w:rsidRDefault="00F91507" w:rsidP="002C36B2">
            <w:pPr>
              <w:jc w:val="left"/>
            </w:pPr>
            <w:r>
              <w:t>1287</w:t>
            </w:r>
            <w:r>
              <w:rPr>
                <w:vertAlign w:val="superscript"/>
              </w:rPr>
              <w:t>a</w:t>
            </w:r>
          </w:p>
        </w:tc>
        <w:tc>
          <w:tcPr>
            <w:tcW w:w="645" w:type="dxa"/>
            <w:vAlign w:val="center"/>
          </w:tcPr>
          <w:p w14:paraId="3C9A9385" w14:textId="1BA82E63" w:rsidR="00F91507" w:rsidRPr="00FC7BBB" w:rsidRDefault="00F91507" w:rsidP="002C36B2">
            <w:pPr>
              <w:jc w:val="left"/>
            </w:pPr>
            <w:r>
              <w:t>.181</w:t>
            </w:r>
            <w:r>
              <w:rPr>
                <w:vertAlign w:val="superscript"/>
              </w:rPr>
              <w:t>a</w:t>
            </w:r>
          </w:p>
        </w:tc>
      </w:tr>
      <w:tr w:rsidR="00D465B6" w:rsidRPr="005621EC" w14:paraId="4B45889D" w14:textId="77777777" w:rsidTr="00BD0C19">
        <w:tc>
          <w:tcPr>
            <w:tcW w:w="0" w:type="auto"/>
            <w:shd w:val="clear" w:color="auto" w:fill="CB7B8A"/>
            <w:vAlign w:val="center"/>
          </w:tcPr>
          <w:p w14:paraId="3598574E" w14:textId="77777777" w:rsidR="00F91507" w:rsidRPr="005621EC" w:rsidRDefault="00F91507" w:rsidP="002C36B2">
            <w:pPr>
              <w:jc w:val="left"/>
            </w:pPr>
          </w:p>
        </w:tc>
        <w:tc>
          <w:tcPr>
            <w:tcW w:w="0" w:type="auto"/>
            <w:vAlign w:val="center"/>
          </w:tcPr>
          <w:p w14:paraId="305A2939" w14:textId="77777777" w:rsidR="00F91507" w:rsidRPr="005621EC" w:rsidRDefault="00F91507" w:rsidP="002C36B2">
            <w:pPr>
              <w:jc w:val="left"/>
            </w:pPr>
            <w:r>
              <w:t>7.1. Wissen über das Potenzial von Aufgaben</w:t>
            </w:r>
          </w:p>
        </w:tc>
        <w:tc>
          <w:tcPr>
            <w:tcW w:w="0" w:type="auto"/>
            <w:vAlign w:val="center"/>
          </w:tcPr>
          <w:p w14:paraId="0DEC3A0A" w14:textId="77777777" w:rsidR="00F91507" w:rsidRPr="005621EC" w:rsidRDefault="00F91507" w:rsidP="002C36B2">
            <w:pPr>
              <w:jc w:val="left"/>
            </w:pPr>
            <w:r>
              <w:t>Wissen über die kognitiven Anforderungen und impliziten Wissensvoraussetzungen, ihre didaktische Sequenzierung und die langfristige curriculare Anordnung von Stoffen. Sowie Wissen über den möglichen Beitrag einer Aufgabe zur erfolgreichen Wissenskonstruktion der Schüler*innen</w:t>
            </w:r>
          </w:p>
        </w:tc>
        <w:tc>
          <w:tcPr>
            <w:tcW w:w="3075" w:type="dxa"/>
            <w:vAlign w:val="center"/>
          </w:tcPr>
          <w:p w14:paraId="3A7B4C4D" w14:textId="4C857D75" w:rsidR="00F91507" w:rsidRPr="005621EC" w:rsidRDefault="00F91507" w:rsidP="002C36B2">
            <w:pPr>
              <w:jc w:val="left"/>
            </w:pPr>
          </w:p>
        </w:tc>
        <w:tc>
          <w:tcPr>
            <w:tcW w:w="709" w:type="dxa"/>
            <w:vAlign w:val="center"/>
          </w:tcPr>
          <w:p w14:paraId="272B086E" w14:textId="6307B618" w:rsidR="00F91507" w:rsidRPr="00FC7BBB" w:rsidRDefault="00F91507" w:rsidP="002C36B2">
            <w:pPr>
              <w:jc w:val="left"/>
            </w:pPr>
            <w:r>
              <w:t>486</w:t>
            </w:r>
            <w:r>
              <w:rPr>
                <w:vertAlign w:val="superscript"/>
              </w:rPr>
              <w:t>a</w:t>
            </w:r>
          </w:p>
        </w:tc>
        <w:tc>
          <w:tcPr>
            <w:tcW w:w="645" w:type="dxa"/>
            <w:vAlign w:val="center"/>
          </w:tcPr>
          <w:p w14:paraId="38EF315D" w14:textId="14B405A0" w:rsidR="00F91507" w:rsidRPr="00FC7BBB" w:rsidRDefault="00F91507" w:rsidP="002C36B2">
            <w:pPr>
              <w:jc w:val="left"/>
            </w:pPr>
            <w:r>
              <w:t>.068</w:t>
            </w:r>
            <w:r>
              <w:rPr>
                <w:vertAlign w:val="superscript"/>
              </w:rPr>
              <w:t>a</w:t>
            </w:r>
          </w:p>
        </w:tc>
      </w:tr>
      <w:tr w:rsidR="00D465B6" w:rsidRPr="005621EC" w14:paraId="1BAD97EA" w14:textId="77777777" w:rsidTr="00BD0C19">
        <w:tc>
          <w:tcPr>
            <w:tcW w:w="0" w:type="auto"/>
            <w:shd w:val="clear" w:color="auto" w:fill="D89CA7"/>
            <w:vAlign w:val="center"/>
          </w:tcPr>
          <w:p w14:paraId="4596C1FB" w14:textId="77777777" w:rsidR="00F91507" w:rsidRPr="005621EC" w:rsidRDefault="00F91507" w:rsidP="002C36B2">
            <w:pPr>
              <w:jc w:val="left"/>
            </w:pPr>
          </w:p>
        </w:tc>
        <w:tc>
          <w:tcPr>
            <w:tcW w:w="0" w:type="auto"/>
            <w:vAlign w:val="center"/>
          </w:tcPr>
          <w:p w14:paraId="439C96F2" w14:textId="77777777" w:rsidR="00F91507" w:rsidRPr="005621EC" w:rsidRDefault="00F91507" w:rsidP="002C36B2">
            <w:pPr>
              <w:jc w:val="left"/>
            </w:pPr>
            <w:r>
              <w:t>7.1.1. Anspruchsniveau</w:t>
            </w:r>
          </w:p>
        </w:tc>
        <w:tc>
          <w:tcPr>
            <w:tcW w:w="0" w:type="auto"/>
            <w:vAlign w:val="center"/>
          </w:tcPr>
          <w:p w14:paraId="695796CE" w14:textId="15ECB6B7" w:rsidR="00F91507" w:rsidRPr="005621EC" w:rsidRDefault="00F91507" w:rsidP="002C36B2">
            <w:pPr>
              <w:jc w:val="left"/>
            </w:pPr>
            <w:r>
              <w:t xml:space="preserve">Wissen zum Anspruchsniveau der Aufgabe in Bezug auf die Zielstufe insgesamt oder einzelne Schüler*innen (z. B. zur Binnendifferenzierung) sowie Passung des </w:t>
            </w:r>
            <w:proofErr w:type="spellStart"/>
            <w:r>
              <w:t>Anspruchniveaus</w:t>
            </w:r>
            <w:proofErr w:type="spellEnd"/>
            <w:r>
              <w:t xml:space="preserve"> der Aufgabe zu Lehrmitteln oder dem Lehrplan</w:t>
            </w:r>
          </w:p>
        </w:tc>
        <w:tc>
          <w:tcPr>
            <w:tcW w:w="3075" w:type="dxa"/>
            <w:vAlign w:val="center"/>
          </w:tcPr>
          <w:p w14:paraId="60415552" w14:textId="4281A7E4" w:rsidR="00F91507" w:rsidRPr="005621EC" w:rsidRDefault="00AA38DE" w:rsidP="002C36B2">
            <w:pPr>
              <w:jc w:val="left"/>
            </w:pPr>
            <w:r>
              <w:rPr>
                <w:lang w:val="de-CH"/>
              </w:rPr>
              <w:t>„</w:t>
            </w:r>
            <w:r>
              <w:t>Die App ‚Insight Heart‘ dagegen ist sehr komplex und anspruchsvoller in der Bedienung, vermittelt Wissen ohne direkten Auftrag dazu und stellt die grundlegenden Prozesse, die im Sek1-Unterricht im Vordergrund stehen, nicht separat dar, so dass das hier angebotene Wissen insgesamt über den regulären Unterricht hinaus geht.</w:t>
            </w:r>
            <w:r>
              <w:rPr>
                <w:lang w:val="de-CH"/>
              </w:rPr>
              <w:t>“</w:t>
            </w:r>
            <w:r>
              <w:t xml:space="preserve"> (287; Pos. 16)</w:t>
            </w:r>
          </w:p>
        </w:tc>
        <w:tc>
          <w:tcPr>
            <w:tcW w:w="709" w:type="dxa"/>
            <w:vAlign w:val="center"/>
          </w:tcPr>
          <w:p w14:paraId="457307A0" w14:textId="77777777" w:rsidR="00F91507" w:rsidRPr="005621EC" w:rsidRDefault="00F91507" w:rsidP="002C36B2">
            <w:pPr>
              <w:jc w:val="left"/>
            </w:pPr>
            <w:r>
              <w:t>150</w:t>
            </w:r>
          </w:p>
        </w:tc>
        <w:tc>
          <w:tcPr>
            <w:tcW w:w="645" w:type="dxa"/>
            <w:vAlign w:val="center"/>
          </w:tcPr>
          <w:p w14:paraId="68F860FC" w14:textId="77777777" w:rsidR="00F91507" w:rsidRPr="005621EC" w:rsidRDefault="00F91507" w:rsidP="002C36B2">
            <w:pPr>
              <w:jc w:val="left"/>
            </w:pPr>
            <w:r>
              <w:t>.021</w:t>
            </w:r>
          </w:p>
        </w:tc>
      </w:tr>
      <w:tr w:rsidR="00D465B6" w:rsidRPr="005621EC" w14:paraId="6437CD74" w14:textId="77777777" w:rsidTr="00BD0C19">
        <w:tc>
          <w:tcPr>
            <w:tcW w:w="0" w:type="auto"/>
            <w:shd w:val="clear" w:color="auto" w:fill="D89CA7"/>
            <w:vAlign w:val="center"/>
          </w:tcPr>
          <w:p w14:paraId="6DA9A2DA" w14:textId="77777777" w:rsidR="00F91507" w:rsidRPr="005621EC" w:rsidRDefault="00F91507" w:rsidP="002C36B2">
            <w:pPr>
              <w:jc w:val="left"/>
            </w:pPr>
          </w:p>
        </w:tc>
        <w:tc>
          <w:tcPr>
            <w:tcW w:w="0" w:type="auto"/>
            <w:vAlign w:val="center"/>
          </w:tcPr>
          <w:p w14:paraId="1FD983E7" w14:textId="77777777" w:rsidR="00F91507" w:rsidRPr="005621EC" w:rsidRDefault="00F91507" w:rsidP="002C36B2">
            <w:pPr>
              <w:jc w:val="left"/>
            </w:pPr>
            <w:r>
              <w:t>7.1.2. Nötiges Vorwissen</w:t>
            </w:r>
          </w:p>
        </w:tc>
        <w:tc>
          <w:tcPr>
            <w:tcW w:w="0" w:type="auto"/>
            <w:vAlign w:val="center"/>
          </w:tcPr>
          <w:p w14:paraId="76A5EE63" w14:textId="77777777" w:rsidR="00F91507" w:rsidRPr="005621EC" w:rsidRDefault="00F91507" w:rsidP="002C36B2">
            <w:pPr>
              <w:jc w:val="left"/>
            </w:pPr>
            <w:r>
              <w:t>Wissen zum nötigen fachlichen Vorwissen der Schüler*innen für den Einsatz der App und Ideen, wie das nötige Wissen im Vorfeld aufgebaut werden kann</w:t>
            </w:r>
          </w:p>
        </w:tc>
        <w:tc>
          <w:tcPr>
            <w:tcW w:w="3075" w:type="dxa"/>
            <w:vAlign w:val="center"/>
          </w:tcPr>
          <w:p w14:paraId="56B73204" w14:textId="5A618148" w:rsidR="00F91507" w:rsidRPr="005621EC" w:rsidRDefault="00AA38DE" w:rsidP="002C36B2">
            <w:pPr>
              <w:jc w:val="left"/>
            </w:pPr>
            <w:r>
              <w:rPr>
                <w:lang w:val="de-CH"/>
              </w:rPr>
              <w:t>„</w:t>
            </w:r>
            <w:r>
              <w:t>Bevor ich mit dieser App arbeiten würde, würde ich sicherstellen, dass die Grundlagen in der Klasse vorhanden sind (Begrifflichkeiten wie Widerstand bzw. Ohm oder die Zeichen in einem Stromkreis - z. B. für eine Lichtquelle).</w:t>
            </w:r>
            <w:r>
              <w:rPr>
                <w:lang w:val="de-CH"/>
              </w:rPr>
              <w:t>“</w:t>
            </w:r>
            <w:r>
              <w:t xml:space="preserve"> (162; Pos. 20)</w:t>
            </w:r>
          </w:p>
        </w:tc>
        <w:tc>
          <w:tcPr>
            <w:tcW w:w="709" w:type="dxa"/>
            <w:vAlign w:val="center"/>
          </w:tcPr>
          <w:p w14:paraId="4D06AC94" w14:textId="77777777" w:rsidR="00F91507" w:rsidRPr="005621EC" w:rsidRDefault="00F91507" w:rsidP="002C36B2">
            <w:pPr>
              <w:jc w:val="left"/>
            </w:pPr>
            <w:r>
              <w:t>58</w:t>
            </w:r>
          </w:p>
        </w:tc>
        <w:tc>
          <w:tcPr>
            <w:tcW w:w="645" w:type="dxa"/>
            <w:vAlign w:val="center"/>
          </w:tcPr>
          <w:p w14:paraId="14177D8A" w14:textId="77777777" w:rsidR="00F91507" w:rsidRPr="005621EC" w:rsidRDefault="00F91507" w:rsidP="002C36B2">
            <w:pPr>
              <w:jc w:val="left"/>
            </w:pPr>
            <w:r>
              <w:t>.008</w:t>
            </w:r>
          </w:p>
        </w:tc>
      </w:tr>
      <w:tr w:rsidR="00D465B6" w:rsidRPr="005621EC" w14:paraId="385D9B48" w14:textId="77777777" w:rsidTr="00BD0C19">
        <w:tc>
          <w:tcPr>
            <w:tcW w:w="0" w:type="auto"/>
            <w:shd w:val="clear" w:color="auto" w:fill="D89CA7"/>
            <w:vAlign w:val="center"/>
          </w:tcPr>
          <w:p w14:paraId="4BD1CF6E" w14:textId="77777777" w:rsidR="00F91507" w:rsidRPr="005621EC" w:rsidRDefault="00F91507" w:rsidP="002C36B2">
            <w:pPr>
              <w:jc w:val="left"/>
            </w:pPr>
          </w:p>
        </w:tc>
        <w:tc>
          <w:tcPr>
            <w:tcW w:w="0" w:type="auto"/>
            <w:vAlign w:val="center"/>
          </w:tcPr>
          <w:p w14:paraId="4B0F8534" w14:textId="77777777" w:rsidR="00F91507" w:rsidRPr="005621EC" w:rsidRDefault="00F91507" w:rsidP="002C36B2">
            <w:pPr>
              <w:jc w:val="left"/>
            </w:pPr>
            <w:r>
              <w:t>7.1.3. Lerninhalt</w:t>
            </w:r>
          </w:p>
        </w:tc>
        <w:tc>
          <w:tcPr>
            <w:tcW w:w="0" w:type="auto"/>
            <w:vAlign w:val="center"/>
          </w:tcPr>
          <w:p w14:paraId="2D75F85B" w14:textId="77777777" w:rsidR="00F91507" w:rsidRPr="005621EC" w:rsidRDefault="00F91507" w:rsidP="002C36B2">
            <w:pPr>
              <w:jc w:val="left"/>
            </w:pPr>
            <w:r>
              <w:t>Wissen zum Lerninhalt der App, also was die Schüler*innen damit (nicht) lernen können sowie Wissen zur Anwendungsbreite der App, also für welche Themen/Aktivitäten die App (nicht) genutzt werden kann</w:t>
            </w:r>
          </w:p>
        </w:tc>
        <w:tc>
          <w:tcPr>
            <w:tcW w:w="3075" w:type="dxa"/>
            <w:vAlign w:val="center"/>
          </w:tcPr>
          <w:p w14:paraId="21C57415" w14:textId="6C797808" w:rsidR="00F91507" w:rsidRPr="005621EC" w:rsidRDefault="00AA38DE" w:rsidP="002C36B2">
            <w:pPr>
              <w:jc w:val="left"/>
            </w:pPr>
            <w:r>
              <w:rPr>
                <w:lang w:val="de-CH"/>
              </w:rPr>
              <w:t>„</w:t>
            </w:r>
            <w:r>
              <w:t xml:space="preserve">Ich finde </w:t>
            </w:r>
            <w:proofErr w:type="gramStart"/>
            <w:r>
              <w:t>AR Stromkreismodelle</w:t>
            </w:r>
            <w:proofErr w:type="gramEnd"/>
            <w:r>
              <w:t xml:space="preserve"> sehr gut um die Basics von </w:t>
            </w:r>
            <w:proofErr w:type="gramStart"/>
            <w:r>
              <w:t>Wiederständen</w:t>
            </w:r>
            <w:proofErr w:type="gramEnd"/>
            <w:r>
              <w:t xml:space="preserve"> anzuschauen. Allerdings sehe ich, dass </w:t>
            </w:r>
            <w:proofErr w:type="gramStart"/>
            <w:r>
              <w:t>AR Papierstromkreise</w:t>
            </w:r>
            <w:proofErr w:type="gramEnd"/>
            <w:r>
              <w:t xml:space="preserve">, wenn man es richtig mach, in allen Teilen dieses Thema Stromkreis (WS, Schalter, Kreis, Ampère, </w:t>
            </w:r>
            <w:proofErr w:type="spellStart"/>
            <w:r>
              <w:t>voltt</w:t>
            </w:r>
            <w:proofErr w:type="spellEnd"/>
            <w:r>
              <w:t>...) eingesetzt werden kann, da die Bausteine auch ein Voltmeter zum Beispiel einbauen können.</w:t>
            </w:r>
            <w:r>
              <w:rPr>
                <w:lang w:val="de-CH"/>
              </w:rPr>
              <w:t>“</w:t>
            </w:r>
            <w:r>
              <w:t xml:space="preserve"> (202; Pos. 32)</w:t>
            </w:r>
          </w:p>
        </w:tc>
        <w:tc>
          <w:tcPr>
            <w:tcW w:w="709" w:type="dxa"/>
            <w:vAlign w:val="center"/>
          </w:tcPr>
          <w:p w14:paraId="2F0305DF" w14:textId="77777777" w:rsidR="00F91507" w:rsidRPr="005621EC" w:rsidRDefault="00F91507" w:rsidP="002C36B2">
            <w:pPr>
              <w:jc w:val="left"/>
            </w:pPr>
            <w:r>
              <w:t>278</w:t>
            </w:r>
          </w:p>
        </w:tc>
        <w:tc>
          <w:tcPr>
            <w:tcW w:w="645" w:type="dxa"/>
            <w:vAlign w:val="center"/>
          </w:tcPr>
          <w:p w14:paraId="2205175A" w14:textId="77777777" w:rsidR="00F91507" w:rsidRPr="005621EC" w:rsidRDefault="00F91507" w:rsidP="002C36B2">
            <w:pPr>
              <w:jc w:val="left"/>
            </w:pPr>
            <w:r>
              <w:t>.039</w:t>
            </w:r>
          </w:p>
        </w:tc>
      </w:tr>
      <w:tr w:rsidR="00D465B6" w:rsidRPr="005621EC" w14:paraId="070B766E" w14:textId="77777777" w:rsidTr="00BD0C19">
        <w:tc>
          <w:tcPr>
            <w:tcW w:w="0" w:type="auto"/>
            <w:shd w:val="clear" w:color="auto" w:fill="CB7B8A"/>
            <w:vAlign w:val="center"/>
          </w:tcPr>
          <w:p w14:paraId="7A1AECD9" w14:textId="77777777" w:rsidR="00F91507" w:rsidRPr="005621EC" w:rsidRDefault="00F91507" w:rsidP="002C36B2">
            <w:pPr>
              <w:jc w:val="left"/>
            </w:pPr>
          </w:p>
        </w:tc>
        <w:tc>
          <w:tcPr>
            <w:tcW w:w="0" w:type="auto"/>
            <w:vAlign w:val="center"/>
          </w:tcPr>
          <w:p w14:paraId="75FD3CE9" w14:textId="77777777" w:rsidR="00F91507" w:rsidRPr="005621EC" w:rsidRDefault="00F91507" w:rsidP="002C36B2">
            <w:pPr>
              <w:jc w:val="left"/>
            </w:pPr>
            <w:r>
              <w:t>7.2. Wissen über Schüler*</w:t>
            </w:r>
            <w:proofErr w:type="spellStart"/>
            <w:r>
              <w:t>innenkognitionen</w:t>
            </w:r>
            <w:proofErr w:type="spellEnd"/>
            <w:r>
              <w:t xml:space="preserve"> und Diagnose von Schüler*innenwissen</w:t>
            </w:r>
          </w:p>
        </w:tc>
        <w:tc>
          <w:tcPr>
            <w:tcW w:w="0" w:type="auto"/>
            <w:vAlign w:val="center"/>
          </w:tcPr>
          <w:p w14:paraId="0F16AF0F" w14:textId="4749F49F" w:rsidR="00F91507" w:rsidRPr="005621EC" w:rsidRDefault="00F91507" w:rsidP="002C36B2">
            <w:pPr>
              <w:jc w:val="left"/>
            </w:pPr>
            <w:r>
              <w:t>Wissen über fachbezogene Schüler*</w:t>
            </w:r>
            <w:proofErr w:type="spellStart"/>
            <w:r>
              <w:t>innenkognitionen</w:t>
            </w:r>
            <w:proofErr w:type="spellEnd"/>
            <w:r>
              <w:t xml:space="preserve"> (Fehlkonzeptionen, typische Fehler, Schwierigkeiten, Strategien, Vorstellungen und Überzeugungen) sowie über die Diagnose von Schüler*innenwissen (u. a. Vorwissen) und Verständnisprozessen und geeignete Reaktionen auf Schüler*innenantworten und -fehler</w:t>
            </w:r>
          </w:p>
        </w:tc>
        <w:tc>
          <w:tcPr>
            <w:tcW w:w="3075" w:type="dxa"/>
            <w:vAlign w:val="center"/>
          </w:tcPr>
          <w:p w14:paraId="74468207" w14:textId="5B9CCE17" w:rsidR="00F91507" w:rsidRPr="005621EC" w:rsidRDefault="00F91507" w:rsidP="002C36B2">
            <w:pPr>
              <w:jc w:val="left"/>
            </w:pPr>
          </w:p>
        </w:tc>
        <w:tc>
          <w:tcPr>
            <w:tcW w:w="709" w:type="dxa"/>
            <w:vAlign w:val="center"/>
          </w:tcPr>
          <w:p w14:paraId="4FF72D7E" w14:textId="1BA102F4" w:rsidR="00F91507" w:rsidRPr="00FC7BBB" w:rsidRDefault="00F91507" w:rsidP="002C36B2">
            <w:pPr>
              <w:jc w:val="left"/>
            </w:pPr>
            <w:r>
              <w:t>56</w:t>
            </w:r>
            <w:r>
              <w:rPr>
                <w:vertAlign w:val="superscript"/>
              </w:rPr>
              <w:t>a</w:t>
            </w:r>
          </w:p>
        </w:tc>
        <w:tc>
          <w:tcPr>
            <w:tcW w:w="645" w:type="dxa"/>
            <w:vAlign w:val="center"/>
          </w:tcPr>
          <w:p w14:paraId="58992ACA" w14:textId="1621C1D8" w:rsidR="00F91507" w:rsidRPr="00FC7BBB" w:rsidRDefault="00F91507" w:rsidP="00FC7BBB">
            <w:r>
              <w:t>.008</w:t>
            </w:r>
            <w:r>
              <w:rPr>
                <w:vertAlign w:val="superscript"/>
              </w:rPr>
              <w:t>a</w:t>
            </w:r>
          </w:p>
        </w:tc>
      </w:tr>
      <w:tr w:rsidR="00D465B6" w:rsidRPr="005621EC" w14:paraId="28B3E752" w14:textId="77777777" w:rsidTr="00BD0C19">
        <w:tc>
          <w:tcPr>
            <w:tcW w:w="0" w:type="auto"/>
            <w:shd w:val="clear" w:color="auto" w:fill="D89CA7"/>
            <w:vAlign w:val="center"/>
          </w:tcPr>
          <w:p w14:paraId="5DCB14C7" w14:textId="77777777" w:rsidR="00F91507" w:rsidRPr="005621EC" w:rsidRDefault="00F91507" w:rsidP="002C36B2">
            <w:pPr>
              <w:jc w:val="left"/>
            </w:pPr>
          </w:p>
        </w:tc>
        <w:tc>
          <w:tcPr>
            <w:tcW w:w="0" w:type="auto"/>
            <w:vAlign w:val="center"/>
          </w:tcPr>
          <w:p w14:paraId="52E906AF" w14:textId="77777777" w:rsidR="00F91507" w:rsidRPr="005621EC" w:rsidRDefault="00F91507" w:rsidP="002C36B2">
            <w:pPr>
              <w:jc w:val="left"/>
            </w:pPr>
            <w:r>
              <w:t>7.2.1. Interesse</w:t>
            </w:r>
          </w:p>
        </w:tc>
        <w:tc>
          <w:tcPr>
            <w:tcW w:w="0" w:type="auto"/>
            <w:vAlign w:val="center"/>
          </w:tcPr>
          <w:p w14:paraId="50B25318" w14:textId="77777777" w:rsidR="00F91507" w:rsidRPr="005621EC" w:rsidRDefault="00F91507" w:rsidP="002C36B2">
            <w:pPr>
              <w:jc w:val="left"/>
            </w:pPr>
            <w:r>
              <w:t>Wissen über Interessen oder Motivationen der Schüler*innen in Bezug auf das Fachthema</w:t>
            </w:r>
          </w:p>
        </w:tc>
        <w:tc>
          <w:tcPr>
            <w:tcW w:w="3075" w:type="dxa"/>
            <w:vAlign w:val="center"/>
          </w:tcPr>
          <w:p w14:paraId="642AB2A8" w14:textId="50BBC250" w:rsidR="00F91507" w:rsidRPr="005621EC" w:rsidRDefault="00AA38DE" w:rsidP="002C36B2">
            <w:pPr>
              <w:jc w:val="left"/>
            </w:pPr>
            <w:r>
              <w:rPr>
                <w:lang w:val="de-CH"/>
              </w:rPr>
              <w:t>„</w:t>
            </w:r>
            <w:r>
              <w:t xml:space="preserve">Einige </w:t>
            </w:r>
            <w:proofErr w:type="spellStart"/>
            <w:r>
              <w:t>SuS</w:t>
            </w:r>
            <w:proofErr w:type="spellEnd"/>
            <w:r>
              <w:t xml:space="preserve"> würden sicher lieber mit ‚richtigen‘ Stromkästen experimentieren, da sie dies vielleicht schon gut können (von </w:t>
            </w:r>
            <w:proofErr w:type="gramStart"/>
            <w:r>
              <w:t>Zuhause</w:t>
            </w:r>
            <w:proofErr w:type="gramEnd"/>
            <w:r>
              <w:t>, Beruf vom Vater o. ä.) oder gern mit Fingerspitzengefühl ausprobieren würden.</w:t>
            </w:r>
            <w:r>
              <w:rPr>
                <w:lang w:val="de-CH"/>
              </w:rPr>
              <w:t>“</w:t>
            </w:r>
            <w:r>
              <w:t xml:space="preserve"> (162; Pos. 17)</w:t>
            </w:r>
          </w:p>
        </w:tc>
        <w:tc>
          <w:tcPr>
            <w:tcW w:w="709" w:type="dxa"/>
            <w:vAlign w:val="center"/>
          </w:tcPr>
          <w:p w14:paraId="5514C94C" w14:textId="77777777" w:rsidR="00F91507" w:rsidRPr="005621EC" w:rsidRDefault="00F91507" w:rsidP="002C36B2">
            <w:pPr>
              <w:jc w:val="left"/>
            </w:pPr>
            <w:r>
              <w:t>19</w:t>
            </w:r>
          </w:p>
        </w:tc>
        <w:tc>
          <w:tcPr>
            <w:tcW w:w="645" w:type="dxa"/>
            <w:vAlign w:val="center"/>
          </w:tcPr>
          <w:p w14:paraId="197B4287" w14:textId="77777777" w:rsidR="00F91507" w:rsidRPr="005621EC" w:rsidRDefault="00F91507" w:rsidP="002C36B2">
            <w:pPr>
              <w:jc w:val="left"/>
            </w:pPr>
            <w:r>
              <w:t>.003</w:t>
            </w:r>
          </w:p>
        </w:tc>
      </w:tr>
      <w:tr w:rsidR="00D465B6" w:rsidRPr="005621EC" w14:paraId="13F87CA0" w14:textId="77777777" w:rsidTr="00BD0C19">
        <w:tc>
          <w:tcPr>
            <w:tcW w:w="0" w:type="auto"/>
            <w:shd w:val="clear" w:color="auto" w:fill="D89CA7"/>
            <w:vAlign w:val="center"/>
          </w:tcPr>
          <w:p w14:paraId="18BE0A0F" w14:textId="77777777" w:rsidR="00F91507" w:rsidRPr="005621EC" w:rsidRDefault="00F91507" w:rsidP="002C36B2">
            <w:pPr>
              <w:jc w:val="left"/>
            </w:pPr>
          </w:p>
        </w:tc>
        <w:tc>
          <w:tcPr>
            <w:tcW w:w="0" w:type="auto"/>
            <w:vAlign w:val="center"/>
          </w:tcPr>
          <w:p w14:paraId="4D94B00C" w14:textId="77777777" w:rsidR="00F91507" w:rsidRPr="005621EC" w:rsidRDefault="00F91507" w:rsidP="002C36B2">
            <w:pPr>
              <w:jc w:val="left"/>
            </w:pPr>
            <w:r>
              <w:t>7.2.2. Typische Schwierigkeiten und Fehler</w:t>
            </w:r>
          </w:p>
        </w:tc>
        <w:tc>
          <w:tcPr>
            <w:tcW w:w="0" w:type="auto"/>
            <w:vAlign w:val="center"/>
          </w:tcPr>
          <w:p w14:paraId="5C32AAF4" w14:textId="77777777" w:rsidR="00F91507" w:rsidRPr="005621EC" w:rsidRDefault="00F91507" w:rsidP="002C36B2">
            <w:pPr>
              <w:jc w:val="left"/>
            </w:pPr>
            <w:r>
              <w:t>Wissen über häufige Schwierigkeiten oder typische Fehler von Schüler*innen bei diesem Fachthema sowie geeignete Reaktionen auf Schüler*innenantworten und -fehler</w:t>
            </w:r>
          </w:p>
        </w:tc>
        <w:tc>
          <w:tcPr>
            <w:tcW w:w="3075" w:type="dxa"/>
            <w:vAlign w:val="center"/>
          </w:tcPr>
          <w:p w14:paraId="1ED53061" w14:textId="1FA14E15" w:rsidR="00F91507" w:rsidRPr="005621EC" w:rsidRDefault="00AA38DE" w:rsidP="002C36B2">
            <w:pPr>
              <w:jc w:val="left"/>
            </w:pPr>
            <w:r>
              <w:rPr>
                <w:lang w:val="de-CH"/>
              </w:rPr>
              <w:t>„</w:t>
            </w:r>
            <w:r>
              <w:t xml:space="preserve">Ohne Einführung können die </w:t>
            </w:r>
            <w:proofErr w:type="spellStart"/>
            <w:r>
              <w:t>SuS</w:t>
            </w:r>
            <w:proofErr w:type="spellEnd"/>
            <w:r>
              <w:t xml:space="preserve"> die Spannung zu hoch einstellen und die Lämpchen kaputt machen.</w:t>
            </w:r>
            <w:r>
              <w:rPr>
                <w:lang w:val="de-CH"/>
              </w:rPr>
              <w:t>“</w:t>
            </w:r>
            <w:r>
              <w:t xml:space="preserve"> (317; Pos. 13)</w:t>
            </w:r>
          </w:p>
        </w:tc>
        <w:tc>
          <w:tcPr>
            <w:tcW w:w="709" w:type="dxa"/>
            <w:vAlign w:val="center"/>
          </w:tcPr>
          <w:p w14:paraId="73ADB5A1" w14:textId="77777777" w:rsidR="00F91507" w:rsidRPr="005621EC" w:rsidRDefault="00F91507" w:rsidP="002C36B2">
            <w:pPr>
              <w:jc w:val="left"/>
            </w:pPr>
            <w:r>
              <w:t>30</w:t>
            </w:r>
          </w:p>
        </w:tc>
        <w:tc>
          <w:tcPr>
            <w:tcW w:w="645" w:type="dxa"/>
            <w:vAlign w:val="center"/>
          </w:tcPr>
          <w:p w14:paraId="6A1DCAC3" w14:textId="77777777" w:rsidR="00F91507" w:rsidRPr="005621EC" w:rsidRDefault="00F91507" w:rsidP="002C36B2">
            <w:pPr>
              <w:jc w:val="left"/>
            </w:pPr>
            <w:r>
              <w:t>.004</w:t>
            </w:r>
          </w:p>
        </w:tc>
      </w:tr>
      <w:tr w:rsidR="00D465B6" w:rsidRPr="005621EC" w14:paraId="72D10B87" w14:textId="77777777" w:rsidTr="00BD0C19">
        <w:tc>
          <w:tcPr>
            <w:tcW w:w="0" w:type="auto"/>
            <w:shd w:val="clear" w:color="auto" w:fill="D89CA7"/>
            <w:vAlign w:val="center"/>
          </w:tcPr>
          <w:p w14:paraId="3ED1BB2D" w14:textId="77777777" w:rsidR="00F91507" w:rsidRPr="005621EC" w:rsidRDefault="00F91507" w:rsidP="002C36B2">
            <w:pPr>
              <w:jc w:val="left"/>
            </w:pPr>
          </w:p>
        </w:tc>
        <w:tc>
          <w:tcPr>
            <w:tcW w:w="0" w:type="auto"/>
            <w:vAlign w:val="center"/>
          </w:tcPr>
          <w:p w14:paraId="0F0677E8" w14:textId="77777777" w:rsidR="00F91507" w:rsidRPr="005621EC" w:rsidRDefault="00F91507" w:rsidP="002C36B2">
            <w:pPr>
              <w:jc w:val="left"/>
            </w:pPr>
            <w:r>
              <w:t>7.2.3. Schüler*</w:t>
            </w:r>
            <w:proofErr w:type="spellStart"/>
            <w:r>
              <w:t>innenvorstellungen</w:t>
            </w:r>
            <w:proofErr w:type="spellEnd"/>
          </w:p>
        </w:tc>
        <w:tc>
          <w:tcPr>
            <w:tcW w:w="0" w:type="auto"/>
            <w:vAlign w:val="center"/>
          </w:tcPr>
          <w:p w14:paraId="0632A87F" w14:textId="77777777" w:rsidR="00F91507" w:rsidRPr="005621EC" w:rsidRDefault="00F91507" w:rsidP="002C36B2">
            <w:pPr>
              <w:jc w:val="left"/>
            </w:pPr>
            <w:r>
              <w:t>Wissen über Schüler*innen-Vorstellungen vor, während oder nach dem Unterricht sowie geeignete Reaktionen auf Schüler*</w:t>
            </w:r>
            <w:proofErr w:type="spellStart"/>
            <w:r>
              <w:t>innenvorstellungen</w:t>
            </w:r>
            <w:proofErr w:type="spellEnd"/>
          </w:p>
        </w:tc>
        <w:tc>
          <w:tcPr>
            <w:tcW w:w="3075" w:type="dxa"/>
            <w:vAlign w:val="center"/>
          </w:tcPr>
          <w:p w14:paraId="6076BFDD" w14:textId="7F43C632" w:rsidR="00F91507" w:rsidRPr="005621EC" w:rsidRDefault="00AA38DE" w:rsidP="002C36B2">
            <w:pPr>
              <w:jc w:val="left"/>
            </w:pPr>
            <w:r>
              <w:rPr>
                <w:lang w:val="de-CH"/>
              </w:rPr>
              <w:t>„</w:t>
            </w:r>
            <w:r>
              <w:t>Auch finde ich super, dass erkennbar (wenn nicht sogar erlebbar) wird, dass es bei der Spende um die roten Blutkörperchen (und somit nicht um die Antikörper) geht. Häufig ist hier nämlich eine Fehlvorstellung bei den Lernenden vorhanden, die durch den in der App dargestellten Prozess behoben werden können.</w:t>
            </w:r>
            <w:r>
              <w:rPr>
                <w:lang w:val="de-CH"/>
              </w:rPr>
              <w:t>“</w:t>
            </w:r>
            <w:r>
              <w:t xml:space="preserve"> (287; Pos. 9)</w:t>
            </w:r>
          </w:p>
        </w:tc>
        <w:tc>
          <w:tcPr>
            <w:tcW w:w="709" w:type="dxa"/>
            <w:vAlign w:val="center"/>
          </w:tcPr>
          <w:p w14:paraId="46AB762C" w14:textId="77777777" w:rsidR="00F91507" w:rsidRPr="005621EC" w:rsidRDefault="00F91507" w:rsidP="002C36B2">
            <w:pPr>
              <w:jc w:val="left"/>
            </w:pPr>
            <w:r>
              <w:t>5</w:t>
            </w:r>
          </w:p>
        </w:tc>
        <w:tc>
          <w:tcPr>
            <w:tcW w:w="645" w:type="dxa"/>
            <w:vAlign w:val="center"/>
          </w:tcPr>
          <w:p w14:paraId="3AE15D9C" w14:textId="77777777" w:rsidR="00F91507" w:rsidRPr="005621EC" w:rsidRDefault="00F91507" w:rsidP="002C36B2">
            <w:pPr>
              <w:jc w:val="left"/>
            </w:pPr>
            <w:r>
              <w:t>.001</w:t>
            </w:r>
          </w:p>
        </w:tc>
      </w:tr>
      <w:tr w:rsidR="00D465B6" w:rsidRPr="005621EC" w14:paraId="299E6DD5" w14:textId="77777777" w:rsidTr="00BD0C19">
        <w:tc>
          <w:tcPr>
            <w:tcW w:w="0" w:type="auto"/>
            <w:shd w:val="clear" w:color="auto" w:fill="D89CA7"/>
            <w:vAlign w:val="center"/>
          </w:tcPr>
          <w:p w14:paraId="58B41C6C" w14:textId="77777777" w:rsidR="00F91507" w:rsidRPr="005621EC" w:rsidRDefault="00F91507" w:rsidP="002C36B2">
            <w:pPr>
              <w:jc w:val="left"/>
            </w:pPr>
          </w:p>
        </w:tc>
        <w:tc>
          <w:tcPr>
            <w:tcW w:w="0" w:type="auto"/>
            <w:vAlign w:val="center"/>
          </w:tcPr>
          <w:p w14:paraId="10B3481C" w14:textId="77777777" w:rsidR="00F91507" w:rsidRPr="005621EC" w:rsidRDefault="00F91507" w:rsidP="002C36B2">
            <w:pPr>
              <w:jc w:val="left"/>
            </w:pPr>
            <w:r>
              <w:t>7.2.4. Diagnose von Schüler*innenwissen</w:t>
            </w:r>
          </w:p>
        </w:tc>
        <w:tc>
          <w:tcPr>
            <w:tcW w:w="0" w:type="auto"/>
            <w:vAlign w:val="center"/>
          </w:tcPr>
          <w:p w14:paraId="48E20ABA" w14:textId="7B3A4981" w:rsidR="00F91507" w:rsidRPr="005621EC" w:rsidRDefault="00F91507" w:rsidP="002C36B2">
            <w:pPr>
              <w:jc w:val="left"/>
            </w:pPr>
            <w:r>
              <w:t>Wissen über die Diagnose von Schüler*innenwissen (u. a. Vorwissen) und Verständnisprozessen mit Fachbezug</w:t>
            </w:r>
          </w:p>
        </w:tc>
        <w:tc>
          <w:tcPr>
            <w:tcW w:w="3075" w:type="dxa"/>
            <w:vAlign w:val="center"/>
          </w:tcPr>
          <w:p w14:paraId="22C25006" w14:textId="095009A4" w:rsidR="00F91507" w:rsidRPr="005621EC" w:rsidRDefault="00AA38DE" w:rsidP="002C36B2">
            <w:pPr>
              <w:jc w:val="left"/>
            </w:pPr>
            <w:r>
              <w:rPr>
                <w:lang w:val="de-CH"/>
              </w:rPr>
              <w:t>„</w:t>
            </w:r>
            <w:r>
              <w:t xml:space="preserve">Ein Unterschied ist erst festzustellen, wenn die </w:t>
            </w:r>
            <w:proofErr w:type="spellStart"/>
            <w:r>
              <w:t>SuS</w:t>
            </w:r>
            <w:proofErr w:type="spellEnd"/>
            <w:r>
              <w:t xml:space="preserve"> in ihrem Wissen so sattelfest sind, sodass sie möglichst große oder vielfältige Stromkreise herstellen möchten und daraufhin mit Stromstärke und weiteren Angaben oder weiteren Messgeräten experimentieren möchten.</w:t>
            </w:r>
            <w:r>
              <w:rPr>
                <w:lang w:val="de-CH"/>
              </w:rPr>
              <w:t>“</w:t>
            </w:r>
            <w:r>
              <w:t xml:space="preserve"> (318; Pos. 23)</w:t>
            </w:r>
          </w:p>
        </w:tc>
        <w:tc>
          <w:tcPr>
            <w:tcW w:w="709" w:type="dxa"/>
            <w:vAlign w:val="center"/>
          </w:tcPr>
          <w:p w14:paraId="1384B07A" w14:textId="77777777" w:rsidR="00F91507" w:rsidRPr="005621EC" w:rsidRDefault="00F91507" w:rsidP="002C36B2">
            <w:pPr>
              <w:jc w:val="left"/>
            </w:pPr>
            <w:r>
              <w:t>2</w:t>
            </w:r>
          </w:p>
        </w:tc>
        <w:tc>
          <w:tcPr>
            <w:tcW w:w="645" w:type="dxa"/>
            <w:vAlign w:val="center"/>
          </w:tcPr>
          <w:p w14:paraId="6472F7EF" w14:textId="77777777" w:rsidR="00F91507" w:rsidRPr="005621EC" w:rsidRDefault="00F91507" w:rsidP="002C36B2">
            <w:pPr>
              <w:jc w:val="left"/>
            </w:pPr>
            <w:r>
              <w:t>.000</w:t>
            </w:r>
          </w:p>
        </w:tc>
      </w:tr>
      <w:tr w:rsidR="00D465B6" w:rsidRPr="005621EC" w14:paraId="29FA9AF9" w14:textId="77777777" w:rsidTr="00BD0C19">
        <w:tc>
          <w:tcPr>
            <w:tcW w:w="0" w:type="auto"/>
            <w:shd w:val="clear" w:color="auto" w:fill="CB7B8A"/>
            <w:vAlign w:val="center"/>
          </w:tcPr>
          <w:p w14:paraId="3DE84E55" w14:textId="77777777" w:rsidR="00F91507" w:rsidRPr="005621EC" w:rsidRDefault="00F91507" w:rsidP="002C36B2">
            <w:pPr>
              <w:jc w:val="left"/>
            </w:pPr>
          </w:p>
        </w:tc>
        <w:tc>
          <w:tcPr>
            <w:tcW w:w="0" w:type="auto"/>
            <w:vAlign w:val="center"/>
          </w:tcPr>
          <w:p w14:paraId="1411F770" w14:textId="77777777" w:rsidR="00F91507" w:rsidRPr="005621EC" w:rsidRDefault="00F91507" w:rsidP="002C36B2">
            <w:pPr>
              <w:jc w:val="left"/>
            </w:pPr>
            <w:r>
              <w:t xml:space="preserve">7.3. Wissen über das </w:t>
            </w:r>
            <w:proofErr w:type="spellStart"/>
            <w:r>
              <w:t>Verständlichmachen</w:t>
            </w:r>
            <w:proofErr w:type="spellEnd"/>
            <w:r>
              <w:t xml:space="preserve"> von Inhalten</w:t>
            </w:r>
          </w:p>
        </w:tc>
        <w:tc>
          <w:tcPr>
            <w:tcW w:w="0" w:type="auto"/>
            <w:vAlign w:val="center"/>
          </w:tcPr>
          <w:p w14:paraId="104E2E06" w14:textId="77777777" w:rsidR="00F91507" w:rsidRPr="005621EC" w:rsidRDefault="00F91507" w:rsidP="002C36B2">
            <w:pPr>
              <w:jc w:val="left"/>
            </w:pPr>
            <w:r>
              <w:t>Wissen über spezifisch fachbezogene Darstellungsaktivitäten und Interventionsmöglichkeiten der Lehrperson, die zur Unterstützung der aktiven Wissenskonstruktionsprozesse der Schüler*innen dienen</w:t>
            </w:r>
          </w:p>
        </w:tc>
        <w:tc>
          <w:tcPr>
            <w:tcW w:w="3075" w:type="dxa"/>
            <w:vAlign w:val="center"/>
          </w:tcPr>
          <w:p w14:paraId="224867B6" w14:textId="6E93A733" w:rsidR="00F91507" w:rsidRPr="00FC7BBB" w:rsidRDefault="00F91507" w:rsidP="002C36B2">
            <w:pPr>
              <w:jc w:val="left"/>
            </w:pPr>
          </w:p>
        </w:tc>
        <w:tc>
          <w:tcPr>
            <w:tcW w:w="709" w:type="dxa"/>
            <w:vAlign w:val="center"/>
          </w:tcPr>
          <w:p w14:paraId="4EBF6830" w14:textId="1C53D1EC" w:rsidR="00F91507" w:rsidRPr="00FC7BBB" w:rsidRDefault="00F91507" w:rsidP="002C36B2">
            <w:pPr>
              <w:jc w:val="left"/>
            </w:pPr>
            <w:r>
              <w:t>745</w:t>
            </w:r>
            <w:r>
              <w:rPr>
                <w:vertAlign w:val="superscript"/>
              </w:rPr>
              <w:t>a</w:t>
            </w:r>
          </w:p>
        </w:tc>
        <w:tc>
          <w:tcPr>
            <w:tcW w:w="645" w:type="dxa"/>
            <w:vAlign w:val="center"/>
          </w:tcPr>
          <w:p w14:paraId="200CE6AF" w14:textId="518C8BD9" w:rsidR="00F91507" w:rsidRPr="00FC7BBB" w:rsidRDefault="00F91507" w:rsidP="002C36B2">
            <w:pPr>
              <w:jc w:val="left"/>
            </w:pPr>
            <w:r>
              <w:t>.105</w:t>
            </w:r>
            <w:r>
              <w:rPr>
                <w:vertAlign w:val="superscript"/>
              </w:rPr>
              <w:t>a</w:t>
            </w:r>
          </w:p>
        </w:tc>
      </w:tr>
      <w:tr w:rsidR="00D465B6" w:rsidRPr="005621EC" w14:paraId="1B0B09B8" w14:textId="77777777" w:rsidTr="00BD0C19">
        <w:tc>
          <w:tcPr>
            <w:tcW w:w="0" w:type="auto"/>
            <w:shd w:val="clear" w:color="auto" w:fill="D89CA7"/>
            <w:vAlign w:val="center"/>
          </w:tcPr>
          <w:p w14:paraId="0E17FC4E" w14:textId="77777777" w:rsidR="00F91507" w:rsidRPr="005621EC" w:rsidRDefault="00F91507" w:rsidP="002C36B2">
            <w:pPr>
              <w:jc w:val="left"/>
            </w:pPr>
          </w:p>
        </w:tc>
        <w:tc>
          <w:tcPr>
            <w:tcW w:w="0" w:type="auto"/>
            <w:vAlign w:val="center"/>
          </w:tcPr>
          <w:p w14:paraId="4936F881" w14:textId="77777777" w:rsidR="00F91507" w:rsidRPr="005621EC" w:rsidRDefault="00F91507" w:rsidP="002C36B2">
            <w:pPr>
              <w:jc w:val="left"/>
            </w:pPr>
            <w:r>
              <w:t>7.3.1. Modellkompetenz</w:t>
            </w:r>
          </w:p>
        </w:tc>
        <w:tc>
          <w:tcPr>
            <w:tcW w:w="0" w:type="auto"/>
            <w:vAlign w:val="center"/>
          </w:tcPr>
          <w:p w14:paraId="5CE8413B" w14:textId="77777777" w:rsidR="00F91507" w:rsidRPr="005621EC" w:rsidRDefault="00F91507" w:rsidP="002C36B2">
            <w:pPr>
              <w:jc w:val="left"/>
            </w:pPr>
            <w:r>
              <w:t>Fähigkeiten, mit Modellen zweckbezogen Erkenntnisse gewinnen zu können und über Modelle mit Bezug auf ihren Zweck urteilen zu können, die Fähigkeiten, über den Prozess der Erkenntnisgewinnung durch Modelle und Modellierungen zu reflektieren sowie die Bereitschaft, diese Fähigkeiten in problemhaltigen Situationen anzuwenden</w:t>
            </w:r>
          </w:p>
        </w:tc>
        <w:tc>
          <w:tcPr>
            <w:tcW w:w="3075" w:type="dxa"/>
            <w:vAlign w:val="center"/>
          </w:tcPr>
          <w:p w14:paraId="551B6281" w14:textId="6FD4C3B2" w:rsidR="00F91507" w:rsidRPr="005621EC" w:rsidRDefault="00F91507" w:rsidP="002C36B2">
            <w:pPr>
              <w:jc w:val="left"/>
            </w:pPr>
          </w:p>
        </w:tc>
        <w:tc>
          <w:tcPr>
            <w:tcW w:w="709" w:type="dxa"/>
            <w:vAlign w:val="center"/>
          </w:tcPr>
          <w:p w14:paraId="169EC230" w14:textId="70A1FE88" w:rsidR="00F91507" w:rsidRPr="00BD0C19" w:rsidRDefault="00F91507" w:rsidP="002C36B2">
            <w:pPr>
              <w:jc w:val="left"/>
            </w:pPr>
            <w:r>
              <w:t>95</w:t>
            </w:r>
            <w:r>
              <w:rPr>
                <w:vertAlign w:val="superscript"/>
              </w:rPr>
              <w:t>a</w:t>
            </w:r>
          </w:p>
        </w:tc>
        <w:tc>
          <w:tcPr>
            <w:tcW w:w="645" w:type="dxa"/>
            <w:vAlign w:val="center"/>
          </w:tcPr>
          <w:p w14:paraId="638C5E50" w14:textId="593EE480" w:rsidR="00F91507" w:rsidRPr="00BD0C19" w:rsidRDefault="00F91507" w:rsidP="002C36B2">
            <w:pPr>
              <w:jc w:val="left"/>
            </w:pPr>
            <w:r>
              <w:t>.013</w:t>
            </w:r>
            <w:r>
              <w:rPr>
                <w:vertAlign w:val="superscript"/>
              </w:rPr>
              <w:t>a</w:t>
            </w:r>
          </w:p>
        </w:tc>
      </w:tr>
      <w:tr w:rsidR="00D465B6" w:rsidRPr="005621EC" w14:paraId="5ABBAE56" w14:textId="77777777" w:rsidTr="00BD0C19">
        <w:tc>
          <w:tcPr>
            <w:tcW w:w="0" w:type="auto"/>
            <w:shd w:val="clear" w:color="auto" w:fill="E7C3CA"/>
            <w:vAlign w:val="center"/>
          </w:tcPr>
          <w:p w14:paraId="1180857A" w14:textId="77777777" w:rsidR="00F91507" w:rsidRPr="005621EC" w:rsidRDefault="00F91507" w:rsidP="002C36B2">
            <w:pPr>
              <w:jc w:val="left"/>
            </w:pPr>
          </w:p>
        </w:tc>
        <w:tc>
          <w:tcPr>
            <w:tcW w:w="0" w:type="auto"/>
            <w:vAlign w:val="center"/>
          </w:tcPr>
          <w:p w14:paraId="0A8D648D" w14:textId="77777777" w:rsidR="00F91507" w:rsidRPr="005621EC" w:rsidRDefault="00F91507" w:rsidP="002C36B2">
            <w:pPr>
              <w:jc w:val="left"/>
            </w:pPr>
            <w:r>
              <w:t xml:space="preserve">7.3.1.1. </w:t>
            </w:r>
          </w:p>
          <w:p w14:paraId="6D5736C8" w14:textId="77777777" w:rsidR="00F91507" w:rsidRPr="005621EC" w:rsidRDefault="00F91507" w:rsidP="002C36B2">
            <w:pPr>
              <w:jc w:val="left"/>
            </w:pPr>
            <w:r>
              <w:t xml:space="preserve">Modellwissen </w:t>
            </w:r>
          </w:p>
          <w:p w14:paraId="45DD9463" w14:textId="77777777" w:rsidR="00F91507" w:rsidRPr="005621EC" w:rsidRDefault="00F91507" w:rsidP="002C36B2">
            <w:pPr>
              <w:jc w:val="left"/>
            </w:pPr>
            <w:r>
              <w:t>und -arbeit</w:t>
            </w:r>
          </w:p>
        </w:tc>
        <w:tc>
          <w:tcPr>
            <w:tcW w:w="0" w:type="auto"/>
            <w:vAlign w:val="center"/>
          </w:tcPr>
          <w:p w14:paraId="60926C02" w14:textId="77777777" w:rsidR="00F91507" w:rsidRPr="005621EC" w:rsidRDefault="00F91507" w:rsidP="002C36B2">
            <w:pPr>
              <w:jc w:val="left"/>
            </w:pPr>
            <w:r>
              <w:t xml:space="preserve">- Modellwissen: Kenntnis grundlegender Modelle, die den Lernenden im Sinne eines fundierten Fachwissens Zugänge zu den entsprechend modellbasierten Konzepten des Fachinhalts eröffnen </w:t>
            </w:r>
          </w:p>
          <w:p w14:paraId="6C4684F5" w14:textId="77777777" w:rsidR="00F91507" w:rsidRPr="005621EC" w:rsidRDefault="00F91507" w:rsidP="002C36B2">
            <w:pPr>
              <w:jc w:val="left"/>
            </w:pPr>
            <w:r>
              <w:t>- Modellarbeit: Nutzung von Modellen in Erkenntnisprozessen, sowie Fähigkeit zur eigenen Entwicklung und Weiterentwicklung von Modellen</w:t>
            </w:r>
          </w:p>
        </w:tc>
        <w:tc>
          <w:tcPr>
            <w:tcW w:w="3075" w:type="dxa"/>
            <w:vAlign w:val="center"/>
          </w:tcPr>
          <w:p w14:paraId="68678AFC" w14:textId="30F21247" w:rsidR="00F91507" w:rsidRPr="005621EC" w:rsidRDefault="00AA38DE" w:rsidP="002C36B2">
            <w:pPr>
              <w:jc w:val="left"/>
            </w:pPr>
            <w:r>
              <w:rPr>
                <w:lang w:val="de-CH"/>
              </w:rPr>
              <w:t>„</w:t>
            </w:r>
            <w:r>
              <w:t xml:space="preserve">Ich persönlich bin ein großer Fan vom Fahrradkettenmodell, jedoch stößt dies bei Konzepten wie einer Parallelschaltung an seine Grenzen, was man den </w:t>
            </w:r>
            <w:proofErr w:type="spellStart"/>
            <w:r>
              <w:t>SuS</w:t>
            </w:r>
            <w:proofErr w:type="spellEnd"/>
            <w:r>
              <w:t xml:space="preserve"> kommunizieren muss.</w:t>
            </w:r>
            <w:r>
              <w:rPr>
                <w:lang w:val="de-CH"/>
              </w:rPr>
              <w:t>“</w:t>
            </w:r>
            <w:r>
              <w:t xml:space="preserve"> (260; Pos. 26)</w:t>
            </w:r>
          </w:p>
        </w:tc>
        <w:tc>
          <w:tcPr>
            <w:tcW w:w="709" w:type="dxa"/>
            <w:vAlign w:val="center"/>
          </w:tcPr>
          <w:p w14:paraId="674BD99C" w14:textId="77777777" w:rsidR="00F91507" w:rsidRPr="005621EC" w:rsidRDefault="00F91507" w:rsidP="002C36B2">
            <w:pPr>
              <w:jc w:val="left"/>
            </w:pPr>
            <w:r>
              <w:t>88</w:t>
            </w:r>
          </w:p>
        </w:tc>
        <w:tc>
          <w:tcPr>
            <w:tcW w:w="645" w:type="dxa"/>
            <w:vAlign w:val="center"/>
          </w:tcPr>
          <w:p w14:paraId="63E81D5F" w14:textId="77777777" w:rsidR="00F91507" w:rsidRPr="005621EC" w:rsidRDefault="00F91507" w:rsidP="002C36B2">
            <w:pPr>
              <w:jc w:val="left"/>
            </w:pPr>
            <w:r>
              <w:t>.012</w:t>
            </w:r>
          </w:p>
        </w:tc>
      </w:tr>
      <w:tr w:rsidR="00D465B6" w:rsidRPr="005621EC" w14:paraId="69C1B67F" w14:textId="77777777" w:rsidTr="00BD0C19">
        <w:tc>
          <w:tcPr>
            <w:tcW w:w="0" w:type="auto"/>
            <w:shd w:val="clear" w:color="auto" w:fill="E7C3CA"/>
            <w:vAlign w:val="center"/>
          </w:tcPr>
          <w:p w14:paraId="6D1BF780" w14:textId="77777777" w:rsidR="00F91507" w:rsidRPr="005621EC" w:rsidRDefault="00F91507" w:rsidP="002C36B2">
            <w:pPr>
              <w:jc w:val="left"/>
            </w:pPr>
          </w:p>
        </w:tc>
        <w:tc>
          <w:tcPr>
            <w:tcW w:w="0" w:type="auto"/>
            <w:vAlign w:val="center"/>
          </w:tcPr>
          <w:p w14:paraId="64F2D6AB" w14:textId="77777777" w:rsidR="00F91507" w:rsidRPr="005621EC" w:rsidRDefault="00F91507" w:rsidP="002C36B2">
            <w:pPr>
              <w:jc w:val="left"/>
            </w:pPr>
            <w:r>
              <w:t xml:space="preserve">7.3.1.2. </w:t>
            </w:r>
          </w:p>
          <w:p w14:paraId="532250FC" w14:textId="77777777" w:rsidR="00F91507" w:rsidRPr="005621EC" w:rsidRDefault="00F91507" w:rsidP="002C36B2">
            <w:pPr>
              <w:jc w:val="left"/>
            </w:pPr>
            <w:r>
              <w:t>Modellverständnis</w:t>
            </w:r>
          </w:p>
        </w:tc>
        <w:tc>
          <w:tcPr>
            <w:tcW w:w="0" w:type="auto"/>
            <w:vAlign w:val="center"/>
          </w:tcPr>
          <w:p w14:paraId="6689BED8" w14:textId="77777777" w:rsidR="00F91507" w:rsidRPr="005621EC" w:rsidRDefault="00F91507" w:rsidP="002C36B2">
            <w:pPr>
              <w:jc w:val="left"/>
            </w:pPr>
            <w:r>
              <w:t xml:space="preserve">Wissen über die Bedeutung von Modellen und Modellarbeit (übergeordnete Dimension), Teil eines adäquaten Nature </w:t>
            </w:r>
            <w:proofErr w:type="spellStart"/>
            <w:r>
              <w:t>of</w:t>
            </w:r>
            <w:proofErr w:type="spellEnd"/>
            <w:r>
              <w:t xml:space="preserve"> Science-Konzepts (Rolle und Wesen von Modellen)</w:t>
            </w:r>
          </w:p>
        </w:tc>
        <w:tc>
          <w:tcPr>
            <w:tcW w:w="3075" w:type="dxa"/>
            <w:vAlign w:val="center"/>
          </w:tcPr>
          <w:p w14:paraId="4D6B4281" w14:textId="6D50FC21" w:rsidR="00F91507" w:rsidRPr="005621EC" w:rsidRDefault="00AA38DE" w:rsidP="002C36B2">
            <w:pPr>
              <w:jc w:val="left"/>
            </w:pPr>
            <w:r>
              <w:rPr>
                <w:lang w:val="de-CH"/>
              </w:rPr>
              <w:t>„</w:t>
            </w:r>
            <w:r>
              <w:t>Keines der Modelle (Modelle = vereinfachte Version der Wirklichkeit) kann alle Eigenschaften eines Stromkreises korrekt wiedergeben, daher ist es bereichernd, verschiedene Modelle zu verwenden und miteinander zu vergleichen.</w:t>
            </w:r>
            <w:r>
              <w:rPr>
                <w:lang w:val="de-CH"/>
              </w:rPr>
              <w:t>“</w:t>
            </w:r>
            <w:r>
              <w:t xml:space="preserve"> (344; Pos. 12)</w:t>
            </w:r>
          </w:p>
        </w:tc>
        <w:tc>
          <w:tcPr>
            <w:tcW w:w="709" w:type="dxa"/>
            <w:vAlign w:val="center"/>
          </w:tcPr>
          <w:p w14:paraId="26E32721" w14:textId="77777777" w:rsidR="00F91507" w:rsidRPr="005621EC" w:rsidRDefault="00F91507" w:rsidP="002C36B2">
            <w:pPr>
              <w:jc w:val="left"/>
            </w:pPr>
            <w:r>
              <w:t>7</w:t>
            </w:r>
          </w:p>
        </w:tc>
        <w:tc>
          <w:tcPr>
            <w:tcW w:w="645" w:type="dxa"/>
            <w:vAlign w:val="center"/>
          </w:tcPr>
          <w:p w14:paraId="7360F5C7" w14:textId="77777777" w:rsidR="00F91507" w:rsidRPr="005621EC" w:rsidRDefault="00F91507" w:rsidP="002C36B2">
            <w:pPr>
              <w:jc w:val="left"/>
            </w:pPr>
            <w:r>
              <w:t>.001</w:t>
            </w:r>
          </w:p>
        </w:tc>
      </w:tr>
      <w:tr w:rsidR="00D465B6" w:rsidRPr="005621EC" w14:paraId="74E84E94" w14:textId="77777777" w:rsidTr="00BD0C19">
        <w:tc>
          <w:tcPr>
            <w:tcW w:w="0" w:type="auto"/>
            <w:shd w:val="clear" w:color="auto" w:fill="D89CA7"/>
            <w:vAlign w:val="center"/>
          </w:tcPr>
          <w:p w14:paraId="478312DC" w14:textId="77777777" w:rsidR="00F91507" w:rsidRPr="005621EC" w:rsidRDefault="00F91507" w:rsidP="002C36B2">
            <w:pPr>
              <w:jc w:val="left"/>
            </w:pPr>
          </w:p>
        </w:tc>
        <w:tc>
          <w:tcPr>
            <w:tcW w:w="0" w:type="auto"/>
            <w:vAlign w:val="center"/>
          </w:tcPr>
          <w:p w14:paraId="0A774AE8" w14:textId="77777777" w:rsidR="00F91507" w:rsidRPr="005621EC" w:rsidRDefault="00F91507" w:rsidP="002C36B2">
            <w:pPr>
              <w:jc w:val="left"/>
            </w:pPr>
            <w:r>
              <w:t>7.3.2. Visualisierung</w:t>
            </w:r>
          </w:p>
        </w:tc>
        <w:tc>
          <w:tcPr>
            <w:tcW w:w="0" w:type="auto"/>
            <w:vAlign w:val="center"/>
          </w:tcPr>
          <w:p w14:paraId="1D81569D" w14:textId="77777777" w:rsidR="00F91507" w:rsidRPr="005621EC" w:rsidRDefault="00F91507" w:rsidP="002C36B2">
            <w:pPr>
              <w:jc w:val="left"/>
            </w:pPr>
            <w:r>
              <w:t>Wissen zur Visualisierung/Veranschaulichung des Fachinhalts</w:t>
            </w:r>
          </w:p>
        </w:tc>
        <w:tc>
          <w:tcPr>
            <w:tcW w:w="3075" w:type="dxa"/>
            <w:vAlign w:val="center"/>
          </w:tcPr>
          <w:p w14:paraId="05E47E95" w14:textId="37833718" w:rsidR="00F91507" w:rsidRPr="005621EC" w:rsidRDefault="00F91507" w:rsidP="002C36B2">
            <w:pPr>
              <w:jc w:val="left"/>
            </w:pPr>
          </w:p>
        </w:tc>
        <w:tc>
          <w:tcPr>
            <w:tcW w:w="709" w:type="dxa"/>
            <w:vAlign w:val="center"/>
          </w:tcPr>
          <w:p w14:paraId="29D8E0CA" w14:textId="30D91989" w:rsidR="00F91507" w:rsidRPr="00BD0C19" w:rsidRDefault="00F91507" w:rsidP="002C36B2">
            <w:pPr>
              <w:jc w:val="left"/>
            </w:pPr>
            <w:r>
              <w:t>277</w:t>
            </w:r>
            <w:r>
              <w:rPr>
                <w:vertAlign w:val="superscript"/>
              </w:rPr>
              <w:t>a</w:t>
            </w:r>
          </w:p>
        </w:tc>
        <w:tc>
          <w:tcPr>
            <w:tcW w:w="645" w:type="dxa"/>
            <w:vAlign w:val="center"/>
          </w:tcPr>
          <w:p w14:paraId="003463E1" w14:textId="70BA298E" w:rsidR="00F91507" w:rsidRPr="00BD0C19" w:rsidRDefault="00F91507" w:rsidP="002C36B2">
            <w:pPr>
              <w:jc w:val="left"/>
            </w:pPr>
            <w:r>
              <w:t>.039</w:t>
            </w:r>
            <w:r>
              <w:rPr>
                <w:vertAlign w:val="superscript"/>
              </w:rPr>
              <w:t>a</w:t>
            </w:r>
          </w:p>
        </w:tc>
      </w:tr>
      <w:tr w:rsidR="00D465B6" w:rsidRPr="005621EC" w14:paraId="35AADFA4" w14:textId="77777777" w:rsidTr="00BD0C19">
        <w:tc>
          <w:tcPr>
            <w:tcW w:w="0" w:type="auto"/>
            <w:shd w:val="clear" w:color="auto" w:fill="E7C3CA"/>
            <w:vAlign w:val="center"/>
          </w:tcPr>
          <w:p w14:paraId="0F1B8B8A" w14:textId="77777777" w:rsidR="00F91507" w:rsidRPr="005621EC" w:rsidRDefault="00F91507" w:rsidP="002C36B2">
            <w:pPr>
              <w:jc w:val="left"/>
            </w:pPr>
          </w:p>
        </w:tc>
        <w:tc>
          <w:tcPr>
            <w:tcW w:w="0" w:type="auto"/>
            <w:vAlign w:val="center"/>
          </w:tcPr>
          <w:p w14:paraId="2EC4F417" w14:textId="77777777" w:rsidR="00F91507" w:rsidRPr="005621EC" w:rsidRDefault="00F91507" w:rsidP="002C36B2">
            <w:pPr>
              <w:jc w:val="left"/>
            </w:pPr>
            <w:r>
              <w:t xml:space="preserve">7.3.2.1. </w:t>
            </w:r>
          </w:p>
          <w:p w14:paraId="54D4F0B8" w14:textId="77777777" w:rsidR="00F91507" w:rsidRPr="005621EC" w:rsidRDefault="00F91507" w:rsidP="002C36B2">
            <w:pPr>
              <w:jc w:val="left"/>
            </w:pPr>
            <w:r>
              <w:t>Repräsentations-</w:t>
            </w:r>
            <w:r>
              <w:br/>
              <w:t>formen</w:t>
            </w:r>
          </w:p>
        </w:tc>
        <w:tc>
          <w:tcPr>
            <w:tcW w:w="0" w:type="auto"/>
            <w:vAlign w:val="center"/>
          </w:tcPr>
          <w:p w14:paraId="08239EEF" w14:textId="77777777" w:rsidR="00F91507" w:rsidRPr="005621EC" w:rsidRDefault="00F91507" w:rsidP="002C36B2">
            <w:pPr>
              <w:jc w:val="left"/>
            </w:pPr>
            <w:r>
              <w:t>Wissen über Repräsentationsformen, also der Darstellung eines Lerngegenstands auf drei verschiedene Arten (enaktiv, ikonisch, symbolisch)</w:t>
            </w:r>
          </w:p>
        </w:tc>
        <w:tc>
          <w:tcPr>
            <w:tcW w:w="3075" w:type="dxa"/>
            <w:vAlign w:val="center"/>
          </w:tcPr>
          <w:p w14:paraId="5994F35D" w14:textId="76CB023A" w:rsidR="00F91507" w:rsidRPr="005621EC" w:rsidRDefault="00AA38DE" w:rsidP="002C36B2">
            <w:pPr>
              <w:jc w:val="left"/>
            </w:pPr>
            <w:r>
              <w:rPr>
                <w:lang w:val="de-CH"/>
              </w:rPr>
              <w:t>„</w:t>
            </w:r>
            <w:r>
              <w:t xml:space="preserve">Die Darstellung auf den Plättchen ist </w:t>
            </w:r>
            <w:proofErr w:type="spellStart"/>
            <w:proofErr w:type="gramStart"/>
            <w:r>
              <w:t>die selbe</w:t>
            </w:r>
            <w:proofErr w:type="spellEnd"/>
            <w:proofErr w:type="gramEnd"/>
            <w:r>
              <w:t xml:space="preserve"> wie bei einem Plan. Es kann eine Verbindung zwischen dem geplanten und der Realität hergestellt werden. Umgekehrt, kann </w:t>
            </w:r>
            <w:r>
              <w:lastRenderedPageBreak/>
              <w:t xml:space="preserve">man von der Lebenswelt nahen Darstellung auf den Plan führen --&gt; </w:t>
            </w:r>
            <w:proofErr w:type="gramStart"/>
            <w:r>
              <w:t>Enaktiv</w:t>
            </w:r>
            <w:proofErr w:type="gramEnd"/>
            <w:r>
              <w:t xml:space="preserve"> zu Ikonisch.</w:t>
            </w:r>
            <w:r>
              <w:rPr>
                <w:lang w:val="de-CH"/>
              </w:rPr>
              <w:t>“</w:t>
            </w:r>
            <w:r>
              <w:t xml:space="preserve"> (132; Pos. 15)</w:t>
            </w:r>
          </w:p>
        </w:tc>
        <w:tc>
          <w:tcPr>
            <w:tcW w:w="709" w:type="dxa"/>
            <w:vAlign w:val="center"/>
          </w:tcPr>
          <w:p w14:paraId="42492DFF" w14:textId="77777777" w:rsidR="00F91507" w:rsidRPr="005621EC" w:rsidRDefault="00F91507" w:rsidP="002C36B2">
            <w:pPr>
              <w:jc w:val="left"/>
            </w:pPr>
            <w:r>
              <w:lastRenderedPageBreak/>
              <w:t>15</w:t>
            </w:r>
          </w:p>
        </w:tc>
        <w:tc>
          <w:tcPr>
            <w:tcW w:w="645" w:type="dxa"/>
            <w:vAlign w:val="center"/>
          </w:tcPr>
          <w:p w14:paraId="0C76691B" w14:textId="77777777" w:rsidR="00F91507" w:rsidRPr="005621EC" w:rsidRDefault="00F91507" w:rsidP="002C36B2">
            <w:pPr>
              <w:jc w:val="left"/>
            </w:pPr>
            <w:r>
              <w:t>.002</w:t>
            </w:r>
          </w:p>
        </w:tc>
      </w:tr>
      <w:tr w:rsidR="00D465B6" w:rsidRPr="005621EC" w14:paraId="6CD75EFF" w14:textId="77777777" w:rsidTr="00BD0C19">
        <w:tc>
          <w:tcPr>
            <w:tcW w:w="0" w:type="auto"/>
            <w:shd w:val="clear" w:color="auto" w:fill="E7C3CA"/>
            <w:vAlign w:val="center"/>
          </w:tcPr>
          <w:p w14:paraId="77525E35" w14:textId="77777777" w:rsidR="00F91507" w:rsidRPr="005621EC" w:rsidRDefault="00F91507" w:rsidP="002C36B2">
            <w:pPr>
              <w:jc w:val="left"/>
            </w:pPr>
          </w:p>
        </w:tc>
        <w:tc>
          <w:tcPr>
            <w:tcW w:w="0" w:type="auto"/>
            <w:vAlign w:val="center"/>
          </w:tcPr>
          <w:p w14:paraId="2DF509F8" w14:textId="77777777" w:rsidR="00F91507" w:rsidRPr="005621EC" w:rsidRDefault="00F91507" w:rsidP="002C36B2">
            <w:pPr>
              <w:jc w:val="left"/>
            </w:pPr>
            <w:r>
              <w:t xml:space="preserve">7.3.2.2. </w:t>
            </w:r>
          </w:p>
          <w:p w14:paraId="2C8C4C88" w14:textId="77777777" w:rsidR="00F91507" w:rsidRPr="005621EC" w:rsidRDefault="00F91507" w:rsidP="002C36B2">
            <w:pPr>
              <w:jc w:val="left"/>
            </w:pPr>
            <w:r>
              <w:t xml:space="preserve">Multiple </w:t>
            </w:r>
          </w:p>
          <w:p w14:paraId="1D60C44A" w14:textId="77777777" w:rsidR="00F91507" w:rsidRPr="005621EC" w:rsidRDefault="00F91507" w:rsidP="002C36B2">
            <w:pPr>
              <w:jc w:val="left"/>
            </w:pPr>
            <w:r>
              <w:t>Repräsentationen</w:t>
            </w:r>
          </w:p>
        </w:tc>
        <w:tc>
          <w:tcPr>
            <w:tcW w:w="0" w:type="auto"/>
            <w:vAlign w:val="center"/>
          </w:tcPr>
          <w:p w14:paraId="24571E48" w14:textId="77777777" w:rsidR="00F91507" w:rsidRPr="005621EC" w:rsidRDefault="00F91507" w:rsidP="002C36B2">
            <w:pPr>
              <w:jc w:val="left"/>
            </w:pPr>
            <w:r>
              <w:t>Wissen zur Bedeutung multipler Repräsentationen (verschiedene Darstellungsformen), um komplexe Konzepte lernwirksam zu vermitteln</w:t>
            </w:r>
          </w:p>
        </w:tc>
        <w:tc>
          <w:tcPr>
            <w:tcW w:w="3075" w:type="dxa"/>
            <w:vAlign w:val="center"/>
          </w:tcPr>
          <w:p w14:paraId="3D316A00" w14:textId="5AAF564E" w:rsidR="00F91507" w:rsidRPr="005621EC" w:rsidRDefault="00AA38DE" w:rsidP="002C36B2">
            <w:pPr>
              <w:jc w:val="left"/>
            </w:pPr>
            <w:r>
              <w:rPr>
                <w:lang w:val="de-CH"/>
              </w:rPr>
              <w:t>„</w:t>
            </w:r>
            <w:r>
              <w:t>Es gibt mehrere Visualisierungstypen (Fahrradkette, Wasserkreislauf mit Turbinen oder Wasserkreislauf mit Wasserfällen).</w:t>
            </w:r>
            <w:r>
              <w:rPr>
                <w:lang w:val="de-CH"/>
              </w:rPr>
              <w:t>“</w:t>
            </w:r>
            <w:r>
              <w:t xml:space="preserve"> (122; Pos. 12)</w:t>
            </w:r>
          </w:p>
        </w:tc>
        <w:tc>
          <w:tcPr>
            <w:tcW w:w="709" w:type="dxa"/>
            <w:vAlign w:val="center"/>
          </w:tcPr>
          <w:p w14:paraId="2BBC6488" w14:textId="77777777" w:rsidR="00F91507" w:rsidRPr="005621EC" w:rsidRDefault="00F91507" w:rsidP="002C36B2">
            <w:pPr>
              <w:jc w:val="left"/>
            </w:pPr>
            <w:r>
              <w:t>34</w:t>
            </w:r>
          </w:p>
        </w:tc>
        <w:tc>
          <w:tcPr>
            <w:tcW w:w="645" w:type="dxa"/>
            <w:vAlign w:val="center"/>
          </w:tcPr>
          <w:p w14:paraId="756989C6" w14:textId="77777777" w:rsidR="00F91507" w:rsidRPr="005621EC" w:rsidRDefault="00F91507" w:rsidP="002C36B2">
            <w:pPr>
              <w:jc w:val="left"/>
            </w:pPr>
            <w:r>
              <w:t>.005</w:t>
            </w:r>
          </w:p>
        </w:tc>
      </w:tr>
      <w:tr w:rsidR="00D465B6" w:rsidRPr="005621EC" w14:paraId="5D74DCC1" w14:textId="77777777" w:rsidTr="00BD0C19">
        <w:tc>
          <w:tcPr>
            <w:tcW w:w="0" w:type="auto"/>
            <w:shd w:val="clear" w:color="auto" w:fill="E7C3CA"/>
            <w:vAlign w:val="center"/>
          </w:tcPr>
          <w:p w14:paraId="1D645666" w14:textId="77777777" w:rsidR="00F91507" w:rsidRPr="005621EC" w:rsidRDefault="00F91507" w:rsidP="002C36B2">
            <w:pPr>
              <w:jc w:val="left"/>
            </w:pPr>
          </w:p>
        </w:tc>
        <w:tc>
          <w:tcPr>
            <w:tcW w:w="0" w:type="auto"/>
            <w:vAlign w:val="center"/>
          </w:tcPr>
          <w:p w14:paraId="2D5340FA" w14:textId="77777777" w:rsidR="00F91507" w:rsidRPr="005621EC" w:rsidRDefault="00F91507" w:rsidP="002C36B2">
            <w:pPr>
              <w:jc w:val="left"/>
            </w:pPr>
            <w:r>
              <w:t xml:space="preserve">7.3.2.3. </w:t>
            </w:r>
          </w:p>
          <w:p w14:paraId="6DF079F4" w14:textId="4A09ABE4" w:rsidR="00F91507" w:rsidRPr="005621EC" w:rsidRDefault="00F91507" w:rsidP="002C36B2">
            <w:pPr>
              <w:jc w:val="left"/>
            </w:pPr>
            <w:r>
              <w:t>Allgemeine Visualisierungshinweise</w:t>
            </w:r>
          </w:p>
        </w:tc>
        <w:tc>
          <w:tcPr>
            <w:tcW w:w="0" w:type="auto"/>
            <w:vAlign w:val="center"/>
          </w:tcPr>
          <w:p w14:paraId="3D837C41" w14:textId="77777777" w:rsidR="00F91507" w:rsidRPr="005621EC" w:rsidRDefault="00F91507" w:rsidP="002C36B2">
            <w:pPr>
              <w:jc w:val="left"/>
            </w:pPr>
            <w:r>
              <w:t>Wissen zur Visualisierung/Veranschaulichung des Fachinhalts</w:t>
            </w:r>
          </w:p>
        </w:tc>
        <w:tc>
          <w:tcPr>
            <w:tcW w:w="3075" w:type="dxa"/>
            <w:vAlign w:val="center"/>
          </w:tcPr>
          <w:p w14:paraId="784291C4" w14:textId="7E0CFED0" w:rsidR="00F91507" w:rsidRPr="005621EC" w:rsidRDefault="00AA38DE" w:rsidP="002C36B2">
            <w:pPr>
              <w:jc w:val="left"/>
            </w:pPr>
            <w:r>
              <w:rPr>
                <w:lang w:val="de-CH"/>
              </w:rPr>
              <w:t>„</w:t>
            </w:r>
            <w:r>
              <w:t>Ich sehe beim Herzinfarkt eine braune Vene als Ort der abgestorbenen Myokard Bereiche. Das kann zu Fehlkonzepten führen.</w:t>
            </w:r>
            <w:r>
              <w:rPr>
                <w:lang w:val="de-CH"/>
              </w:rPr>
              <w:t>“</w:t>
            </w:r>
            <w:r>
              <w:t xml:space="preserve"> (243; Pos. 14)</w:t>
            </w:r>
          </w:p>
        </w:tc>
        <w:tc>
          <w:tcPr>
            <w:tcW w:w="709" w:type="dxa"/>
            <w:vAlign w:val="center"/>
          </w:tcPr>
          <w:p w14:paraId="2CDF0956" w14:textId="77777777" w:rsidR="00F91507" w:rsidRPr="005621EC" w:rsidRDefault="00F91507" w:rsidP="002C36B2">
            <w:pPr>
              <w:jc w:val="left"/>
            </w:pPr>
            <w:r>
              <w:t>228</w:t>
            </w:r>
          </w:p>
        </w:tc>
        <w:tc>
          <w:tcPr>
            <w:tcW w:w="645" w:type="dxa"/>
            <w:vAlign w:val="center"/>
          </w:tcPr>
          <w:p w14:paraId="0375E8E9" w14:textId="77777777" w:rsidR="00F91507" w:rsidRPr="005621EC" w:rsidRDefault="00F91507" w:rsidP="002C36B2">
            <w:pPr>
              <w:jc w:val="left"/>
            </w:pPr>
            <w:r>
              <w:t>.032</w:t>
            </w:r>
          </w:p>
        </w:tc>
      </w:tr>
      <w:tr w:rsidR="00D465B6" w:rsidRPr="005621EC" w14:paraId="7C6A2BD8" w14:textId="77777777" w:rsidTr="00BD0C19">
        <w:tc>
          <w:tcPr>
            <w:tcW w:w="0" w:type="auto"/>
            <w:shd w:val="clear" w:color="auto" w:fill="D89CA7"/>
            <w:vAlign w:val="center"/>
          </w:tcPr>
          <w:p w14:paraId="6745B519" w14:textId="77777777" w:rsidR="00F91507" w:rsidRPr="005621EC" w:rsidRDefault="00F91507" w:rsidP="002C36B2">
            <w:pPr>
              <w:jc w:val="left"/>
            </w:pPr>
          </w:p>
        </w:tc>
        <w:tc>
          <w:tcPr>
            <w:tcW w:w="0" w:type="auto"/>
            <w:vAlign w:val="center"/>
          </w:tcPr>
          <w:p w14:paraId="784169E1" w14:textId="77777777" w:rsidR="00F91507" w:rsidRPr="005621EC" w:rsidRDefault="00F91507" w:rsidP="002C36B2">
            <w:pPr>
              <w:jc w:val="left"/>
            </w:pPr>
            <w:r>
              <w:t>7.3.3. Erklärungen</w:t>
            </w:r>
          </w:p>
        </w:tc>
        <w:tc>
          <w:tcPr>
            <w:tcW w:w="0" w:type="auto"/>
            <w:vAlign w:val="center"/>
          </w:tcPr>
          <w:p w14:paraId="0087C8DD" w14:textId="77777777" w:rsidR="00F91507" w:rsidRPr="005621EC" w:rsidRDefault="00F91507" w:rsidP="002C36B2">
            <w:pPr>
              <w:jc w:val="left"/>
            </w:pPr>
            <w:r>
              <w:t>Wissen über Qualitätsaspekte von Erklärungen zu Fachinhalten</w:t>
            </w:r>
          </w:p>
        </w:tc>
        <w:tc>
          <w:tcPr>
            <w:tcW w:w="3075" w:type="dxa"/>
            <w:vAlign w:val="center"/>
          </w:tcPr>
          <w:p w14:paraId="74317DF4" w14:textId="21626F9A" w:rsidR="00F91507" w:rsidRPr="005621EC" w:rsidRDefault="00AA38DE" w:rsidP="002C36B2">
            <w:pPr>
              <w:jc w:val="left"/>
            </w:pPr>
            <w:r>
              <w:rPr>
                <w:lang w:val="de-CH"/>
              </w:rPr>
              <w:t>„</w:t>
            </w:r>
            <w:r>
              <w:t xml:space="preserve">Eine </w:t>
            </w:r>
            <w:proofErr w:type="gramStart"/>
            <w:r>
              <w:t>kurze Erklärung</w:t>
            </w:r>
            <w:proofErr w:type="gramEnd"/>
            <w:r>
              <w:t xml:space="preserve"> was genau bei der Blutspende passiert wäre sinnvoll für das weitere Verständnis gewesen. So hat man zwar gesehen, dass bei der Verträglichkeit und bei der Unverträglichkeit unterschiedliches passiert, jedoch wurde nicht gesagt was oder wieso das so passiert. Es kann lediglich gelernt werden, welche Blutgruppen sich vertragen und welche nicht, jedoch lernt man </w:t>
            </w:r>
            <w:proofErr w:type="gramStart"/>
            <w:r>
              <w:t>nicht</w:t>
            </w:r>
            <w:proofErr w:type="gramEnd"/>
            <w:r>
              <w:t xml:space="preserve"> wieso das so ist oder was bei diesem Vorgang passiert.</w:t>
            </w:r>
            <w:r>
              <w:rPr>
                <w:lang w:val="de-CH"/>
              </w:rPr>
              <w:t>“</w:t>
            </w:r>
            <w:r>
              <w:t xml:space="preserve"> (19; Pos. 24)</w:t>
            </w:r>
          </w:p>
        </w:tc>
        <w:tc>
          <w:tcPr>
            <w:tcW w:w="709" w:type="dxa"/>
            <w:vAlign w:val="center"/>
          </w:tcPr>
          <w:p w14:paraId="29B9F846" w14:textId="77777777" w:rsidR="00F91507" w:rsidRPr="005621EC" w:rsidRDefault="00F91507" w:rsidP="002C36B2">
            <w:pPr>
              <w:jc w:val="left"/>
            </w:pPr>
            <w:r>
              <w:t>183</w:t>
            </w:r>
          </w:p>
        </w:tc>
        <w:tc>
          <w:tcPr>
            <w:tcW w:w="645" w:type="dxa"/>
            <w:vAlign w:val="center"/>
          </w:tcPr>
          <w:p w14:paraId="5E765365" w14:textId="77777777" w:rsidR="00F91507" w:rsidRPr="005621EC" w:rsidRDefault="00F91507" w:rsidP="002C36B2">
            <w:pPr>
              <w:jc w:val="left"/>
            </w:pPr>
            <w:r>
              <w:t>.026</w:t>
            </w:r>
          </w:p>
        </w:tc>
      </w:tr>
      <w:tr w:rsidR="00D465B6" w:rsidRPr="005621EC" w14:paraId="2FCE4CEF" w14:textId="77777777" w:rsidTr="00BD0C19">
        <w:tc>
          <w:tcPr>
            <w:tcW w:w="0" w:type="auto"/>
            <w:shd w:val="clear" w:color="auto" w:fill="D89CA7"/>
            <w:vAlign w:val="center"/>
          </w:tcPr>
          <w:p w14:paraId="1020FBBA" w14:textId="77777777" w:rsidR="00F91507" w:rsidRPr="005621EC" w:rsidRDefault="00F91507" w:rsidP="002C36B2">
            <w:pPr>
              <w:jc w:val="left"/>
            </w:pPr>
          </w:p>
        </w:tc>
        <w:tc>
          <w:tcPr>
            <w:tcW w:w="0" w:type="auto"/>
            <w:vAlign w:val="center"/>
          </w:tcPr>
          <w:p w14:paraId="5C65C498" w14:textId="77777777" w:rsidR="00F91507" w:rsidRPr="005621EC" w:rsidRDefault="00F91507" w:rsidP="002C36B2">
            <w:pPr>
              <w:jc w:val="left"/>
            </w:pPr>
            <w:r>
              <w:t>7.3.4. Realitätsbezug</w:t>
            </w:r>
          </w:p>
        </w:tc>
        <w:tc>
          <w:tcPr>
            <w:tcW w:w="0" w:type="auto"/>
            <w:vAlign w:val="center"/>
          </w:tcPr>
          <w:p w14:paraId="4733D3A2" w14:textId="77777777" w:rsidR="00F91507" w:rsidRPr="005621EC" w:rsidRDefault="00F91507" w:rsidP="002C36B2">
            <w:pPr>
              <w:jc w:val="left"/>
            </w:pPr>
            <w:r>
              <w:t>Wissen über den Bezug zur realen Welt von Darstellungen, Werkzeugen usw. und zur Wichtigkeit des Realitätsbezugs</w:t>
            </w:r>
          </w:p>
        </w:tc>
        <w:tc>
          <w:tcPr>
            <w:tcW w:w="3075" w:type="dxa"/>
            <w:vAlign w:val="center"/>
          </w:tcPr>
          <w:p w14:paraId="2A4AD494" w14:textId="5C41B8BD" w:rsidR="00F91507" w:rsidRPr="005621EC" w:rsidRDefault="00AA38DE" w:rsidP="002C36B2">
            <w:pPr>
              <w:jc w:val="left"/>
            </w:pPr>
            <w:r>
              <w:rPr>
                <w:lang w:val="de-CH"/>
              </w:rPr>
              <w:t>„</w:t>
            </w:r>
            <w:r>
              <w:t>Trotzdem fehlt der ‚reale‘ Umgang mit Strom, bei dem direkt auch Sicherheitsaspekte besprochen werden können.</w:t>
            </w:r>
            <w:r>
              <w:rPr>
                <w:lang w:val="de-CH"/>
              </w:rPr>
              <w:t>“</w:t>
            </w:r>
            <w:r>
              <w:t xml:space="preserve"> (365; Pos. 15)</w:t>
            </w:r>
          </w:p>
        </w:tc>
        <w:tc>
          <w:tcPr>
            <w:tcW w:w="709" w:type="dxa"/>
            <w:vAlign w:val="center"/>
          </w:tcPr>
          <w:p w14:paraId="13CA0CBB" w14:textId="77777777" w:rsidR="00F91507" w:rsidRPr="005621EC" w:rsidRDefault="00F91507" w:rsidP="002C36B2">
            <w:pPr>
              <w:jc w:val="left"/>
            </w:pPr>
            <w:r>
              <w:t>86</w:t>
            </w:r>
          </w:p>
        </w:tc>
        <w:tc>
          <w:tcPr>
            <w:tcW w:w="645" w:type="dxa"/>
            <w:vAlign w:val="center"/>
          </w:tcPr>
          <w:p w14:paraId="4957290A" w14:textId="77777777" w:rsidR="00F91507" w:rsidRPr="005621EC" w:rsidRDefault="00F91507" w:rsidP="002C36B2">
            <w:pPr>
              <w:jc w:val="left"/>
            </w:pPr>
            <w:r>
              <w:t>.012</w:t>
            </w:r>
          </w:p>
        </w:tc>
      </w:tr>
      <w:tr w:rsidR="00D465B6" w:rsidRPr="005621EC" w14:paraId="1F74027E" w14:textId="77777777" w:rsidTr="00BD0C19">
        <w:tc>
          <w:tcPr>
            <w:tcW w:w="0" w:type="auto"/>
            <w:shd w:val="clear" w:color="auto" w:fill="D89CA7"/>
            <w:vAlign w:val="center"/>
          </w:tcPr>
          <w:p w14:paraId="186A40AC" w14:textId="77777777" w:rsidR="00F91507" w:rsidRPr="005621EC" w:rsidRDefault="00F91507" w:rsidP="002C36B2">
            <w:pPr>
              <w:jc w:val="left"/>
            </w:pPr>
          </w:p>
        </w:tc>
        <w:tc>
          <w:tcPr>
            <w:tcW w:w="0" w:type="auto"/>
            <w:vAlign w:val="center"/>
          </w:tcPr>
          <w:p w14:paraId="3F3FC3C7" w14:textId="77777777" w:rsidR="00F91507" w:rsidRPr="005621EC" w:rsidRDefault="00F91507" w:rsidP="002C36B2">
            <w:pPr>
              <w:jc w:val="left"/>
            </w:pPr>
            <w:r>
              <w:t>7.3.5. Unterrichtsplanung und -begleitung</w:t>
            </w:r>
          </w:p>
        </w:tc>
        <w:tc>
          <w:tcPr>
            <w:tcW w:w="0" w:type="auto"/>
            <w:vAlign w:val="center"/>
          </w:tcPr>
          <w:p w14:paraId="0C46731A" w14:textId="77777777" w:rsidR="00F91507" w:rsidRPr="005621EC" w:rsidRDefault="00F91507" w:rsidP="002C36B2">
            <w:pPr>
              <w:jc w:val="left"/>
            </w:pPr>
            <w:r>
              <w:t>Wissen über Unterrichtsplanung und -begleitung im Fachunterricht</w:t>
            </w:r>
          </w:p>
        </w:tc>
        <w:tc>
          <w:tcPr>
            <w:tcW w:w="3075" w:type="dxa"/>
            <w:vAlign w:val="center"/>
          </w:tcPr>
          <w:p w14:paraId="05BA5CB4" w14:textId="18414DCF" w:rsidR="00F91507" w:rsidRPr="005621EC" w:rsidRDefault="00AA38DE" w:rsidP="002C36B2">
            <w:pPr>
              <w:jc w:val="left"/>
            </w:pPr>
            <w:r>
              <w:rPr>
                <w:lang w:val="de-CH"/>
              </w:rPr>
              <w:t>„</w:t>
            </w:r>
            <w:r>
              <w:t xml:space="preserve">Im Thema Körper in der 7. Klasse würde ich zunächst das Blut allgemein thematisieren. Also Blutkreislauf, wie Blut zusammengesetzt ist etc. Dann würde ich eine Sequenz planen, bei der die </w:t>
            </w:r>
            <w:proofErr w:type="spellStart"/>
            <w:r>
              <w:t>SuS</w:t>
            </w:r>
            <w:proofErr w:type="spellEnd"/>
            <w:r>
              <w:t xml:space="preserve"> schon wissen, dass man Blut spenden kann und dass aber nicht jede Person einer beliebigen anderen Person spenden kann. Weil wir unterschiedliche Blutgruppen haben.</w:t>
            </w:r>
            <w:r>
              <w:rPr>
                <w:lang w:val="de-CH"/>
              </w:rPr>
              <w:t>“</w:t>
            </w:r>
            <w:r>
              <w:t xml:space="preserve"> (237, Pos. 17)</w:t>
            </w:r>
          </w:p>
        </w:tc>
        <w:tc>
          <w:tcPr>
            <w:tcW w:w="709" w:type="dxa"/>
            <w:vAlign w:val="center"/>
          </w:tcPr>
          <w:p w14:paraId="598317F7" w14:textId="77777777" w:rsidR="00F91507" w:rsidRPr="005621EC" w:rsidRDefault="00F91507" w:rsidP="002C36B2">
            <w:pPr>
              <w:jc w:val="left"/>
            </w:pPr>
            <w:r>
              <w:t>104</w:t>
            </w:r>
          </w:p>
        </w:tc>
        <w:tc>
          <w:tcPr>
            <w:tcW w:w="645" w:type="dxa"/>
            <w:vAlign w:val="center"/>
          </w:tcPr>
          <w:p w14:paraId="153B4FE0" w14:textId="77777777" w:rsidR="00F91507" w:rsidRPr="005621EC" w:rsidRDefault="00F91507" w:rsidP="002C36B2">
            <w:pPr>
              <w:jc w:val="left"/>
            </w:pPr>
            <w:r>
              <w:t>.015</w:t>
            </w:r>
          </w:p>
        </w:tc>
      </w:tr>
      <w:tr w:rsidR="00D465B6" w:rsidRPr="005621EC" w14:paraId="38401384" w14:textId="77777777" w:rsidTr="00BD0C19">
        <w:tc>
          <w:tcPr>
            <w:tcW w:w="0" w:type="auto"/>
            <w:shd w:val="clear" w:color="auto" w:fill="BF5B4F"/>
            <w:vAlign w:val="center"/>
          </w:tcPr>
          <w:p w14:paraId="40906581" w14:textId="77777777" w:rsidR="00F91507" w:rsidRPr="005621EC" w:rsidRDefault="00F91507" w:rsidP="002C36B2">
            <w:pPr>
              <w:jc w:val="left"/>
            </w:pPr>
          </w:p>
        </w:tc>
        <w:tc>
          <w:tcPr>
            <w:tcW w:w="0" w:type="auto"/>
            <w:vAlign w:val="center"/>
          </w:tcPr>
          <w:p w14:paraId="7E92D582" w14:textId="77777777" w:rsidR="00F91507" w:rsidRPr="005621EC" w:rsidRDefault="00F91507" w:rsidP="002C36B2">
            <w:pPr>
              <w:jc w:val="left"/>
            </w:pPr>
            <w:r>
              <w:t>8. Technologiebezogenes fachdidaktisches Wissen (TPACK)</w:t>
            </w:r>
          </w:p>
        </w:tc>
        <w:tc>
          <w:tcPr>
            <w:tcW w:w="0" w:type="auto"/>
            <w:vAlign w:val="center"/>
          </w:tcPr>
          <w:p w14:paraId="6215DFA6" w14:textId="77777777" w:rsidR="00F91507" w:rsidRPr="005621EC" w:rsidRDefault="00F91507" w:rsidP="002C36B2">
            <w:pPr>
              <w:jc w:val="left"/>
            </w:pPr>
            <w:r>
              <w:t>Wissen darüber, wie eine bestimmte Technologie in einem bestimmten Fachgebiet didaktisch sinnvoll eingesetzt werden kann</w:t>
            </w:r>
          </w:p>
        </w:tc>
        <w:tc>
          <w:tcPr>
            <w:tcW w:w="3075" w:type="dxa"/>
            <w:vAlign w:val="center"/>
          </w:tcPr>
          <w:p w14:paraId="7C31D438" w14:textId="5DDA0D71" w:rsidR="00F91507" w:rsidRPr="005621EC" w:rsidRDefault="00F91507" w:rsidP="002C36B2">
            <w:pPr>
              <w:jc w:val="left"/>
            </w:pPr>
          </w:p>
        </w:tc>
        <w:tc>
          <w:tcPr>
            <w:tcW w:w="709" w:type="dxa"/>
            <w:vAlign w:val="center"/>
          </w:tcPr>
          <w:p w14:paraId="1EA75E49" w14:textId="0ADFE2A7" w:rsidR="00F91507" w:rsidRPr="00BD0C19" w:rsidRDefault="00F91507" w:rsidP="002C36B2">
            <w:pPr>
              <w:jc w:val="left"/>
            </w:pPr>
            <w:r>
              <w:t>1349</w:t>
            </w:r>
            <w:r>
              <w:rPr>
                <w:vertAlign w:val="superscript"/>
              </w:rPr>
              <w:t xml:space="preserve"> a</w:t>
            </w:r>
          </w:p>
        </w:tc>
        <w:tc>
          <w:tcPr>
            <w:tcW w:w="645" w:type="dxa"/>
            <w:vAlign w:val="center"/>
          </w:tcPr>
          <w:p w14:paraId="15D8C667" w14:textId="5F4F5BA2" w:rsidR="00F91507" w:rsidRPr="00BD0C19" w:rsidRDefault="00F91507" w:rsidP="002C36B2">
            <w:pPr>
              <w:jc w:val="left"/>
            </w:pPr>
            <w:r>
              <w:t>.189</w:t>
            </w:r>
            <w:r>
              <w:rPr>
                <w:vertAlign w:val="superscript"/>
              </w:rPr>
              <w:t xml:space="preserve"> a</w:t>
            </w:r>
          </w:p>
        </w:tc>
      </w:tr>
      <w:tr w:rsidR="00D465B6" w:rsidRPr="005621EC" w14:paraId="22592FB4" w14:textId="77777777" w:rsidTr="00BD0C19">
        <w:tc>
          <w:tcPr>
            <w:tcW w:w="0" w:type="auto"/>
            <w:shd w:val="clear" w:color="auto" w:fill="D0867E"/>
            <w:vAlign w:val="center"/>
          </w:tcPr>
          <w:p w14:paraId="0D398E57" w14:textId="77777777" w:rsidR="00F91507" w:rsidRPr="005621EC" w:rsidRDefault="00F91507" w:rsidP="002C36B2">
            <w:pPr>
              <w:jc w:val="left"/>
            </w:pPr>
          </w:p>
        </w:tc>
        <w:tc>
          <w:tcPr>
            <w:tcW w:w="0" w:type="auto"/>
            <w:vAlign w:val="center"/>
          </w:tcPr>
          <w:p w14:paraId="74165BD8" w14:textId="77777777" w:rsidR="00F91507" w:rsidRPr="005621EC" w:rsidRDefault="00F91507" w:rsidP="002C36B2">
            <w:pPr>
              <w:jc w:val="left"/>
            </w:pPr>
            <w:r>
              <w:t>8.1. Wissen über das Potenzial von Aufgaben mit dem Medium</w:t>
            </w:r>
          </w:p>
        </w:tc>
        <w:tc>
          <w:tcPr>
            <w:tcW w:w="0" w:type="auto"/>
            <w:vAlign w:val="center"/>
          </w:tcPr>
          <w:p w14:paraId="18CE6F2C" w14:textId="77777777" w:rsidR="00F91507" w:rsidRPr="005621EC" w:rsidRDefault="00F91507" w:rsidP="002C36B2">
            <w:pPr>
              <w:jc w:val="left"/>
            </w:pPr>
            <w:r>
              <w:t>Wissen über den möglichen Beitrag einer Aufgabe mit dem Medium zur erfolgreichen Wissenskonstruktion der Schüler*innen</w:t>
            </w:r>
          </w:p>
        </w:tc>
        <w:tc>
          <w:tcPr>
            <w:tcW w:w="3075" w:type="dxa"/>
            <w:vAlign w:val="center"/>
          </w:tcPr>
          <w:p w14:paraId="428BAEA5" w14:textId="04AD27D5" w:rsidR="00F91507" w:rsidRPr="005621EC" w:rsidRDefault="00AA38DE" w:rsidP="002C36B2">
            <w:pPr>
              <w:jc w:val="left"/>
            </w:pPr>
            <w:r>
              <w:rPr>
                <w:lang w:val="de-CH"/>
              </w:rPr>
              <w:t>„</w:t>
            </w:r>
            <w:proofErr w:type="gramStart"/>
            <w:r>
              <w:t>AR Stromkreismodelle</w:t>
            </w:r>
            <w:proofErr w:type="gramEnd"/>
            <w:r>
              <w:t xml:space="preserve"> enthält für mich einfach den größeren Mehrwert. Während </w:t>
            </w:r>
            <w:proofErr w:type="gramStart"/>
            <w:r>
              <w:t>AR Papierstromkreise</w:t>
            </w:r>
            <w:proofErr w:type="gramEnd"/>
            <w:r>
              <w:t xml:space="preserve"> sehr gut die elektrischen Bauteile simuliert, kann ich seine Funktionen auch einfach physisch nachbilden. Auf der anderen Seite ist es eher schwer, einfach so ein Wasserkreislauf-Modell analog zu einem Schaltplan so aufzuzeichnen, dass die </w:t>
            </w:r>
            <w:proofErr w:type="spellStart"/>
            <w:r>
              <w:t>SuS</w:t>
            </w:r>
            <w:proofErr w:type="spellEnd"/>
            <w:r>
              <w:t xml:space="preserve"> daraus einen visuellen Nutzen erfahren. </w:t>
            </w:r>
            <w:proofErr w:type="gramStart"/>
            <w:r>
              <w:t>Rein</w:t>
            </w:r>
            <w:proofErr w:type="gramEnd"/>
            <w:r>
              <w:t xml:space="preserve"> um das Konzept eines Stromkreises zu erklären, ist </w:t>
            </w:r>
            <w:proofErr w:type="gramStart"/>
            <w:r>
              <w:t>AR Stromkreismodelle</w:t>
            </w:r>
            <w:proofErr w:type="gramEnd"/>
            <w:r>
              <w:t xml:space="preserve"> sehr anschaulich, auch wenn auf gewisse </w:t>
            </w:r>
            <w:r>
              <w:lastRenderedPageBreak/>
              <w:t>Stolperstellen eingegangen werden muss.</w:t>
            </w:r>
            <w:r>
              <w:rPr>
                <w:lang w:val="de-CH"/>
              </w:rPr>
              <w:t>“</w:t>
            </w:r>
            <w:r>
              <w:t xml:space="preserve"> (260; Pos. 32)</w:t>
            </w:r>
          </w:p>
        </w:tc>
        <w:tc>
          <w:tcPr>
            <w:tcW w:w="709" w:type="dxa"/>
            <w:vAlign w:val="center"/>
          </w:tcPr>
          <w:p w14:paraId="03B7CA9C" w14:textId="77777777" w:rsidR="00F91507" w:rsidRPr="005621EC" w:rsidRDefault="00F91507" w:rsidP="002C36B2">
            <w:pPr>
              <w:jc w:val="left"/>
            </w:pPr>
            <w:r>
              <w:lastRenderedPageBreak/>
              <w:t>920</w:t>
            </w:r>
          </w:p>
        </w:tc>
        <w:tc>
          <w:tcPr>
            <w:tcW w:w="645" w:type="dxa"/>
            <w:vAlign w:val="center"/>
          </w:tcPr>
          <w:p w14:paraId="3CE46DE8" w14:textId="77777777" w:rsidR="00F91507" w:rsidRPr="005621EC" w:rsidRDefault="00F91507" w:rsidP="002C36B2">
            <w:pPr>
              <w:jc w:val="left"/>
            </w:pPr>
            <w:r>
              <w:t>.129</w:t>
            </w:r>
          </w:p>
        </w:tc>
      </w:tr>
      <w:tr w:rsidR="00D465B6" w:rsidRPr="005621EC" w14:paraId="32B46490" w14:textId="77777777" w:rsidTr="00BD0C19">
        <w:tc>
          <w:tcPr>
            <w:tcW w:w="0" w:type="auto"/>
            <w:shd w:val="clear" w:color="auto" w:fill="D0867E"/>
            <w:vAlign w:val="center"/>
          </w:tcPr>
          <w:p w14:paraId="5287DEBC" w14:textId="77777777" w:rsidR="00F91507" w:rsidRPr="005621EC" w:rsidRDefault="00F91507" w:rsidP="002C36B2">
            <w:pPr>
              <w:jc w:val="left"/>
            </w:pPr>
          </w:p>
        </w:tc>
        <w:tc>
          <w:tcPr>
            <w:tcW w:w="0" w:type="auto"/>
            <w:vAlign w:val="center"/>
          </w:tcPr>
          <w:p w14:paraId="4178C40A" w14:textId="77777777" w:rsidR="00F91507" w:rsidRPr="005621EC" w:rsidRDefault="00F91507" w:rsidP="002C36B2">
            <w:pPr>
              <w:jc w:val="left"/>
            </w:pPr>
            <w:r>
              <w:t>8.2. Wissen über Schüler*</w:t>
            </w:r>
            <w:proofErr w:type="spellStart"/>
            <w:r>
              <w:t>innenkognitionen</w:t>
            </w:r>
            <w:proofErr w:type="spellEnd"/>
            <w:r>
              <w:t xml:space="preserve"> und Diagnose von Schüler*innenwissen in Verbindung mit dem Medium</w:t>
            </w:r>
          </w:p>
        </w:tc>
        <w:tc>
          <w:tcPr>
            <w:tcW w:w="0" w:type="auto"/>
            <w:vAlign w:val="center"/>
          </w:tcPr>
          <w:p w14:paraId="51058322" w14:textId="0622E097" w:rsidR="00F91507" w:rsidRPr="005621EC" w:rsidRDefault="00F91507" w:rsidP="002C36B2">
            <w:pPr>
              <w:jc w:val="left"/>
            </w:pPr>
            <w:r>
              <w:t>Wissen über fachbezogene Schüler*</w:t>
            </w:r>
            <w:proofErr w:type="spellStart"/>
            <w:r>
              <w:t>innenkognitionen</w:t>
            </w:r>
            <w:proofErr w:type="spellEnd"/>
            <w:r>
              <w:t xml:space="preserve"> (Fehlkonzeptionen, typische Fehler, Schwierigkeiten, Strategien, Vorstellungen und Überzeugungen) sowie über die Diagnose von Schüler*innenwissen (u. a. Vorwissen) und Verständnisprozessen und geeignete Reaktionen auf Schüler*innenantworten und -fehler in Verbindung mit dem Medium</w:t>
            </w:r>
          </w:p>
        </w:tc>
        <w:tc>
          <w:tcPr>
            <w:tcW w:w="3075" w:type="dxa"/>
            <w:vAlign w:val="center"/>
          </w:tcPr>
          <w:p w14:paraId="5B847E79" w14:textId="105EE51F" w:rsidR="00F91507" w:rsidRPr="005621EC" w:rsidRDefault="00AA38DE" w:rsidP="002C36B2">
            <w:pPr>
              <w:jc w:val="left"/>
            </w:pPr>
            <w:r>
              <w:rPr>
                <w:lang w:val="de-CH"/>
              </w:rPr>
              <w:t>„</w:t>
            </w:r>
            <w:r>
              <w:t xml:space="preserve">Für manche </w:t>
            </w:r>
            <w:proofErr w:type="spellStart"/>
            <w:r>
              <w:t>SuS</w:t>
            </w:r>
            <w:proofErr w:type="spellEnd"/>
            <w:r>
              <w:t xml:space="preserve"> könnte der Transfer des digitalen Stromkreises hin zur realen Darstellung eines komplexen Stromkreises schwierig sein, bzw. nicht hergestellt werden. Ich würde deshalb nicht ausschließlich auf diese App zurückgreifen, sondern diese als Veranschaulichung und Übungsmöglichkeit verwenden.</w:t>
            </w:r>
            <w:r>
              <w:rPr>
                <w:lang w:val="de-CH"/>
              </w:rPr>
              <w:t>“</w:t>
            </w:r>
            <w:r>
              <w:t xml:space="preserve"> (162; Pos. 17)</w:t>
            </w:r>
          </w:p>
        </w:tc>
        <w:tc>
          <w:tcPr>
            <w:tcW w:w="709" w:type="dxa"/>
            <w:vAlign w:val="center"/>
          </w:tcPr>
          <w:p w14:paraId="04F4E0F8" w14:textId="77777777" w:rsidR="00F91507" w:rsidRPr="005621EC" w:rsidRDefault="00F91507" w:rsidP="002C36B2">
            <w:pPr>
              <w:jc w:val="left"/>
            </w:pPr>
            <w:r>
              <w:t>64</w:t>
            </w:r>
          </w:p>
        </w:tc>
        <w:tc>
          <w:tcPr>
            <w:tcW w:w="645" w:type="dxa"/>
            <w:vAlign w:val="center"/>
          </w:tcPr>
          <w:p w14:paraId="41674AFB" w14:textId="77777777" w:rsidR="00F91507" w:rsidRPr="005621EC" w:rsidRDefault="00F91507" w:rsidP="002C36B2">
            <w:pPr>
              <w:jc w:val="left"/>
            </w:pPr>
            <w:r>
              <w:t>.009</w:t>
            </w:r>
          </w:p>
        </w:tc>
      </w:tr>
      <w:tr w:rsidR="00D465B6" w:rsidRPr="005621EC" w14:paraId="4AA25B0E" w14:textId="77777777" w:rsidTr="00BD0C19">
        <w:tc>
          <w:tcPr>
            <w:tcW w:w="0" w:type="auto"/>
            <w:shd w:val="clear" w:color="auto" w:fill="D0867E"/>
            <w:vAlign w:val="center"/>
          </w:tcPr>
          <w:p w14:paraId="4D82B8EF" w14:textId="77777777" w:rsidR="00F91507" w:rsidRPr="005621EC" w:rsidRDefault="00F91507" w:rsidP="002C36B2">
            <w:pPr>
              <w:jc w:val="left"/>
            </w:pPr>
          </w:p>
        </w:tc>
        <w:tc>
          <w:tcPr>
            <w:tcW w:w="0" w:type="auto"/>
            <w:vAlign w:val="center"/>
          </w:tcPr>
          <w:p w14:paraId="2AFD93C0" w14:textId="77777777" w:rsidR="00F91507" w:rsidRPr="005621EC" w:rsidRDefault="00F91507" w:rsidP="002C36B2">
            <w:pPr>
              <w:jc w:val="left"/>
            </w:pPr>
            <w:r>
              <w:t xml:space="preserve">8.3. Wissen über das </w:t>
            </w:r>
            <w:proofErr w:type="spellStart"/>
            <w:r>
              <w:t>Verständlichmachen</w:t>
            </w:r>
            <w:proofErr w:type="spellEnd"/>
            <w:r>
              <w:t xml:space="preserve"> von Inhalten mit dem Medium</w:t>
            </w:r>
          </w:p>
        </w:tc>
        <w:tc>
          <w:tcPr>
            <w:tcW w:w="0" w:type="auto"/>
            <w:vAlign w:val="center"/>
          </w:tcPr>
          <w:p w14:paraId="5D19E7F1" w14:textId="77777777" w:rsidR="00F91507" w:rsidRPr="005621EC" w:rsidRDefault="00F91507" w:rsidP="002C36B2">
            <w:pPr>
              <w:jc w:val="left"/>
            </w:pPr>
            <w:r>
              <w:t>Wissen über spezifisch fachbezogene Darstellungsaktivitäten und Interventionsmöglichkeiten der Lehrperson mit dem Medium, die zur Unterstützung der aktiven Wissenskonstruktionsprozesse der Schüler*innen dienen</w:t>
            </w:r>
          </w:p>
        </w:tc>
        <w:tc>
          <w:tcPr>
            <w:tcW w:w="3075" w:type="dxa"/>
            <w:vAlign w:val="center"/>
          </w:tcPr>
          <w:p w14:paraId="45E3F56C" w14:textId="58C9B34A" w:rsidR="00F91507" w:rsidRPr="005621EC" w:rsidRDefault="00AA38DE" w:rsidP="002C36B2">
            <w:pPr>
              <w:jc w:val="left"/>
            </w:pPr>
            <w:r>
              <w:rPr>
                <w:lang w:val="de-CH"/>
              </w:rPr>
              <w:t>„</w:t>
            </w:r>
            <w:r>
              <w:t xml:space="preserve">Ich würde einmal mit der Stromstärke und den Serie-Schaltungen starten und diese anhand des Fahrrad-Modells anschauen. Die </w:t>
            </w:r>
            <w:proofErr w:type="spellStart"/>
            <w:r>
              <w:t>SuS</w:t>
            </w:r>
            <w:proofErr w:type="spellEnd"/>
            <w:r>
              <w:t xml:space="preserve"> schauen </w:t>
            </w:r>
            <w:proofErr w:type="gramStart"/>
            <w:r>
              <w:t>zuerst</w:t>
            </w:r>
            <w:proofErr w:type="gramEnd"/>
            <w:r>
              <w:t xml:space="preserve"> was mit den Lämpchen passiert, wenn sie </w:t>
            </w:r>
            <w:proofErr w:type="gramStart"/>
            <w:r>
              <w:t>alleine</w:t>
            </w:r>
            <w:proofErr w:type="gramEnd"/>
            <w:r>
              <w:t xml:space="preserve"> stehen und dann was </w:t>
            </w:r>
            <w:proofErr w:type="gramStart"/>
            <w:r>
              <w:t>passiert</w:t>
            </w:r>
            <w:proofErr w:type="gramEnd"/>
            <w:r>
              <w:t xml:space="preserve"> wenn ein zweites Lämpchen </w:t>
            </w:r>
            <w:proofErr w:type="spellStart"/>
            <w:r>
              <w:t>seriegeschalten</w:t>
            </w:r>
            <w:proofErr w:type="spellEnd"/>
            <w:r>
              <w:t xml:space="preserve"> dazukommt. Die Begründung können sie zuerst selbst mit dem Fahrradmodell (im App) versuchen, dies wird dann gemeinsam angeschaut. Danach würde ich die Spannung anhand des offenen Wasserkreislaufs anschauen. Dabei würde zuerst wieder die </w:t>
            </w:r>
            <w:proofErr w:type="spellStart"/>
            <w:r>
              <w:t>Serieschaltung</w:t>
            </w:r>
            <w:proofErr w:type="spellEnd"/>
            <w:r>
              <w:t xml:space="preserve"> betrachtet werden (mit den Lichtern ohne App) und danach mit der App und dem Wasserkreislauf. Die </w:t>
            </w:r>
            <w:proofErr w:type="spellStart"/>
            <w:r>
              <w:t>Bergründung</w:t>
            </w:r>
            <w:proofErr w:type="spellEnd"/>
            <w:r>
              <w:t xml:space="preserve"> erfolgt wieder gemeinsam. Die LP fragt nun was passiert, wenn man sie </w:t>
            </w:r>
            <w:proofErr w:type="gramStart"/>
            <w:r>
              <w:t>parallel schaltet</w:t>
            </w:r>
            <w:proofErr w:type="gramEnd"/>
            <w:r>
              <w:t xml:space="preserve">, die </w:t>
            </w:r>
            <w:proofErr w:type="spellStart"/>
            <w:r>
              <w:t>SuS</w:t>
            </w:r>
            <w:proofErr w:type="spellEnd"/>
            <w:r>
              <w:t xml:space="preserve"> beobachten die Lämpchen und schauen </w:t>
            </w:r>
            <w:proofErr w:type="gramStart"/>
            <w:r>
              <w:t>dann</w:t>
            </w:r>
            <w:proofErr w:type="gramEnd"/>
            <w:r>
              <w:t xml:space="preserve"> wie sie es mit dem offenen Wasserkreislauf erklären könnten.</w:t>
            </w:r>
            <w:r>
              <w:rPr>
                <w:lang w:val="de-CH"/>
              </w:rPr>
              <w:t>“</w:t>
            </w:r>
            <w:r>
              <w:t xml:space="preserve"> (78; Pos. 33)</w:t>
            </w:r>
          </w:p>
        </w:tc>
        <w:tc>
          <w:tcPr>
            <w:tcW w:w="709" w:type="dxa"/>
            <w:vAlign w:val="center"/>
          </w:tcPr>
          <w:p w14:paraId="554B0726" w14:textId="77777777" w:rsidR="00F91507" w:rsidRPr="005621EC" w:rsidRDefault="00F91507" w:rsidP="002C36B2">
            <w:pPr>
              <w:jc w:val="left"/>
            </w:pPr>
            <w:r>
              <w:t>365</w:t>
            </w:r>
          </w:p>
        </w:tc>
        <w:tc>
          <w:tcPr>
            <w:tcW w:w="645" w:type="dxa"/>
            <w:vAlign w:val="center"/>
          </w:tcPr>
          <w:p w14:paraId="3A5E319E" w14:textId="77777777" w:rsidR="00F91507" w:rsidRPr="005621EC" w:rsidRDefault="00F91507" w:rsidP="002C36B2">
            <w:pPr>
              <w:jc w:val="left"/>
            </w:pPr>
            <w:r>
              <w:t>.051</w:t>
            </w:r>
          </w:p>
        </w:tc>
      </w:tr>
    </w:tbl>
    <w:p w14:paraId="6673CAEF" w14:textId="77777777" w:rsidR="00BD0C19" w:rsidRPr="00C27C5F" w:rsidRDefault="00BD0C19" w:rsidP="00BD0C19">
      <w:pPr>
        <w:pStyle w:val="NoSpacing"/>
        <w:rPr>
          <w:rFonts w:ascii="Garamond" w:hAnsi="Garamond"/>
          <w:lang w:val="de-DE"/>
        </w:rPr>
      </w:pPr>
      <w:r>
        <w:rPr>
          <w:rFonts w:ascii="Garamond" w:hAnsi="Garamond"/>
          <w:vertAlign w:val="superscript"/>
          <w:lang w:val="de-DE"/>
        </w:rPr>
        <w:t xml:space="preserve">a </w:t>
      </w:r>
      <w:r>
        <w:rPr>
          <w:rFonts w:ascii="Garamond" w:hAnsi="Garamond"/>
          <w:lang w:val="de-DE"/>
        </w:rPr>
        <w:t>aus mehreren Subkategorien aggregierte Werte</w:t>
      </w:r>
    </w:p>
    <w:p w14:paraId="518C0E10" w14:textId="77777777" w:rsidR="00F91507" w:rsidRPr="005621EC" w:rsidRDefault="00F91507" w:rsidP="00F91507">
      <w:pPr>
        <w:pStyle w:val="NoSpacing"/>
        <w:rPr>
          <w:lang w:val="de-DE"/>
        </w:rPr>
      </w:pPr>
    </w:p>
    <w:p w14:paraId="043AEB03" w14:textId="77777777" w:rsidR="00626D0F" w:rsidRDefault="00626D0F">
      <w:pPr>
        <w:spacing w:afterLines="60" w:after="144"/>
        <w:jc w:val="left"/>
        <w:rPr>
          <w:b/>
        </w:rPr>
      </w:pPr>
      <w:r>
        <w:rPr>
          <w:b/>
          <w:i/>
          <w:iCs/>
        </w:rPr>
        <w:br w:type="page"/>
      </w:r>
    </w:p>
    <w:p w14:paraId="6BB2D1EE" w14:textId="3215AA81" w:rsidR="00A21864" w:rsidRPr="005621EC" w:rsidRDefault="00BC4AC0" w:rsidP="00DA5576">
      <w:pPr>
        <w:pStyle w:val="Caption"/>
        <w:keepNext/>
        <w:spacing w:after="240"/>
        <w:rPr>
          <w:b/>
          <w:i w:val="0"/>
          <w:iCs w:val="0"/>
          <w:color w:val="auto"/>
          <w:sz w:val="20"/>
          <w:szCs w:val="22"/>
        </w:rPr>
      </w:pPr>
      <w:r>
        <w:rPr>
          <w:b/>
          <w:i w:val="0"/>
          <w:iCs w:val="0"/>
          <w:color w:val="auto"/>
          <w:sz w:val="20"/>
          <w:szCs w:val="22"/>
        </w:rPr>
        <w:lastRenderedPageBreak/>
        <w:t xml:space="preserve">Appendix 3: Fachbeurteilungsvergleich der Codehäufigkeiten der TPACK-Wissensbereiche (Kruskal-Wallis-Tests, Post-hoc: Dunn-Tests mit </w:t>
      </w:r>
      <w:proofErr w:type="spellStart"/>
      <w:r>
        <w:rPr>
          <w:b/>
          <w:i w:val="0"/>
          <w:iCs w:val="0"/>
          <w:color w:val="auto"/>
          <w:sz w:val="20"/>
          <w:szCs w:val="22"/>
        </w:rPr>
        <w:t>Bonferroni</w:t>
      </w:r>
      <w:proofErr w:type="spellEnd"/>
      <w:r>
        <w:rPr>
          <w:b/>
          <w:i w:val="0"/>
          <w:iCs w:val="0"/>
          <w:color w:val="auto"/>
          <w:sz w:val="20"/>
          <w:szCs w:val="22"/>
        </w:rPr>
        <w:t>-Korrektur)</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51"/>
        <w:gridCol w:w="2251"/>
        <w:gridCol w:w="2251"/>
      </w:tblGrid>
      <w:tr w:rsidR="00F91507" w:rsidRPr="005621EC" w14:paraId="2A6FE677" w14:textId="77777777" w:rsidTr="007366BD">
        <w:tc>
          <w:tcPr>
            <w:tcW w:w="2251" w:type="dxa"/>
            <w:shd w:val="clear" w:color="auto" w:fill="D9D9D9" w:themeFill="background1" w:themeFillShade="D9"/>
            <w:vAlign w:val="center"/>
          </w:tcPr>
          <w:p w14:paraId="180C2E14" w14:textId="0ABA2E95" w:rsidR="00F91507" w:rsidRPr="005621EC" w:rsidRDefault="007366BD" w:rsidP="002C36B2">
            <w:pPr>
              <w:jc w:val="left"/>
            </w:pPr>
            <w:r>
              <w:t>TPACK-Wissensbereich</w:t>
            </w:r>
          </w:p>
        </w:tc>
        <w:tc>
          <w:tcPr>
            <w:tcW w:w="2251" w:type="dxa"/>
            <w:shd w:val="clear" w:color="auto" w:fill="D9D9D9" w:themeFill="background1" w:themeFillShade="D9"/>
            <w:vAlign w:val="center"/>
          </w:tcPr>
          <w:p w14:paraId="265085F7" w14:textId="06F44182" w:rsidR="00F91507" w:rsidRPr="005621EC" w:rsidRDefault="00F91507" w:rsidP="002C36B2">
            <w:pPr>
              <w:jc w:val="left"/>
              <w:rPr>
                <w:bCs/>
              </w:rPr>
            </w:pPr>
            <w:r>
              <w:rPr>
                <w:bCs/>
              </w:rPr>
              <w:t>Mathematik (</w:t>
            </w:r>
            <w:r>
              <w:rPr>
                <w:bCs/>
                <w:i/>
                <w:iCs/>
              </w:rPr>
              <w:t>n</w:t>
            </w:r>
            <w:r>
              <w:rPr>
                <w:bCs/>
              </w:rPr>
              <w:t xml:space="preserve"> = 123) - Physik (</w:t>
            </w:r>
            <w:r>
              <w:rPr>
                <w:bCs/>
                <w:i/>
                <w:iCs/>
              </w:rPr>
              <w:t xml:space="preserve">n </w:t>
            </w:r>
            <w:r>
              <w:rPr>
                <w:bCs/>
              </w:rPr>
              <w:t xml:space="preserve">= 138) </w:t>
            </w:r>
          </w:p>
        </w:tc>
        <w:tc>
          <w:tcPr>
            <w:tcW w:w="2251" w:type="dxa"/>
            <w:shd w:val="clear" w:color="auto" w:fill="D9D9D9" w:themeFill="background1" w:themeFillShade="D9"/>
            <w:vAlign w:val="center"/>
          </w:tcPr>
          <w:p w14:paraId="7A302041" w14:textId="291E8041" w:rsidR="00F91507" w:rsidRPr="005621EC" w:rsidRDefault="00F91507" w:rsidP="002C36B2">
            <w:pPr>
              <w:jc w:val="left"/>
              <w:rPr>
                <w:bCs/>
              </w:rPr>
            </w:pPr>
            <w:r>
              <w:rPr>
                <w:bCs/>
              </w:rPr>
              <w:t>Mathematik (</w:t>
            </w:r>
            <w:r>
              <w:rPr>
                <w:bCs/>
                <w:i/>
                <w:iCs/>
              </w:rPr>
              <w:t xml:space="preserve">n </w:t>
            </w:r>
            <w:r>
              <w:rPr>
                <w:bCs/>
              </w:rPr>
              <w:t>= 123) - Biologie (</w:t>
            </w:r>
            <w:r>
              <w:rPr>
                <w:bCs/>
                <w:i/>
                <w:iCs/>
              </w:rPr>
              <w:t xml:space="preserve">n </w:t>
            </w:r>
            <w:r>
              <w:rPr>
                <w:bCs/>
              </w:rPr>
              <w:t>= 157)</w:t>
            </w:r>
          </w:p>
        </w:tc>
        <w:tc>
          <w:tcPr>
            <w:tcW w:w="2251" w:type="dxa"/>
            <w:shd w:val="clear" w:color="auto" w:fill="D9D9D9" w:themeFill="background1" w:themeFillShade="D9"/>
            <w:vAlign w:val="center"/>
          </w:tcPr>
          <w:p w14:paraId="2352616A" w14:textId="68823553" w:rsidR="00F91507" w:rsidRPr="005621EC" w:rsidRDefault="00F91507" w:rsidP="002C36B2">
            <w:pPr>
              <w:jc w:val="left"/>
              <w:rPr>
                <w:bCs/>
              </w:rPr>
            </w:pPr>
            <w:r>
              <w:rPr>
                <w:bCs/>
              </w:rPr>
              <w:t>Biologie (</w:t>
            </w:r>
            <w:r>
              <w:rPr>
                <w:bCs/>
                <w:i/>
                <w:iCs/>
              </w:rPr>
              <w:t xml:space="preserve">n </w:t>
            </w:r>
            <w:r>
              <w:rPr>
                <w:bCs/>
              </w:rPr>
              <w:t>= 157) - Physik (</w:t>
            </w:r>
            <w:r>
              <w:rPr>
                <w:bCs/>
                <w:i/>
                <w:iCs/>
              </w:rPr>
              <w:t>n</w:t>
            </w:r>
            <w:r>
              <w:rPr>
                <w:bCs/>
              </w:rPr>
              <w:t xml:space="preserve"> = 138)</w:t>
            </w:r>
          </w:p>
        </w:tc>
      </w:tr>
      <w:tr w:rsidR="00F91507" w:rsidRPr="005621EC" w14:paraId="30F74BFA" w14:textId="77777777" w:rsidTr="007366BD">
        <w:tc>
          <w:tcPr>
            <w:tcW w:w="2251" w:type="dxa"/>
            <w:vAlign w:val="center"/>
          </w:tcPr>
          <w:p w14:paraId="21E93D99" w14:textId="45F03046" w:rsidR="00F91507" w:rsidRPr="005621EC" w:rsidRDefault="00F91507" w:rsidP="002C36B2">
            <w:pPr>
              <w:jc w:val="left"/>
              <w:rPr>
                <w:bCs/>
              </w:rPr>
            </w:pPr>
            <w:r>
              <w:rPr>
                <w:bCs/>
              </w:rPr>
              <w:t xml:space="preserve">XK </w:t>
            </w:r>
            <w:r>
              <w:rPr>
                <w:bCs/>
              </w:rPr>
              <w:br/>
              <w:t>(</w:t>
            </w:r>
            <w:r>
              <w:rPr>
                <w:bCs/>
                <w:i/>
                <w:iCs/>
              </w:rPr>
              <w:t xml:space="preserve">H </w:t>
            </w:r>
            <w:r>
              <w:rPr>
                <w:bCs/>
              </w:rPr>
              <w:t xml:space="preserve">= 26.861, </w:t>
            </w:r>
            <w:r>
              <w:rPr>
                <w:bCs/>
                <w:i/>
                <w:iCs/>
              </w:rPr>
              <w:t xml:space="preserve">p </w:t>
            </w:r>
            <w:r>
              <w:rPr>
                <w:bCs/>
              </w:rPr>
              <w:t>&lt; .001)</w:t>
            </w:r>
          </w:p>
        </w:tc>
        <w:tc>
          <w:tcPr>
            <w:tcW w:w="2251" w:type="dxa"/>
            <w:vAlign w:val="center"/>
          </w:tcPr>
          <w:p w14:paraId="0BECCC4F" w14:textId="77777777" w:rsidR="00F91507" w:rsidRPr="005621EC" w:rsidRDefault="00F91507" w:rsidP="002C36B2">
            <w:pPr>
              <w:jc w:val="left"/>
              <w:rPr>
                <w:bCs/>
              </w:rPr>
            </w:pPr>
          </w:p>
        </w:tc>
        <w:tc>
          <w:tcPr>
            <w:tcW w:w="2251" w:type="dxa"/>
            <w:vAlign w:val="center"/>
          </w:tcPr>
          <w:p w14:paraId="1666AF3F" w14:textId="23475D1B" w:rsidR="00F91507" w:rsidRPr="005621EC" w:rsidRDefault="00F91507" w:rsidP="002C36B2">
            <w:pPr>
              <w:jc w:val="left"/>
              <w:rPr>
                <w:bCs/>
              </w:rPr>
            </w:pPr>
            <w:r>
              <w:rPr>
                <w:bCs/>
                <w:i/>
                <w:iCs/>
              </w:rPr>
              <w:t xml:space="preserve">z </w:t>
            </w:r>
            <w:r>
              <w:rPr>
                <w:bCs/>
              </w:rPr>
              <w:t xml:space="preserve">= -4.510, </w:t>
            </w:r>
            <w:r>
              <w:rPr>
                <w:bCs/>
                <w:i/>
                <w:iCs/>
              </w:rPr>
              <w:t xml:space="preserve">p &lt; </w:t>
            </w:r>
            <w:r>
              <w:rPr>
                <w:bCs/>
              </w:rPr>
              <w:t xml:space="preserve">.001, </w:t>
            </w:r>
            <w:r>
              <w:rPr>
                <w:bCs/>
                <w:i/>
                <w:iCs/>
              </w:rPr>
              <w:t xml:space="preserve">r </w:t>
            </w:r>
            <w:r>
              <w:rPr>
                <w:bCs/>
              </w:rPr>
              <w:t>= -.270</w:t>
            </w:r>
          </w:p>
        </w:tc>
        <w:tc>
          <w:tcPr>
            <w:tcW w:w="2251" w:type="dxa"/>
            <w:vAlign w:val="center"/>
          </w:tcPr>
          <w:p w14:paraId="7C5DAE5E" w14:textId="0BC305D2" w:rsidR="00F91507" w:rsidRPr="005621EC" w:rsidRDefault="00F91507" w:rsidP="002C36B2">
            <w:pPr>
              <w:jc w:val="left"/>
              <w:rPr>
                <w:bCs/>
              </w:rPr>
            </w:pPr>
            <w:r>
              <w:rPr>
                <w:bCs/>
                <w:i/>
                <w:iCs/>
              </w:rPr>
              <w:t xml:space="preserve">z </w:t>
            </w:r>
            <w:r>
              <w:rPr>
                <w:bCs/>
              </w:rPr>
              <w:t xml:space="preserve">= 4.321, </w:t>
            </w:r>
            <w:r>
              <w:rPr>
                <w:bCs/>
                <w:i/>
                <w:iCs/>
              </w:rPr>
              <w:t>p &lt;</w:t>
            </w:r>
            <w:r>
              <w:rPr>
                <w:bCs/>
              </w:rPr>
              <w:t xml:space="preserve"> .001, </w:t>
            </w:r>
            <w:r>
              <w:rPr>
                <w:bCs/>
                <w:i/>
                <w:iCs/>
              </w:rPr>
              <w:t xml:space="preserve">r </w:t>
            </w:r>
            <w:r>
              <w:rPr>
                <w:bCs/>
              </w:rPr>
              <w:t>= .252</w:t>
            </w:r>
          </w:p>
        </w:tc>
      </w:tr>
      <w:tr w:rsidR="00F91507" w:rsidRPr="005621EC" w14:paraId="30D0FC7A" w14:textId="77777777" w:rsidTr="007366BD">
        <w:tc>
          <w:tcPr>
            <w:tcW w:w="2251" w:type="dxa"/>
            <w:vAlign w:val="center"/>
          </w:tcPr>
          <w:p w14:paraId="1A2A8B2B" w14:textId="2A78C7DF" w:rsidR="00F91507" w:rsidRPr="005621EC" w:rsidRDefault="00F91507" w:rsidP="002C36B2">
            <w:pPr>
              <w:jc w:val="left"/>
              <w:rPr>
                <w:bCs/>
              </w:rPr>
            </w:pPr>
            <w:r>
              <w:rPr>
                <w:bCs/>
              </w:rPr>
              <w:t xml:space="preserve">TK </w:t>
            </w:r>
            <w:r>
              <w:rPr>
                <w:bCs/>
              </w:rPr>
              <w:br/>
              <w:t>(</w:t>
            </w:r>
            <w:r>
              <w:rPr>
                <w:bCs/>
                <w:i/>
                <w:iCs/>
              </w:rPr>
              <w:t xml:space="preserve">H </w:t>
            </w:r>
            <w:r>
              <w:rPr>
                <w:bCs/>
              </w:rPr>
              <w:t xml:space="preserve">= 7.023, </w:t>
            </w:r>
            <w:r>
              <w:rPr>
                <w:bCs/>
                <w:i/>
                <w:iCs/>
              </w:rPr>
              <w:t xml:space="preserve">p </w:t>
            </w:r>
            <w:r>
              <w:rPr>
                <w:bCs/>
              </w:rPr>
              <w:t>= .030)</w:t>
            </w:r>
          </w:p>
        </w:tc>
        <w:tc>
          <w:tcPr>
            <w:tcW w:w="2251" w:type="dxa"/>
            <w:vAlign w:val="center"/>
          </w:tcPr>
          <w:p w14:paraId="6D299FD3" w14:textId="634FA0E0" w:rsidR="00F91507" w:rsidRPr="005621EC" w:rsidRDefault="00F91507" w:rsidP="002C36B2">
            <w:pPr>
              <w:jc w:val="left"/>
              <w:rPr>
                <w:bCs/>
              </w:rPr>
            </w:pPr>
            <w:r>
              <w:rPr>
                <w:bCs/>
                <w:i/>
                <w:iCs/>
              </w:rPr>
              <w:t xml:space="preserve">z </w:t>
            </w:r>
            <w:r>
              <w:rPr>
                <w:bCs/>
              </w:rPr>
              <w:t xml:space="preserve">= 2.575, </w:t>
            </w:r>
            <w:r>
              <w:rPr>
                <w:bCs/>
                <w:i/>
                <w:iCs/>
              </w:rPr>
              <w:t xml:space="preserve">p </w:t>
            </w:r>
            <w:r>
              <w:rPr>
                <w:bCs/>
              </w:rPr>
              <w:t xml:space="preserve">= .030, </w:t>
            </w:r>
            <w:r>
              <w:rPr>
                <w:bCs/>
                <w:i/>
                <w:iCs/>
              </w:rPr>
              <w:t xml:space="preserve">r </w:t>
            </w:r>
            <w:r>
              <w:rPr>
                <w:bCs/>
              </w:rPr>
              <w:t>= .159</w:t>
            </w:r>
          </w:p>
        </w:tc>
        <w:tc>
          <w:tcPr>
            <w:tcW w:w="2251" w:type="dxa"/>
            <w:vAlign w:val="center"/>
          </w:tcPr>
          <w:p w14:paraId="70E54C1F" w14:textId="77777777" w:rsidR="00F91507" w:rsidRPr="005621EC" w:rsidRDefault="00F91507" w:rsidP="002C36B2">
            <w:pPr>
              <w:jc w:val="left"/>
              <w:rPr>
                <w:bCs/>
              </w:rPr>
            </w:pPr>
          </w:p>
        </w:tc>
        <w:tc>
          <w:tcPr>
            <w:tcW w:w="2251" w:type="dxa"/>
            <w:vAlign w:val="center"/>
          </w:tcPr>
          <w:p w14:paraId="27A645D0" w14:textId="77777777" w:rsidR="00F91507" w:rsidRPr="005621EC" w:rsidRDefault="00F91507" w:rsidP="002C36B2">
            <w:pPr>
              <w:jc w:val="left"/>
              <w:rPr>
                <w:bCs/>
              </w:rPr>
            </w:pPr>
          </w:p>
        </w:tc>
      </w:tr>
      <w:tr w:rsidR="00F91507" w:rsidRPr="005621EC" w14:paraId="0E977F5B" w14:textId="77777777" w:rsidTr="007366BD">
        <w:trPr>
          <w:trHeight w:val="471"/>
        </w:trPr>
        <w:tc>
          <w:tcPr>
            <w:tcW w:w="2251" w:type="dxa"/>
            <w:vAlign w:val="center"/>
          </w:tcPr>
          <w:p w14:paraId="5C72ABD6" w14:textId="769872B3" w:rsidR="00F91507" w:rsidRPr="005621EC" w:rsidRDefault="00F91507" w:rsidP="002C36B2">
            <w:pPr>
              <w:jc w:val="left"/>
              <w:rPr>
                <w:bCs/>
              </w:rPr>
            </w:pPr>
            <w:r>
              <w:rPr>
                <w:bCs/>
              </w:rPr>
              <w:t xml:space="preserve">TCK </w:t>
            </w:r>
            <w:r>
              <w:rPr>
                <w:bCs/>
              </w:rPr>
              <w:br/>
              <w:t>(</w:t>
            </w:r>
            <w:r>
              <w:rPr>
                <w:bCs/>
                <w:i/>
                <w:iCs/>
              </w:rPr>
              <w:t xml:space="preserve">H </w:t>
            </w:r>
            <w:r>
              <w:rPr>
                <w:bCs/>
              </w:rPr>
              <w:t xml:space="preserve">= 47.049, </w:t>
            </w:r>
            <w:r>
              <w:rPr>
                <w:bCs/>
                <w:i/>
                <w:iCs/>
              </w:rPr>
              <w:t xml:space="preserve">p </w:t>
            </w:r>
            <w:r>
              <w:rPr>
                <w:bCs/>
              </w:rPr>
              <w:t>&lt; .001)</w:t>
            </w:r>
          </w:p>
        </w:tc>
        <w:tc>
          <w:tcPr>
            <w:tcW w:w="2251" w:type="dxa"/>
            <w:vAlign w:val="center"/>
          </w:tcPr>
          <w:p w14:paraId="36371094" w14:textId="77777777" w:rsidR="00F91507" w:rsidRPr="005621EC" w:rsidRDefault="00F91507" w:rsidP="002C36B2">
            <w:pPr>
              <w:jc w:val="left"/>
              <w:rPr>
                <w:bCs/>
              </w:rPr>
            </w:pPr>
          </w:p>
        </w:tc>
        <w:tc>
          <w:tcPr>
            <w:tcW w:w="2251" w:type="dxa"/>
            <w:vAlign w:val="center"/>
          </w:tcPr>
          <w:p w14:paraId="4E07F41D" w14:textId="5DC41C63" w:rsidR="00F91507" w:rsidRPr="005621EC" w:rsidRDefault="00F91507" w:rsidP="002C36B2">
            <w:pPr>
              <w:jc w:val="left"/>
              <w:rPr>
                <w:color w:val="FFC000"/>
              </w:rPr>
            </w:pPr>
            <w:r w:rsidRPr="004C52EE">
              <w:rPr>
                <w:bCs/>
                <w:i/>
                <w:iCs/>
                <w:color w:val="0070C0"/>
              </w:rPr>
              <w:t xml:space="preserve">z </w:t>
            </w:r>
            <w:r w:rsidRPr="004C52EE">
              <w:rPr>
                <w:bCs/>
                <w:color w:val="0070C0"/>
              </w:rPr>
              <w:t xml:space="preserve">= 5.293, </w:t>
            </w:r>
            <w:r w:rsidRPr="004C52EE">
              <w:rPr>
                <w:bCs/>
                <w:i/>
                <w:iCs/>
                <w:color w:val="0070C0"/>
              </w:rPr>
              <w:t xml:space="preserve">p &lt; </w:t>
            </w:r>
            <w:r w:rsidRPr="004C52EE">
              <w:rPr>
                <w:bCs/>
                <w:color w:val="0070C0"/>
              </w:rPr>
              <w:t xml:space="preserve">.001, </w:t>
            </w:r>
            <w:r w:rsidRPr="004C52EE">
              <w:rPr>
                <w:bCs/>
                <w:i/>
                <w:iCs/>
                <w:color w:val="0070C0"/>
              </w:rPr>
              <w:t xml:space="preserve">r </w:t>
            </w:r>
            <w:r w:rsidRPr="004C52EE">
              <w:rPr>
                <w:bCs/>
                <w:color w:val="0070C0"/>
              </w:rPr>
              <w:t>= .316</w:t>
            </w:r>
          </w:p>
        </w:tc>
        <w:tc>
          <w:tcPr>
            <w:tcW w:w="2251" w:type="dxa"/>
            <w:vAlign w:val="center"/>
          </w:tcPr>
          <w:p w14:paraId="2FEC12BC" w14:textId="4781DD9A" w:rsidR="00F91507" w:rsidRPr="005621EC" w:rsidRDefault="00F91507" w:rsidP="002C36B2">
            <w:pPr>
              <w:jc w:val="left"/>
              <w:rPr>
                <w:bCs/>
                <w:color w:val="FFC000"/>
                <w:u w:val="single"/>
              </w:rPr>
            </w:pPr>
            <w:r w:rsidRPr="004C52EE">
              <w:rPr>
                <w:bCs/>
                <w:i/>
                <w:iCs/>
                <w:color w:val="0070C0"/>
                <w:u w:val="single"/>
              </w:rPr>
              <w:t xml:space="preserve">z </w:t>
            </w:r>
            <w:r w:rsidRPr="004C52EE">
              <w:rPr>
                <w:bCs/>
                <w:color w:val="0070C0"/>
                <w:u w:val="single"/>
              </w:rPr>
              <w:t xml:space="preserve">= -6.288, </w:t>
            </w:r>
            <w:r w:rsidRPr="004C52EE">
              <w:rPr>
                <w:bCs/>
                <w:i/>
                <w:iCs/>
                <w:color w:val="0070C0"/>
                <w:u w:val="single"/>
              </w:rPr>
              <w:t xml:space="preserve">p &lt; </w:t>
            </w:r>
            <w:r w:rsidRPr="004C52EE">
              <w:rPr>
                <w:bCs/>
                <w:color w:val="0070C0"/>
                <w:u w:val="single"/>
              </w:rPr>
              <w:t xml:space="preserve">.001, </w:t>
            </w:r>
            <w:r w:rsidRPr="004C52EE">
              <w:rPr>
                <w:bCs/>
                <w:i/>
                <w:iCs/>
                <w:color w:val="0070C0"/>
                <w:u w:val="single"/>
              </w:rPr>
              <w:t xml:space="preserve">r </w:t>
            </w:r>
            <w:r w:rsidRPr="004C52EE">
              <w:rPr>
                <w:bCs/>
                <w:color w:val="0070C0"/>
                <w:u w:val="single"/>
              </w:rPr>
              <w:t>= -.366</w:t>
            </w:r>
          </w:p>
        </w:tc>
      </w:tr>
      <w:tr w:rsidR="00F91507" w:rsidRPr="005621EC" w14:paraId="04DBDFBA" w14:textId="77777777" w:rsidTr="007366BD">
        <w:trPr>
          <w:trHeight w:val="309"/>
        </w:trPr>
        <w:tc>
          <w:tcPr>
            <w:tcW w:w="2251" w:type="dxa"/>
            <w:vAlign w:val="center"/>
          </w:tcPr>
          <w:p w14:paraId="64FD7D5B" w14:textId="5175422D" w:rsidR="00F91507" w:rsidRPr="005621EC" w:rsidRDefault="00F91507" w:rsidP="002C36B2">
            <w:pPr>
              <w:jc w:val="left"/>
              <w:rPr>
                <w:bCs/>
              </w:rPr>
            </w:pPr>
            <w:r>
              <w:rPr>
                <w:bCs/>
              </w:rPr>
              <w:t xml:space="preserve">TPK </w:t>
            </w:r>
            <w:r>
              <w:rPr>
                <w:bCs/>
              </w:rPr>
              <w:br/>
              <w:t>(</w:t>
            </w:r>
            <w:r>
              <w:rPr>
                <w:bCs/>
                <w:i/>
                <w:iCs/>
              </w:rPr>
              <w:t xml:space="preserve">H </w:t>
            </w:r>
            <w:r>
              <w:rPr>
                <w:bCs/>
              </w:rPr>
              <w:t xml:space="preserve">= 85.688, </w:t>
            </w:r>
            <w:r>
              <w:rPr>
                <w:bCs/>
                <w:i/>
                <w:iCs/>
              </w:rPr>
              <w:t xml:space="preserve">p </w:t>
            </w:r>
            <w:r>
              <w:rPr>
                <w:bCs/>
              </w:rPr>
              <w:t>&lt; .001)</w:t>
            </w:r>
          </w:p>
        </w:tc>
        <w:tc>
          <w:tcPr>
            <w:tcW w:w="2251" w:type="dxa"/>
            <w:vAlign w:val="center"/>
          </w:tcPr>
          <w:p w14:paraId="15D136DE" w14:textId="6C63189A" w:rsidR="00F91507" w:rsidRPr="005621EC" w:rsidRDefault="00F91507" w:rsidP="002C36B2">
            <w:pPr>
              <w:jc w:val="left"/>
              <w:rPr>
                <w:bCs/>
                <w:color w:val="FFC000"/>
                <w:u w:val="single"/>
              </w:rPr>
            </w:pPr>
            <w:r w:rsidRPr="004C52EE">
              <w:rPr>
                <w:bCs/>
                <w:i/>
                <w:iCs/>
                <w:color w:val="0070C0"/>
                <w:u w:val="single"/>
              </w:rPr>
              <w:t xml:space="preserve">z </w:t>
            </w:r>
            <w:r w:rsidRPr="004C52EE">
              <w:rPr>
                <w:bCs/>
                <w:color w:val="0070C0"/>
                <w:u w:val="single"/>
              </w:rPr>
              <w:t xml:space="preserve">= 6.085, </w:t>
            </w:r>
            <w:r w:rsidRPr="004C52EE">
              <w:rPr>
                <w:bCs/>
                <w:i/>
                <w:iCs/>
                <w:color w:val="0070C0"/>
                <w:u w:val="single"/>
              </w:rPr>
              <w:t xml:space="preserve">p &lt; </w:t>
            </w:r>
            <w:r w:rsidRPr="004C52EE">
              <w:rPr>
                <w:bCs/>
                <w:color w:val="0070C0"/>
                <w:u w:val="single"/>
              </w:rPr>
              <w:t xml:space="preserve">.001, </w:t>
            </w:r>
            <w:r w:rsidRPr="004C52EE">
              <w:rPr>
                <w:bCs/>
                <w:i/>
                <w:iCs/>
                <w:color w:val="0070C0"/>
                <w:u w:val="single"/>
              </w:rPr>
              <w:t xml:space="preserve">r </w:t>
            </w:r>
            <w:r w:rsidRPr="004C52EE">
              <w:rPr>
                <w:bCs/>
                <w:color w:val="0070C0"/>
                <w:u w:val="single"/>
              </w:rPr>
              <w:t>= .377</w:t>
            </w:r>
          </w:p>
        </w:tc>
        <w:tc>
          <w:tcPr>
            <w:tcW w:w="2251" w:type="dxa"/>
            <w:vAlign w:val="center"/>
          </w:tcPr>
          <w:p w14:paraId="2ED58E5E" w14:textId="7EDA6475" w:rsidR="00F91507" w:rsidRPr="005621EC" w:rsidRDefault="00F91507" w:rsidP="002C36B2">
            <w:pPr>
              <w:jc w:val="left"/>
            </w:pPr>
            <w:r>
              <w:rPr>
                <w:bCs/>
                <w:i/>
                <w:iCs/>
              </w:rPr>
              <w:t xml:space="preserve">z </w:t>
            </w:r>
            <w:r>
              <w:rPr>
                <w:bCs/>
              </w:rPr>
              <w:t xml:space="preserve">= -2.538, </w:t>
            </w:r>
            <w:r>
              <w:rPr>
                <w:bCs/>
                <w:i/>
                <w:iCs/>
              </w:rPr>
              <w:t xml:space="preserve">p </w:t>
            </w:r>
            <w:r>
              <w:rPr>
                <w:bCs/>
              </w:rPr>
              <w:t xml:space="preserve">= .033, </w:t>
            </w:r>
            <w:r>
              <w:rPr>
                <w:bCs/>
                <w:i/>
                <w:iCs/>
              </w:rPr>
              <w:t xml:space="preserve">r </w:t>
            </w:r>
            <w:r>
              <w:rPr>
                <w:bCs/>
              </w:rPr>
              <w:t>= -.152</w:t>
            </w:r>
          </w:p>
        </w:tc>
        <w:tc>
          <w:tcPr>
            <w:tcW w:w="2251" w:type="dxa"/>
            <w:vAlign w:val="center"/>
          </w:tcPr>
          <w:p w14:paraId="50A27E80" w14:textId="1B4CCD0C" w:rsidR="00F91507" w:rsidRPr="004C52EE" w:rsidRDefault="00F91507" w:rsidP="002C36B2">
            <w:pPr>
              <w:jc w:val="left"/>
              <w:rPr>
                <w:bCs/>
                <w:color w:val="538135" w:themeColor="accent6" w:themeShade="BF"/>
                <w:u w:val="single"/>
              </w:rPr>
            </w:pPr>
            <w:r w:rsidRPr="004C52EE">
              <w:rPr>
                <w:bCs/>
                <w:i/>
                <w:iCs/>
                <w:color w:val="538135" w:themeColor="accent6" w:themeShade="BF"/>
                <w:u w:val="single"/>
              </w:rPr>
              <w:t xml:space="preserve">z </w:t>
            </w:r>
            <w:r w:rsidRPr="004C52EE">
              <w:rPr>
                <w:bCs/>
                <w:color w:val="538135" w:themeColor="accent6" w:themeShade="BF"/>
                <w:u w:val="single"/>
              </w:rPr>
              <w:t xml:space="preserve">= 9.085, </w:t>
            </w:r>
            <w:r w:rsidRPr="004C52EE">
              <w:rPr>
                <w:bCs/>
                <w:i/>
                <w:iCs/>
                <w:color w:val="538135" w:themeColor="accent6" w:themeShade="BF"/>
                <w:u w:val="single"/>
              </w:rPr>
              <w:t xml:space="preserve">p &lt; </w:t>
            </w:r>
            <w:r w:rsidRPr="004C52EE">
              <w:rPr>
                <w:bCs/>
                <w:color w:val="538135" w:themeColor="accent6" w:themeShade="BF"/>
                <w:u w:val="single"/>
              </w:rPr>
              <w:t xml:space="preserve">.001, </w:t>
            </w:r>
            <w:r w:rsidRPr="004C52EE">
              <w:rPr>
                <w:bCs/>
                <w:i/>
                <w:iCs/>
                <w:color w:val="538135" w:themeColor="accent6" w:themeShade="BF"/>
                <w:u w:val="single"/>
              </w:rPr>
              <w:t xml:space="preserve">r </w:t>
            </w:r>
            <w:r w:rsidRPr="004C52EE">
              <w:rPr>
                <w:bCs/>
                <w:color w:val="538135" w:themeColor="accent6" w:themeShade="BF"/>
                <w:u w:val="single"/>
              </w:rPr>
              <w:t>= .529</w:t>
            </w:r>
          </w:p>
        </w:tc>
      </w:tr>
      <w:tr w:rsidR="00F91507" w:rsidRPr="005621EC" w14:paraId="6CA1BF98" w14:textId="77777777" w:rsidTr="007366BD">
        <w:tc>
          <w:tcPr>
            <w:tcW w:w="2251" w:type="dxa"/>
            <w:vAlign w:val="center"/>
          </w:tcPr>
          <w:p w14:paraId="02229347" w14:textId="1A7889A6" w:rsidR="00F91507" w:rsidRPr="005621EC" w:rsidRDefault="00F91507" w:rsidP="002C36B2">
            <w:pPr>
              <w:jc w:val="left"/>
              <w:rPr>
                <w:bCs/>
              </w:rPr>
            </w:pPr>
            <w:r>
              <w:rPr>
                <w:bCs/>
              </w:rPr>
              <w:t xml:space="preserve">PK </w:t>
            </w:r>
            <w:r>
              <w:rPr>
                <w:bCs/>
              </w:rPr>
              <w:br/>
              <w:t>(</w:t>
            </w:r>
            <w:r>
              <w:rPr>
                <w:bCs/>
                <w:i/>
                <w:iCs/>
              </w:rPr>
              <w:t xml:space="preserve">H </w:t>
            </w:r>
            <w:r>
              <w:rPr>
                <w:bCs/>
              </w:rPr>
              <w:t xml:space="preserve">= 77.960, </w:t>
            </w:r>
            <w:r>
              <w:rPr>
                <w:bCs/>
                <w:i/>
                <w:iCs/>
              </w:rPr>
              <w:t xml:space="preserve">p </w:t>
            </w:r>
            <w:r>
              <w:rPr>
                <w:bCs/>
              </w:rPr>
              <w:t>&lt; .001)</w:t>
            </w:r>
          </w:p>
        </w:tc>
        <w:tc>
          <w:tcPr>
            <w:tcW w:w="2251" w:type="dxa"/>
            <w:vAlign w:val="center"/>
          </w:tcPr>
          <w:p w14:paraId="4A89EA58" w14:textId="30B3C495" w:rsidR="00F91507" w:rsidRPr="005621EC" w:rsidRDefault="00F91507" w:rsidP="002C36B2">
            <w:pPr>
              <w:jc w:val="left"/>
              <w:rPr>
                <w:bCs/>
                <w:u w:val="single"/>
              </w:rPr>
            </w:pPr>
            <w:r>
              <w:rPr>
                <w:bCs/>
                <w:i/>
                <w:iCs/>
                <w:u w:val="single"/>
              </w:rPr>
              <w:t xml:space="preserve">z </w:t>
            </w:r>
            <w:r>
              <w:rPr>
                <w:bCs/>
                <w:u w:val="single"/>
              </w:rPr>
              <w:t xml:space="preserve">= -4.841, </w:t>
            </w:r>
            <w:r>
              <w:rPr>
                <w:bCs/>
                <w:i/>
                <w:iCs/>
                <w:u w:val="single"/>
              </w:rPr>
              <w:t xml:space="preserve">p &lt; </w:t>
            </w:r>
            <w:r>
              <w:rPr>
                <w:bCs/>
                <w:u w:val="single"/>
              </w:rPr>
              <w:t xml:space="preserve">.001, </w:t>
            </w:r>
            <w:r>
              <w:rPr>
                <w:bCs/>
                <w:i/>
                <w:iCs/>
                <w:u w:val="single"/>
              </w:rPr>
              <w:t xml:space="preserve">r </w:t>
            </w:r>
            <w:r>
              <w:rPr>
                <w:bCs/>
                <w:u w:val="single"/>
              </w:rPr>
              <w:t>= -.300</w:t>
            </w:r>
          </w:p>
        </w:tc>
        <w:tc>
          <w:tcPr>
            <w:tcW w:w="2251" w:type="dxa"/>
            <w:vAlign w:val="center"/>
          </w:tcPr>
          <w:p w14:paraId="3EA29E21" w14:textId="56271537" w:rsidR="00F91507" w:rsidRPr="005621EC" w:rsidRDefault="00F91507" w:rsidP="002C36B2">
            <w:pPr>
              <w:jc w:val="left"/>
              <w:rPr>
                <w:bCs/>
                <w:u w:val="single"/>
              </w:rPr>
            </w:pPr>
            <w:r>
              <w:rPr>
                <w:bCs/>
                <w:i/>
                <w:iCs/>
                <w:u w:val="single"/>
              </w:rPr>
              <w:t xml:space="preserve">z </w:t>
            </w:r>
            <w:r>
              <w:rPr>
                <w:bCs/>
                <w:u w:val="single"/>
              </w:rPr>
              <w:t xml:space="preserve">= 3.558, </w:t>
            </w:r>
            <w:r>
              <w:rPr>
                <w:bCs/>
                <w:i/>
                <w:iCs/>
                <w:u w:val="single"/>
              </w:rPr>
              <w:t xml:space="preserve">p </w:t>
            </w:r>
            <w:r>
              <w:rPr>
                <w:bCs/>
                <w:u w:val="single"/>
              </w:rPr>
              <w:t xml:space="preserve">= .001, </w:t>
            </w:r>
            <w:r>
              <w:rPr>
                <w:bCs/>
                <w:i/>
                <w:iCs/>
                <w:u w:val="single"/>
              </w:rPr>
              <w:t xml:space="preserve">r </w:t>
            </w:r>
            <w:r>
              <w:rPr>
                <w:bCs/>
                <w:u w:val="single"/>
              </w:rPr>
              <w:t>= -.213</w:t>
            </w:r>
          </w:p>
        </w:tc>
        <w:tc>
          <w:tcPr>
            <w:tcW w:w="2251" w:type="dxa"/>
            <w:vAlign w:val="center"/>
          </w:tcPr>
          <w:p w14:paraId="3019E638" w14:textId="5D4FDD7E" w:rsidR="00F91507" w:rsidRPr="004C52EE" w:rsidRDefault="00F91507" w:rsidP="002C36B2">
            <w:pPr>
              <w:jc w:val="left"/>
              <w:rPr>
                <w:bCs/>
                <w:color w:val="538135" w:themeColor="accent6" w:themeShade="BF"/>
                <w:u w:val="single"/>
              </w:rPr>
            </w:pPr>
            <w:r w:rsidRPr="004C52EE">
              <w:rPr>
                <w:bCs/>
                <w:i/>
                <w:iCs/>
                <w:color w:val="538135" w:themeColor="accent6" w:themeShade="BF"/>
                <w:u w:val="single"/>
              </w:rPr>
              <w:t xml:space="preserve">z </w:t>
            </w:r>
            <w:r w:rsidRPr="004C52EE">
              <w:rPr>
                <w:bCs/>
                <w:color w:val="538135" w:themeColor="accent6" w:themeShade="BF"/>
                <w:u w:val="single"/>
              </w:rPr>
              <w:t xml:space="preserve">= -8.816, </w:t>
            </w:r>
            <w:r w:rsidRPr="004C52EE">
              <w:rPr>
                <w:bCs/>
                <w:i/>
                <w:iCs/>
                <w:color w:val="538135" w:themeColor="accent6" w:themeShade="BF"/>
                <w:u w:val="single"/>
              </w:rPr>
              <w:t xml:space="preserve">p &lt; </w:t>
            </w:r>
            <w:r w:rsidRPr="004C52EE">
              <w:rPr>
                <w:bCs/>
                <w:color w:val="538135" w:themeColor="accent6" w:themeShade="BF"/>
                <w:u w:val="single"/>
              </w:rPr>
              <w:t xml:space="preserve">.001, </w:t>
            </w:r>
            <w:r w:rsidRPr="004C52EE">
              <w:rPr>
                <w:bCs/>
                <w:i/>
                <w:iCs/>
                <w:color w:val="538135" w:themeColor="accent6" w:themeShade="BF"/>
                <w:u w:val="single"/>
              </w:rPr>
              <w:t xml:space="preserve">r </w:t>
            </w:r>
            <w:r w:rsidRPr="004C52EE">
              <w:rPr>
                <w:bCs/>
                <w:color w:val="538135" w:themeColor="accent6" w:themeShade="BF"/>
                <w:u w:val="single"/>
              </w:rPr>
              <w:t>= -.513</w:t>
            </w:r>
          </w:p>
        </w:tc>
      </w:tr>
      <w:tr w:rsidR="00F91507" w:rsidRPr="005621EC" w14:paraId="7B8CF861" w14:textId="77777777" w:rsidTr="007366BD">
        <w:tc>
          <w:tcPr>
            <w:tcW w:w="2251" w:type="dxa"/>
            <w:vAlign w:val="center"/>
          </w:tcPr>
          <w:p w14:paraId="14400E7A" w14:textId="1D455BDB" w:rsidR="00F91507" w:rsidRPr="005621EC" w:rsidRDefault="00F91507" w:rsidP="002C36B2">
            <w:pPr>
              <w:jc w:val="left"/>
              <w:rPr>
                <w:bCs/>
              </w:rPr>
            </w:pPr>
            <w:r>
              <w:rPr>
                <w:bCs/>
              </w:rPr>
              <w:t xml:space="preserve">CK </w:t>
            </w:r>
            <w:r>
              <w:rPr>
                <w:bCs/>
              </w:rPr>
              <w:br/>
              <w:t>(</w:t>
            </w:r>
            <w:r>
              <w:rPr>
                <w:bCs/>
                <w:i/>
                <w:iCs/>
              </w:rPr>
              <w:t xml:space="preserve">H </w:t>
            </w:r>
            <w:r>
              <w:rPr>
                <w:bCs/>
              </w:rPr>
              <w:t xml:space="preserve">= 9.184, </w:t>
            </w:r>
            <w:r>
              <w:rPr>
                <w:bCs/>
                <w:i/>
                <w:iCs/>
              </w:rPr>
              <w:t xml:space="preserve">p </w:t>
            </w:r>
            <w:r>
              <w:rPr>
                <w:bCs/>
              </w:rPr>
              <w:t>= .010)</w:t>
            </w:r>
          </w:p>
        </w:tc>
        <w:tc>
          <w:tcPr>
            <w:tcW w:w="2251" w:type="dxa"/>
            <w:vAlign w:val="center"/>
          </w:tcPr>
          <w:p w14:paraId="7878134B" w14:textId="11233885" w:rsidR="00F91507" w:rsidRPr="005621EC" w:rsidRDefault="00F91507" w:rsidP="002C36B2">
            <w:pPr>
              <w:jc w:val="left"/>
            </w:pPr>
            <w:r>
              <w:rPr>
                <w:bCs/>
                <w:i/>
                <w:iCs/>
              </w:rPr>
              <w:t xml:space="preserve">z </w:t>
            </w:r>
            <w:r>
              <w:rPr>
                <w:bCs/>
              </w:rPr>
              <w:t xml:space="preserve">= -2.959, </w:t>
            </w:r>
            <w:r>
              <w:rPr>
                <w:bCs/>
                <w:i/>
                <w:iCs/>
              </w:rPr>
              <w:t xml:space="preserve">p </w:t>
            </w:r>
            <w:r>
              <w:rPr>
                <w:bCs/>
              </w:rPr>
              <w:t xml:space="preserve">= .009, </w:t>
            </w:r>
            <w:r>
              <w:rPr>
                <w:bCs/>
                <w:i/>
                <w:iCs/>
              </w:rPr>
              <w:t xml:space="preserve">r </w:t>
            </w:r>
            <w:r>
              <w:rPr>
                <w:bCs/>
              </w:rPr>
              <w:t>= -.183</w:t>
            </w:r>
          </w:p>
        </w:tc>
        <w:tc>
          <w:tcPr>
            <w:tcW w:w="2251" w:type="dxa"/>
            <w:vAlign w:val="center"/>
          </w:tcPr>
          <w:p w14:paraId="31890E32" w14:textId="77777777" w:rsidR="00F91507" w:rsidRPr="005621EC" w:rsidRDefault="00F91507" w:rsidP="002C36B2">
            <w:pPr>
              <w:jc w:val="left"/>
              <w:rPr>
                <w:bCs/>
              </w:rPr>
            </w:pPr>
          </w:p>
        </w:tc>
        <w:tc>
          <w:tcPr>
            <w:tcW w:w="2251" w:type="dxa"/>
            <w:vAlign w:val="center"/>
          </w:tcPr>
          <w:p w14:paraId="71F26802" w14:textId="77777777" w:rsidR="00F91507" w:rsidRPr="005621EC" w:rsidRDefault="00F91507" w:rsidP="002C36B2">
            <w:pPr>
              <w:jc w:val="left"/>
              <w:rPr>
                <w:bCs/>
              </w:rPr>
            </w:pPr>
          </w:p>
        </w:tc>
      </w:tr>
      <w:tr w:rsidR="00F91507" w:rsidRPr="005621EC" w14:paraId="527788ED" w14:textId="77777777" w:rsidTr="007366BD">
        <w:trPr>
          <w:trHeight w:val="24"/>
        </w:trPr>
        <w:tc>
          <w:tcPr>
            <w:tcW w:w="2251" w:type="dxa"/>
            <w:vAlign w:val="center"/>
          </w:tcPr>
          <w:p w14:paraId="6A21918E" w14:textId="08E19D08" w:rsidR="00F91507" w:rsidRPr="005621EC" w:rsidRDefault="00F91507" w:rsidP="002C36B2">
            <w:pPr>
              <w:jc w:val="left"/>
              <w:rPr>
                <w:bCs/>
              </w:rPr>
            </w:pPr>
            <w:r>
              <w:rPr>
                <w:bCs/>
              </w:rPr>
              <w:t xml:space="preserve">PCK </w:t>
            </w:r>
            <w:r>
              <w:rPr>
                <w:bCs/>
              </w:rPr>
              <w:br/>
              <w:t>(</w:t>
            </w:r>
            <w:r>
              <w:rPr>
                <w:bCs/>
                <w:i/>
                <w:iCs/>
              </w:rPr>
              <w:t xml:space="preserve">H </w:t>
            </w:r>
            <w:r>
              <w:rPr>
                <w:bCs/>
              </w:rPr>
              <w:t xml:space="preserve">= 75.076, </w:t>
            </w:r>
            <w:r>
              <w:rPr>
                <w:bCs/>
                <w:i/>
                <w:iCs/>
              </w:rPr>
              <w:t xml:space="preserve">p </w:t>
            </w:r>
            <w:r>
              <w:rPr>
                <w:bCs/>
              </w:rPr>
              <w:t>&lt; .001)</w:t>
            </w:r>
          </w:p>
        </w:tc>
        <w:tc>
          <w:tcPr>
            <w:tcW w:w="2251" w:type="dxa"/>
            <w:vAlign w:val="center"/>
          </w:tcPr>
          <w:p w14:paraId="24D9D937" w14:textId="5049A23F" w:rsidR="00F91507" w:rsidRPr="005621EC" w:rsidRDefault="00F91507" w:rsidP="002C36B2">
            <w:pPr>
              <w:jc w:val="left"/>
              <w:rPr>
                <w:bCs/>
                <w:color w:val="00B050"/>
                <w:u w:val="single"/>
              </w:rPr>
            </w:pPr>
            <w:r w:rsidRPr="004C52EE">
              <w:rPr>
                <w:bCs/>
                <w:i/>
                <w:iCs/>
                <w:color w:val="538135" w:themeColor="accent6" w:themeShade="BF"/>
                <w:u w:val="single"/>
              </w:rPr>
              <w:t xml:space="preserve">z </w:t>
            </w:r>
            <w:r w:rsidRPr="004C52EE">
              <w:rPr>
                <w:bCs/>
                <w:color w:val="538135" w:themeColor="accent6" w:themeShade="BF"/>
                <w:u w:val="single"/>
              </w:rPr>
              <w:t xml:space="preserve">= -8.518, </w:t>
            </w:r>
            <w:r w:rsidRPr="004C52EE">
              <w:rPr>
                <w:bCs/>
                <w:i/>
                <w:iCs/>
                <w:color w:val="538135" w:themeColor="accent6" w:themeShade="BF"/>
                <w:u w:val="single"/>
              </w:rPr>
              <w:t xml:space="preserve">p </w:t>
            </w:r>
            <w:r w:rsidRPr="004C52EE">
              <w:rPr>
                <w:bCs/>
                <w:color w:val="538135" w:themeColor="accent6" w:themeShade="BF"/>
                <w:u w:val="single"/>
              </w:rPr>
              <w:t>&lt;</w:t>
            </w:r>
            <w:r w:rsidRPr="004C52EE">
              <w:rPr>
                <w:bCs/>
                <w:i/>
                <w:iCs/>
                <w:color w:val="538135" w:themeColor="accent6" w:themeShade="BF"/>
                <w:u w:val="single"/>
              </w:rPr>
              <w:t xml:space="preserve"> </w:t>
            </w:r>
            <w:r w:rsidRPr="004C52EE">
              <w:rPr>
                <w:bCs/>
                <w:color w:val="538135" w:themeColor="accent6" w:themeShade="BF"/>
                <w:u w:val="single"/>
              </w:rPr>
              <w:t xml:space="preserve">.001, </w:t>
            </w:r>
            <w:r w:rsidRPr="004C52EE">
              <w:rPr>
                <w:bCs/>
                <w:i/>
                <w:iCs/>
                <w:color w:val="538135" w:themeColor="accent6" w:themeShade="BF"/>
                <w:u w:val="single"/>
              </w:rPr>
              <w:t xml:space="preserve">r </w:t>
            </w:r>
            <w:r w:rsidRPr="004C52EE">
              <w:rPr>
                <w:bCs/>
                <w:color w:val="538135" w:themeColor="accent6" w:themeShade="BF"/>
                <w:u w:val="single"/>
              </w:rPr>
              <w:t>= -.527</w:t>
            </w:r>
          </w:p>
        </w:tc>
        <w:tc>
          <w:tcPr>
            <w:tcW w:w="2251" w:type="dxa"/>
            <w:vAlign w:val="center"/>
          </w:tcPr>
          <w:p w14:paraId="546EEAA5" w14:textId="395C8111" w:rsidR="00F91507" w:rsidRPr="005621EC" w:rsidRDefault="00F91507" w:rsidP="002C36B2">
            <w:pPr>
              <w:jc w:val="left"/>
              <w:rPr>
                <w:bCs/>
                <w:u w:val="single"/>
              </w:rPr>
            </w:pPr>
            <w:r w:rsidRPr="004C52EE">
              <w:rPr>
                <w:bCs/>
                <w:i/>
                <w:iCs/>
                <w:color w:val="0070C0"/>
                <w:u w:val="single"/>
              </w:rPr>
              <w:t xml:space="preserve">z </w:t>
            </w:r>
            <w:r w:rsidRPr="004C52EE">
              <w:rPr>
                <w:bCs/>
                <w:color w:val="0070C0"/>
                <w:u w:val="single"/>
              </w:rPr>
              <w:t xml:space="preserve">= -5.968, </w:t>
            </w:r>
            <w:r w:rsidRPr="004C52EE">
              <w:rPr>
                <w:bCs/>
                <w:i/>
                <w:iCs/>
                <w:color w:val="0070C0"/>
                <w:u w:val="single"/>
              </w:rPr>
              <w:t xml:space="preserve">p </w:t>
            </w:r>
            <w:r w:rsidRPr="004C52EE">
              <w:rPr>
                <w:bCs/>
                <w:color w:val="0070C0"/>
                <w:u w:val="single"/>
              </w:rPr>
              <w:t>&lt;</w:t>
            </w:r>
            <w:r w:rsidRPr="004C52EE">
              <w:rPr>
                <w:bCs/>
                <w:i/>
                <w:iCs/>
                <w:color w:val="0070C0"/>
                <w:u w:val="single"/>
              </w:rPr>
              <w:t xml:space="preserve"> </w:t>
            </w:r>
            <w:r w:rsidRPr="004C52EE">
              <w:rPr>
                <w:bCs/>
                <w:color w:val="0070C0"/>
                <w:u w:val="single"/>
              </w:rPr>
              <w:t xml:space="preserve">.001, </w:t>
            </w:r>
            <w:r w:rsidRPr="004C52EE">
              <w:rPr>
                <w:bCs/>
                <w:i/>
                <w:iCs/>
                <w:color w:val="0070C0"/>
                <w:u w:val="single"/>
              </w:rPr>
              <w:t xml:space="preserve">r </w:t>
            </w:r>
            <w:r w:rsidRPr="004C52EE">
              <w:rPr>
                <w:bCs/>
                <w:color w:val="0070C0"/>
                <w:u w:val="single"/>
              </w:rPr>
              <w:t>= -.357</w:t>
            </w:r>
          </w:p>
        </w:tc>
        <w:tc>
          <w:tcPr>
            <w:tcW w:w="2251" w:type="dxa"/>
            <w:vAlign w:val="center"/>
          </w:tcPr>
          <w:p w14:paraId="3E2CA9B6" w14:textId="0DFA9B5F" w:rsidR="00F91507" w:rsidRPr="005621EC" w:rsidRDefault="00F91507" w:rsidP="002C36B2">
            <w:pPr>
              <w:jc w:val="left"/>
              <w:rPr>
                <w:bCs/>
              </w:rPr>
            </w:pPr>
            <w:r>
              <w:rPr>
                <w:bCs/>
                <w:i/>
                <w:iCs/>
              </w:rPr>
              <w:t xml:space="preserve">z </w:t>
            </w:r>
            <w:r>
              <w:rPr>
                <w:bCs/>
              </w:rPr>
              <w:t xml:space="preserve">= -2.894, </w:t>
            </w:r>
            <w:r>
              <w:rPr>
                <w:bCs/>
                <w:i/>
                <w:iCs/>
              </w:rPr>
              <w:t xml:space="preserve">p </w:t>
            </w:r>
            <w:r>
              <w:rPr>
                <w:bCs/>
              </w:rPr>
              <w:t xml:space="preserve">= .011, </w:t>
            </w:r>
            <w:r>
              <w:rPr>
                <w:bCs/>
                <w:i/>
                <w:iCs/>
              </w:rPr>
              <w:t xml:space="preserve">r </w:t>
            </w:r>
            <w:r>
              <w:rPr>
                <w:bCs/>
              </w:rPr>
              <w:t>= -.169</w:t>
            </w:r>
          </w:p>
        </w:tc>
      </w:tr>
      <w:tr w:rsidR="00F91507" w:rsidRPr="005621EC" w14:paraId="0C57D1DE" w14:textId="77777777" w:rsidTr="007366BD">
        <w:tc>
          <w:tcPr>
            <w:tcW w:w="2251" w:type="dxa"/>
            <w:vAlign w:val="center"/>
          </w:tcPr>
          <w:p w14:paraId="4ECCD5D2" w14:textId="5251DF6C" w:rsidR="00F91507" w:rsidRPr="005621EC" w:rsidRDefault="00F91507" w:rsidP="002C36B2">
            <w:pPr>
              <w:jc w:val="left"/>
              <w:rPr>
                <w:bCs/>
              </w:rPr>
            </w:pPr>
            <w:r>
              <w:rPr>
                <w:bCs/>
              </w:rPr>
              <w:t xml:space="preserve">TPACK </w:t>
            </w:r>
            <w:r>
              <w:rPr>
                <w:bCs/>
              </w:rPr>
              <w:br/>
              <w:t>(</w:t>
            </w:r>
            <w:r>
              <w:rPr>
                <w:bCs/>
                <w:i/>
                <w:iCs/>
              </w:rPr>
              <w:t xml:space="preserve">H </w:t>
            </w:r>
            <w:r>
              <w:rPr>
                <w:bCs/>
              </w:rPr>
              <w:t xml:space="preserve">= 10.652, </w:t>
            </w:r>
            <w:r>
              <w:rPr>
                <w:bCs/>
                <w:i/>
                <w:iCs/>
              </w:rPr>
              <w:t xml:space="preserve">p </w:t>
            </w:r>
            <w:r>
              <w:rPr>
                <w:bCs/>
              </w:rPr>
              <w:t>= .005)</w:t>
            </w:r>
          </w:p>
        </w:tc>
        <w:tc>
          <w:tcPr>
            <w:tcW w:w="2251" w:type="dxa"/>
            <w:vAlign w:val="center"/>
          </w:tcPr>
          <w:p w14:paraId="2333BE72" w14:textId="77777777" w:rsidR="00F91507" w:rsidRPr="005621EC" w:rsidRDefault="00F91507" w:rsidP="002C36B2">
            <w:pPr>
              <w:jc w:val="left"/>
              <w:rPr>
                <w:bCs/>
              </w:rPr>
            </w:pPr>
          </w:p>
        </w:tc>
        <w:tc>
          <w:tcPr>
            <w:tcW w:w="2251" w:type="dxa"/>
            <w:vAlign w:val="center"/>
          </w:tcPr>
          <w:p w14:paraId="131DD723" w14:textId="56425E47" w:rsidR="00F91507" w:rsidRPr="005621EC" w:rsidRDefault="00F91507" w:rsidP="002C36B2">
            <w:pPr>
              <w:jc w:val="left"/>
              <w:rPr>
                <w:bCs/>
                <w:u w:val="single"/>
              </w:rPr>
            </w:pPr>
            <w:r>
              <w:rPr>
                <w:bCs/>
                <w:i/>
                <w:iCs/>
                <w:u w:val="single"/>
              </w:rPr>
              <w:t xml:space="preserve">z </w:t>
            </w:r>
            <w:r>
              <w:rPr>
                <w:bCs/>
                <w:u w:val="single"/>
              </w:rPr>
              <w:t xml:space="preserve">= 3.123, </w:t>
            </w:r>
            <w:r>
              <w:rPr>
                <w:bCs/>
                <w:i/>
                <w:iCs/>
                <w:u w:val="single"/>
              </w:rPr>
              <w:t xml:space="preserve">p </w:t>
            </w:r>
            <w:r>
              <w:rPr>
                <w:bCs/>
                <w:u w:val="single"/>
              </w:rPr>
              <w:t xml:space="preserve">= .005, </w:t>
            </w:r>
            <w:r>
              <w:rPr>
                <w:bCs/>
                <w:i/>
                <w:iCs/>
                <w:u w:val="single"/>
              </w:rPr>
              <w:t xml:space="preserve">r </w:t>
            </w:r>
            <w:r>
              <w:rPr>
                <w:bCs/>
                <w:u w:val="single"/>
              </w:rPr>
              <w:t>=.187</w:t>
            </w:r>
          </w:p>
        </w:tc>
        <w:tc>
          <w:tcPr>
            <w:tcW w:w="2251" w:type="dxa"/>
            <w:vAlign w:val="center"/>
          </w:tcPr>
          <w:p w14:paraId="7AD30445" w14:textId="77777777" w:rsidR="00F91507" w:rsidRPr="005621EC" w:rsidRDefault="00F91507" w:rsidP="002C36B2">
            <w:pPr>
              <w:jc w:val="left"/>
              <w:rPr>
                <w:bCs/>
              </w:rPr>
            </w:pPr>
          </w:p>
        </w:tc>
      </w:tr>
    </w:tbl>
    <w:p w14:paraId="201ADC6F" w14:textId="2B3662FB" w:rsidR="00F91507" w:rsidRPr="005621EC" w:rsidRDefault="00F91507" w:rsidP="001D73F0">
      <w:pPr>
        <w:spacing w:afterLines="60" w:after="144"/>
        <w:rPr>
          <w:color w:val="FF0000"/>
        </w:rPr>
      </w:pPr>
      <w:r>
        <w:t>Effektstärke nach Cohen (1988): klein (</w:t>
      </w:r>
      <w:r>
        <w:rPr>
          <w:i/>
          <w:iCs/>
        </w:rPr>
        <w:t xml:space="preserve">r </w:t>
      </w:r>
      <w:r>
        <w:t xml:space="preserve">= .1 bis .3), </w:t>
      </w:r>
      <w:r w:rsidRPr="004C52EE">
        <w:rPr>
          <w:color w:val="0070C0"/>
        </w:rPr>
        <w:t xml:space="preserve">mittel </w:t>
      </w:r>
      <w:r>
        <w:rPr>
          <w:color w:val="000000" w:themeColor="text1"/>
        </w:rPr>
        <w:t>(</w:t>
      </w:r>
      <w:r>
        <w:rPr>
          <w:i/>
          <w:iCs/>
          <w:color w:val="000000" w:themeColor="text1"/>
        </w:rPr>
        <w:t>r</w:t>
      </w:r>
      <w:r>
        <w:rPr>
          <w:color w:val="000000" w:themeColor="text1"/>
        </w:rPr>
        <w:t xml:space="preserve"> = .3 bis .5), </w:t>
      </w:r>
      <w:r w:rsidRPr="004C52EE">
        <w:rPr>
          <w:color w:val="538135" w:themeColor="accent6" w:themeShade="BF"/>
        </w:rPr>
        <w:t xml:space="preserve">stark </w:t>
      </w:r>
      <w:r>
        <w:rPr>
          <w:color w:val="000000" w:themeColor="text1"/>
        </w:rPr>
        <w:t>(</w:t>
      </w:r>
      <w:r>
        <w:rPr>
          <w:i/>
          <w:iCs/>
          <w:color w:val="000000" w:themeColor="text1"/>
        </w:rPr>
        <w:t>r</w:t>
      </w:r>
      <w:r>
        <w:rPr>
          <w:color w:val="000000" w:themeColor="text1"/>
        </w:rPr>
        <w:t xml:space="preserve"> = .5 und höher)</w:t>
      </w:r>
    </w:p>
    <w:p w14:paraId="011317B0" w14:textId="15A8B9B2" w:rsidR="00F91507" w:rsidRPr="005621EC" w:rsidRDefault="00F91507" w:rsidP="00E53624">
      <w:pPr>
        <w:spacing w:afterLines="60" w:after="144"/>
      </w:pPr>
      <w:r>
        <w:rPr>
          <w:u w:val="single"/>
        </w:rPr>
        <w:t>Unterschied auch bei Wilcoxon-Tests</w:t>
      </w:r>
      <w:r>
        <w:t xml:space="preserve"> (siehe Appendix 4)</w:t>
      </w:r>
    </w:p>
    <w:p w14:paraId="1B6FB011" w14:textId="3AC846F5" w:rsidR="00986F8C" w:rsidRPr="005621EC" w:rsidRDefault="00BC4AC0" w:rsidP="00DA5576">
      <w:pPr>
        <w:pStyle w:val="Caption"/>
        <w:keepNext/>
        <w:spacing w:after="240"/>
        <w:rPr>
          <w:b/>
          <w:i w:val="0"/>
          <w:iCs w:val="0"/>
          <w:color w:val="auto"/>
          <w:sz w:val="20"/>
          <w:szCs w:val="22"/>
        </w:rPr>
      </w:pPr>
      <w:r>
        <w:rPr>
          <w:b/>
          <w:i w:val="0"/>
          <w:iCs w:val="0"/>
          <w:color w:val="auto"/>
          <w:sz w:val="20"/>
          <w:szCs w:val="22"/>
        </w:rPr>
        <w:t>Appendix 4: Fachbeurteilungsvergleich der Codehäufigkeiten der TPACK-Wissensbereiche (zweiseitige Wilcoxon-Tests)</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2692"/>
        <w:gridCol w:w="2693"/>
        <w:gridCol w:w="2693"/>
      </w:tblGrid>
      <w:tr w:rsidR="00F91507" w:rsidRPr="005621EC" w14:paraId="46EBAC19" w14:textId="77777777" w:rsidTr="00067F02">
        <w:tc>
          <w:tcPr>
            <w:tcW w:w="0" w:type="auto"/>
            <w:shd w:val="clear" w:color="auto" w:fill="D9D9D9" w:themeFill="background1" w:themeFillShade="D9"/>
            <w:vAlign w:val="center"/>
          </w:tcPr>
          <w:p w14:paraId="5B97A705" w14:textId="47338239" w:rsidR="00F91507" w:rsidRPr="005621EC" w:rsidRDefault="007366BD" w:rsidP="002C36B2">
            <w:pPr>
              <w:jc w:val="left"/>
            </w:pPr>
            <w:r>
              <w:t>TPACK-Wissensbereich</w:t>
            </w:r>
          </w:p>
        </w:tc>
        <w:tc>
          <w:tcPr>
            <w:tcW w:w="2692" w:type="dxa"/>
            <w:shd w:val="clear" w:color="auto" w:fill="D9D9D9" w:themeFill="background1" w:themeFillShade="D9"/>
            <w:vAlign w:val="center"/>
          </w:tcPr>
          <w:p w14:paraId="63EF4DF2" w14:textId="468EEDD6" w:rsidR="00F91507" w:rsidRPr="005621EC" w:rsidRDefault="00F91507" w:rsidP="002C36B2">
            <w:pPr>
              <w:jc w:val="left"/>
            </w:pPr>
            <w:r>
              <w:t>Mathematik &amp; Physik (</w:t>
            </w:r>
            <w:r>
              <w:rPr>
                <w:i/>
                <w:iCs/>
              </w:rPr>
              <w:t>n</w:t>
            </w:r>
            <w:r>
              <w:t xml:space="preserve"> = 23) </w:t>
            </w:r>
          </w:p>
        </w:tc>
        <w:tc>
          <w:tcPr>
            <w:tcW w:w="2693" w:type="dxa"/>
            <w:shd w:val="clear" w:color="auto" w:fill="D9D9D9" w:themeFill="background1" w:themeFillShade="D9"/>
            <w:vAlign w:val="center"/>
          </w:tcPr>
          <w:p w14:paraId="6E8E22AA" w14:textId="74471609" w:rsidR="00F91507" w:rsidRPr="005621EC" w:rsidRDefault="00F91507" w:rsidP="002C36B2">
            <w:pPr>
              <w:jc w:val="left"/>
            </w:pPr>
            <w:r>
              <w:t>Mathematik &amp; Biologie (</w:t>
            </w:r>
            <w:r>
              <w:rPr>
                <w:i/>
                <w:iCs/>
              </w:rPr>
              <w:t xml:space="preserve">n </w:t>
            </w:r>
            <w:r>
              <w:t>= 35)</w:t>
            </w:r>
          </w:p>
        </w:tc>
        <w:tc>
          <w:tcPr>
            <w:tcW w:w="2693" w:type="dxa"/>
            <w:shd w:val="clear" w:color="auto" w:fill="D9D9D9" w:themeFill="background1" w:themeFillShade="D9"/>
            <w:vAlign w:val="center"/>
          </w:tcPr>
          <w:p w14:paraId="5DD4C739" w14:textId="423A8776" w:rsidR="00F91507" w:rsidRPr="005621EC" w:rsidRDefault="00F91507" w:rsidP="002C36B2">
            <w:pPr>
              <w:jc w:val="left"/>
            </w:pPr>
            <w:r>
              <w:t>Biologie &amp; Physik (</w:t>
            </w:r>
            <w:r>
              <w:rPr>
                <w:i/>
                <w:iCs/>
              </w:rPr>
              <w:t>n</w:t>
            </w:r>
            <w:r>
              <w:t xml:space="preserve"> = 20)</w:t>
            </w:r>
          </w:p>
        </w:tc>
      </w:tr>
      <w:tr w:rsidR="00F91507" w:rsidRPr="005621EC" w14:paraId="754043EB" w14:textId="77777777" w:rsidTr="00067F02">
        <w:tc>
          <w:tcPr>
            <w:tcW w:w="0" w:type="auto"/>
            <w:vAlign w:val="center"/>
          </w:tcPr>
          <w:p w14:paraId="5A36257B" w14:textId="77777777" w:rsidR="00F91507" w:rsidRPr="005621EC" w:rsidRDefault="00F91507" w:rsidP="002C36B2">
            <w:pPr>
              <w:jc w:val="left"/>
            </w:pPr>
            <w:r>
              <w:t xml:space="preserve">XK </w:t>
            </w:r>
          </w:p>
        </w:tc>
        <w:tc>
          <w:tcPr>
            <w:tcW w:w="2692" w:type="dxa"/>
            <w:vAlign w:val="center"/>
          </w:tcPr>
          <w:p w14:paraId="6A48B6D3" w14:textId="77777777" w:rsidR="00F91507" w:rsidRPr="005621EC" w:rsidRDefault="00F91507" w:rsidP="002C36B2">
            <w:pPr>
              <w:jc w:val="left"/>
            </w:pPr>
          </w:p>
        </w:tc>
        <w:tc>
          <w:tcPr>
            <w:tcW w:w="2693" w:type="dxa"/>
            <w:vAlign w:val="center"/>
          </w:tcPr>
          <w:p w14:paraId="029AA003" w14:textId="77777777" w:rsidR="00F91507" w:rsidRPr="005621EC" w:rsidRDefault="00F91507" w:rsidP="002C36B2">
            <w:pPr>
              <w:jc w:val="left"/>
            </w:pPr>
          </w:p>
        </w:tc>
        <w:tc>
          <w:tcPr>
            <w:tcW w:w="2693" w:type="dxa"/>
            <w:vAlign w:val="center"/>
          </w:tcPr>
          <w:p w14:paraId="00F94106" w14:textId="77777777" w:rsidR="00F91507" w:rsidRPr="005621EC" w:rsidRDefault="00F91507" w:rsidP="002C36B2">
            <w:pPr>
              <w:jc w:val="left"/>
            </w:pPr>
          </w:p>
        </w:tc>
      </w:tr>
      <w:tr w:rsidR="00F91507" w:rsidRPr="005621EC" w14:paraId="277F899F" w14:textId="77777777" w:rsidTr="00067F02">
        <w:tc>
          <w:tcPr>
            <w:tcW w:w="0" w:type="auto"/>
            <w:vAlign w:val="center"/>
          </w:tcPr>
          <w:p w14:paraId="3D7A7CCF" w14:textId="77777777" w:rsidR="00F91507" w:rsidRPr="005621EC" w:rsidRDefault="00F91507" w:rsidP="002C36B2">
            <w:pPr>
              <w:jc w:val="left"/>
            </w:pPr>
            <w:r>
              <w:t>TK</w:t>
            </w:r>
          </w:p>
        </w:tc>
        <w:tc>
          <w:tcPr>
            <w:tcW w:w="2692" w:type="dxa"/>
            <w:vAlign w:val="center"/>
          </w:tcPr>
          <w:p w14:paraId="1F12F455" w14:textId="77777777" w:rsidR="00F91507" w:rsidRPr="004C52EE" w:rsidRDefault="00F91507" w:rsidP="002C36B2">
            <w:pPr>
              <w:jc w:val="left"/>
              <w:rPr>
                <w:color w:val="538135" w:themeColor="accent6" w:themeShade="BF"/>
              </w:rPr>
            </w:pPr>
          </w:p>
        </w:tc>
        <w:tc>
          <w:tcPr>
            <w:tcW w:w="2693" w:type="dxa"/>
            <w:vAlign w:val="center"/>
          </w:tcPr>
          <w:p w14:paraId="35342045" w14:textId="77777777" w:rsidR="00F91507" w:rsidRPr="004C52EE" w:rsidRDefault="00F91507" w:rsidP="002C36B2">
            <w:pPr>
              <w:jc w:val="left"/>
              <w:rPr>
                <w:color w:val="538135" w:themeColor="accent6" w:themeShade="BF"/>
              </w:rPr>
            </w:pPr>
          </w:p>
        </w:tc>
        <w:tc>
          <w:tcPr>
            <w:tcW w:w="2693" w:type="dxa"/>
            <w:vAlign w:val="center"/>
          </w:tcPr>
          <w:p w14:paraId="2BC6C42B" w14:textId="2A43A3AB" w:rsidR="00F91507" w:rsidRPr="004C52EE" w:rsidRDefault="00F91507" w:rsidP="002C36B2">
            <w:pPr>
              <w:jc w:val="left"/>
              <w:rPr>
                <w:color w:val="538135" w:themeColor="accent6" w:themeShade="BF"/>
              </w:rPr>
            </w:pPr>
            <w:r w:rsidRPr="004C52EE">
              <w:rPr>
                <w:i/>
                <w:color w:val="538135" w:themeColor="accent6" w:themeShade="BF"/>
              </w:rPr>
              <w:t xml:space="preserve">z </w:t>
            </w:r>
            <w:r w:rsidRPr="004C52EE">
              <w:rPr>
                <w:color w:val="538135" w:themeColor="accent6" w:themeShade="BF"/>
              </w:rPr>
              <w:t xml:space="preserve">= -2.737, </w:t>
            </w:r>
            <w:r w:rsidRPr="004C52EE">
              <w:rPr>
                <w:i/>
                <w:color w:val="538135" w:themeColor="accent6" w:themeShade="BF"/>
              </w:rPr>
              <w:t xml:space="preserve">p </w:t>
            </w:r>
            <w:r w:rsidRPr="004C52EE">
              <w:rPr>
                <w:color w:val="538135" w:themeColor="accent6" w:themeShade="BF"/>
              </w:rPr>
              <w:t xml:space="preserve">= .005, </w:t>
            </w:r>
            <w:r w:rsidRPr="004C52EE">
              <w:rPr>
                <w:i/>
                <w:color w:val="538135" w:themeColor="accent6" w:themeShade="BF"/>
              </w:rPr>
              <w:t xml:space="preserve">r </w:t>
            </w:r>
            <w:r w:rsidRPr="004C52EE">
              <w:rPr>
                <w:color w:val="538135" w:themeColor="accent6" w:themeShade="BF"/>
              </w:rPr>
              <w:t>= -.612</w:t>
            </w:r>
          </w:p>
          <w:p w14:paraId="03607BF1" w14:textId="4520C0D3" w:rsidR="00F91507" w:rsidRPr="004C52EE" w:rsidRDefault="00F91507" w:rsidP="002C36B2">
            <w:pPr>
              <w:jc w:val="left"/>
              <w:rPr>
                <w:color w:val="538135" w:themeColor="accent6" w:themeShade="BF"/>
              </w:rPr>
            </w:pPr>
            <w:proofErr w:type="spellStart"/>
            <w:r w:rsidRPr="004C52EE">
              <w:rPr>
                <w:i/>
                <w:color w:val="538135" w:themeColor="accent6" w:themeShade="BF"/>
              </w:rPr>
              <w:t>Mdn</w:t>
            </w:r>
            <w:r w:rsidRPr="004C52EE">
              <w:rPr>
                <w:i/>
                <w:color w:val="538135" w:themeColor="accent6" w:themeShade="BF"/>
                <w:vertAlign w:val="subscript"/>
              </w:rPr>
              <w:t>Bio</w:t>
            </w:r>
            <w:proofErr w:type="spellEnd"/>
            <w:r w:rsidRPr="004C52EE">
              <w:rPr>
                <w:i/>
                <w:color w:val="538135" w:themeColor="accent6" w:themeShade="BF"/>
                <w:vertAlign w:val="subscript"/>
              </w:rPr>
              <w:t xml:space="preserve"> </w:t>
            </w:r>
            <w:r w:rsidRPr="004C52EE">
              <w:rPr>
                <w:color w:val="538135" w:themeColor="accent6" w:themeShade="BF"/>
              </w:rPr>
              <w:t xml:space="preserve">= 2.50, </w:t>
            </w:r>
            <w:proofErr w:type="spellStart"/>
            <w:r w:rsidRPr="004C52EE">
              <w:rPr>
                <w:i/>
                <w:color w:val="538135" w:themeColor="accent6" w:themeShade="BF"/>
              </w:rPr>
              <w:t>Mdn</w:t>
            </w:r>
            <w:r w:rsidRPr="004C52EE">
              <w:rPr>
                <w:i/>
                <w:color w:val="538135" w:themeColor="accent6" w:themeShade="BF"/>
                <w:vertAlign w:val="subscript"/>
              </w:rPr>
              <w:t>Ph</w:t>
            </w:r>
            <w:proofErr w:type="spellEnd"/>
            <w:r w:rsidRPr="004C52EE">
              <w:rPr>
                <w:i/>
                <w:color w:val="538135" w:themeColor="accent6" w:themeShade="BF"/>
                <w:vertAlign w:val="subscript"/>
              </w:rPr>
              <w:t xml:space="preserve"> </w:t>
            </w:r>
            <w:r w:rsidRPr="004C52EE">
              <w:rPr>
                <w:color w:val="538135" w:themeColor="accent6" w:themeShade="BF"/>
              </w:rPr>
              <w:t>= 1.00</w:t>
            </w:r>
          </w:p>
        </w:tc>
      </w:tr>
      <w:tr w:rsidR="00F91507" w:rsidRPr="005621EC" w14:paraId="414F4CB3" w14:textId="77777777" w:rsidTr="00067F02">
        <w:tc>
          <w:tcPr>
            <w:tcW w:w="0" w:type="auto"/>
            <w:vAlign w:val="center"/>
          </w:tcPr>
          <w:p w14:paraId="62CF4DA9" w14:textId="77777777" w:rsidR="00F91507" w:rsidRPr="005621EC" w:rsidRDefault="00F91507" w:rsidP="002C36B2">
            <w:pPr>
              <w:jc w:val="left"/>
            </w:pPr>
            <w:r>
              <w:t xml:space="preserve">TCK </w:t>
            </w:r>
          </w:p>
        </w:tc>
        <w:tc>
          <w:tcPr>
            <w:tcW w:w="2692" w:type="dxa"/>
            <w:vAlign w:val="center"/>
          </w:tcPr>
          <w:p w14:paraId="45E32F60" w14:textId="77777777" w:rsidR="00F91507" w:rsidRPr="004C52EE" w:rsidRDefault="00F91507" w:rsidP="002C36B2">
            <w:pPr>
              <w:jc w:val="left"/>
              <w:rPr>
                <w:color w:val="538135" w:themeColor="accent6" w:themeShade="BF"/>
                <w:u w:val="single"/>
              </w:rPr>
            </w:pPr>
          </w:p>
        </w:tc>
        <w:tc>
          <w:tcPr>
            <w:tcW w:w="2693" w:type="dxa"/>
            <w:vAlign w:val="center"/>
          </w:tcPr>
          <w:p w14:paraId="379D4DB1" w14:textId="77777777" w:rsidR="00F91507" w:rsidRPr="004C52EE" w:rsidRDefault="00F91507" w:rsidP="002C36B2">
            <w:pPr>
              <w:jc w:val="left"/>
              <w:rPr>
                <w:color w:val="538135" w:themeColor="accent6" w:themeShade="BF"/>
                <w:u w:val="single"/>
              </w:rPr>
            </w:pPr>
          </w:p>
        </w:tc>
        <w:tc>
          <w:tcPr>
            <w:tcW w:w="2693" w:type="dxa"/>
            <w:vAlign w:val="center"/>
          </w:tcPr>
          <w:p w14:paraId="28BA54A5" w14:textId="4765729E" w:rsidR="00F91507" w:rsidRPr="004C52EE" w:rsidRDefault="00F91507" w:rsidP="002C36B2">
            <w:pPr>
              <w:jc w:val="left"/>
              <w:rPr>
                <w:color w:val="538135" w:themeColor="accent6" w:themeShade="BF"/>
                <w:u w:val="single"/>
              </w:rPr>
            </w:pPr>
            <w:r w:rsidRPr="004C52EE">
              <w:rPr>
                <w:i/>
                <w:color w:val="538135" w:themeColor="accent6" w:themeShade="BF"/>
                <w:u w:val="single"/>
              </w:rPr>
              <w:t xml:space="preserve">z </w:t>
            </w:r>
            <w:r w:rsidRPr="004C52EE">
              <w:rPr>
                <w:color w:val="538135" w:themeColor="accent6" w:themeShade="BF"/>
                <w:u w:val="single"/>
              </w:rPr>
              <w:t xml:space="preserve">= -2.693, </w:t>
            </w:r>
            <w:r w:rsidRPr="004C52EE">
              <w:rPr>
                <w:i/>
                <w:color w:val="538135" w:themeColor="accent6" w:themeShade="BF"/>
                <w:u w:val="single"/>
              </w:rPr>
              <w:t xml:space="preserve">p </w:t>
            </w:r>
            <w:r w:rsidRPr="004C52EE">
              <w:rPr>
                <w:color w:val="538135" w:themeColor="accent6" w:themeShade="BF"/>
                <w:u w:val="single"/>
              </w:rPr>
              <w:t xml:space="preserve">= .006, </w:t>
            </w:r>
            <w:r w:rsidRPr="004C52EE">
              <w:rPr>
                <w:i/>
                <w:color w:val="538135" w:themeColor="accent6" w:themeShade="BF"/>
                <w:u w:val="single"/>
              </w:rPr>
              <w:t xml:space="preserve">r </w:t>
            </w:r>
            <w:r w:rsidRPr="004C52EE">
              <w:rPr>
                <w:color w:val="538135" w:themeColor="accent6" w:themeShade="BF"/>
                <w:u w:val="single"/>
              </w:rPr>
              <w:t>= -.602</w:t>
            </w:r>
          </w:p>
          <w:p w14:paraId="0F4E1383" w14:textId="13F71F95" w:rsidR="00F91507" w:rsidRPr="004C52EE" w:rsidRDefault="00F91507" w:rsidP="002C36B2">
            <w:pPr>
              <w:jc w:val="left"/>
              <w:rPr>
                <w:color w:val="538135" w:themeColor="accent6" w:themeShade="BF"/>
                <w:u w:val="single"/>
              </w:rPr>
            </w:pPr>
            <w:proofErr w:type="spellStart"/>
            <w:r w:rsidRPr="004C52EE">
              <w:rPr>
                <w:i/>
                <w:color w:val="538135" w:themeColor="accent6" w:themeShade="BF"/>
                <w:u w:val="single"/>
              </w:rPr>
              <w:t>Mdn</w:t>
            </w:r>
            <w:r w:rsidRPr="004C52EE">
              <w:rPr>
                <w:i/>
                <w:color w:val="538135" w:themeColor="accent6" w:themeShade="BF"/>
                <w:u w:val="single"/>
                <w:vertAlign w:val="subscript"/>
              </w:rPr>
              <w:t>Bio</w:t>
            </w:r>
            <w:proofErr w:type="spellEnd"/>
            <w:r w:rsidRPr="004C52EE">
              <w:rPr>
                <w:i/>
                <w:color w:val="538135" w:themeColor="accent6" w:themeShade="BF"/>
                <w:u w:val="single"/>
                <w:vertAlign w:val="subscript"/>
              </w:rPr>
              <w:t xml:space="preserve"> </w:t>
            </w:r>
            <w:r w:rsidRPr="004C52EE">
              <w:rPr>
                <w:color w:val="538135" w:themeColor="accent6" w:themeShade="BF"/>
                <w:u w:val="single"/>
              </w:rPr>
              <w:t xml:space="preserve">= 0.00, </w:t>
            </w:r>
            <w:proofErr w:type="spellStart"/>
            <w:r w:rsidRPr="004C52EE">
              <w:rPr>
                <w:i/>
                <w:color w:val="538135" w:themeColor="accent6" w:themeShade="BF"/>
                <w:u w:val="single"/>
              </w:rPr>
              <w:t>Mdn</w:t>
            </w:r>
            <w:r w:rsidRPr="004C52EE">
              <w:rPr>
                <w:i/>
                <w:color w:val="538135" w:themeColor="accent6" w:themeShade="BF"/>
                <w:u w:val="single"/>
                <w:vertAlign w:val="subscript"/>
              </w:rPr>
              <w:t>Ph</w:t>
            </w:r>
            <w:proofErr w:type="spellEnd"/>
            <w:r w:rsidRPr="004C52EE">
              <w:rPr>
                <w:i/>
                <w:color w:val="538135" w:themeColor="accent6" w:themeShade="BF"/>
                <w:u w:val="single"/>
                <w:vertAlign w:val="subscript"/>
              </w:rPr>
              <w:t xml:space="preserve"> </w:t>
            </w:r>
            <w:r w:rsidRPr="004C52EE">
              <w:rPr>
                <w:color w:val="538135" w:themeColor="accent6" w:themeShade="BF"/>
                <w:u w:val="single"/>
              </w:rPr>
              <w:t>= 1.00</w:t>
            </w:r>
          </w:p>
        </w:tc>
      </w:tr>
      <w:tr w:rsidR="00F91507" w:rsidRPr="005621EC" w14:paraId="02114ECF" w14:textId="77777777" w:rsidTr="00067F02">
        <w:tc>
          <w:tcPr>
            <w:tcW w:w="0" w:type="auto"/>
            <w:vAlign w:val="center"/>
          </w:tcPr>
          <w:p w14:paraId="1A3E4D24" w14:textId="77777777" w:rsidR="00F91507" w:rsidRPr="005621EC" w:rsidRDefault="00F91507" w:rsidP="002C36B2">
            <w:pPr>
              <w:jc w:val="left"/>
            </w:pPr>
            <w:r>
              <w:t xml:space="preserve">TPK </w:t>
            </w:r>
          </w:p>
        </w:tc>
        <w:tc>
          <w:tcPr>
            <w:tcW w:w="2692" w:type="dxa"/>
            <w:vAlign w:val="center"/>
          </w:tcPr>
          <w:p w14:paraId="632216F2" w14:textId="2AE2935B" w:rsidR="00F91507" w:rsidRPr="004C52EE" w:rsidRDefault="00F91507" w:rsidP="002C36B2">
            <w:pPr>
              <w:jc w:val="left"/>
              <w:rPr>
                <w:color w:val="538135" w:themeColor="accent6" w:themeShade="BF"/>
                <w:u w:val="single"/>
              </w:rPr>
            </w:pPr>
            <w:r w:rsidRPr="004C52EE">
              <w:rPr>
                <w:i/>
                <w:color w:val="538135" w:themeColor="accent6" w:themeShade="BF"/>
                <w:u w:val="single"/>
              </w:rPr>
              <w:t xml:space="preserve">z </w:t>
            </w:r>
            <w:r w:rsidRPr="004C52EE">
              <w:rPr>
                <w:color w:val="538135" w:themeColor="accent6" w:themeShade="BF"/>
                <w:u w:val="single"/>
              </w:rPr>
              <w:t xml:space="preserve">= -3.319, </w:t>
            </w:r>
            <w:r w:rsidRPr="004C52EE">
              <w:rPr>
                <w:i/>
                <w:color w:val="538135" w:themeColor="accent6" w:themeShade="BF"/>
                <w:u w:val="single"/>
              </w:rPr>
              <w:t xml:space="preserve">p </w:t>
            </w:r>
            <w:r w:rsidRPr="004C52EE">
              <w:rPr>
                <w:color w:val="538135" w:themeColor="accent6" w:themeShade="BF"/>
                <w:u w:val="single"/>
              </w:rPr>
              <w:t xml:space="preserve">&lt; .001, </w:t>
            </w:r>
            <w:r w:rsidRPr="004C52EE">
              <w:rPr>
                <w:i/>
                <w:color w:val="538135" w:themeColor="accent6" w:themeShade="BF"/>
                <w:u w:val="single"/>
              </w:rPr>
              <w:t xml:space="preserve">r </w:t>
            </w:r>
            <w:r w:rsidRPr="004C52EE">
              <w:rPr>
                <w:color w:val="538135" w:themeColor="accent6" w:themeShade="BF"/>
                <w:u w:val="single"/>
              </w:rPr>
              <w:t>= -.692</w:t>
            </w:r>
          </w:p>
          <w:p w14:paraId="2DD73CF3" w14:textId="412C7DE1" w:rsidR="00F91507" w:rsidRPr="004C52EE" w:rsidRDefault="00F91507" w:rsidP="002C36B2">
            <w:pPr>
              <w:jc w:val="left"/>
              <w:rPr>
                <w:color w:val="538135" w:themeColor="accent6" w:themeShade="BF"/>
                <w:u w:val="single"/>
              </w:rPr>
            </w:pPr>
            <w:proofErr w:type="spellStart"/>
            <w:r w:rsidRPr="004C52EE">
              <w:rPr>
                <w:i/>
                <w:color w:val="538135" w:themeColor="accent6" w:themeShade="BF"/>
                <w:u w:val="single"/>
              </w:rPr>
              <w:t>Mdn</w:t>
            </w:r>
            <w:r w:rsidRPr="004C52EE">
              <w:rPr>
                <w:i/>
                <w:color w:val="538135" w:themeColor="accent6" w:themeShade="BF"/>
                <w:u w:val="single"/>
                <w:vertAlign w:val="subscript"/>
              </w:rPr>
              <w:t>Ma</w:t>
            </w:r>
            <w:proofErr w:type="spellEnd"/>
            <w:r w:rsidRPr="004C52EE">
              <w:rPr>
                <w:i/>
                <w:color w:val="538135" w:themeColor="accent6" w:themeShade="BF"/>
                <w:u w:val="single"/>
                <w:vertAlign w:val="subscript"/>
              </w:rPr>
              <w:t xml:space="preserve"> </w:t>
            </w:r>
            <w:r w:rsidRPr="004C52EE">
              <w:rPr>
                <w:color w:val="538135" w:themeColor="accent6" w:themeShade="BF"/>
                <w:u w:val="single"/>
              </w:rPr>
              <w:t xml:space="preserve">= 4.00, </w:t>
            </w:r>
            <w:proofErr w:type="spellStart"/>
            <w:r w:rsidRPr="004C52EE">
              <w:rPr>
                <w:i/>
                <w:color w:val="538135" w:themeColor="accent6" w:themeShade="BF"/>
                <w:u w:val="single"/>
              </w:rPr>
              <w:t>Mdn</w:t>
            </w:r>
            <w:r w:rsidRPr="004C52EE">
              <w:rPr>
                <w:i/>
                <w:color w:val="538135" w:themeColor="accent6" w:themeShade="BF"/>
                <w:u w:val="single"/>
                <w:vertAlign w:val="subscript"/>
              </w:rPr>
              <w:t>Ph</w:t>
            </w:r>
            <w:proofErr w:type="spellEnd"/>
            <w:r w:rsidRPr="004C52EE">
              <w:rPr>
                <w:i/>
                <w:color w:val="538135" w:themeColor="accent6" w:themeShade="BF"/>
                <w:u w:val="single"/>
                <w:vertAlign w:val="subscript"/>
              </w:rPr>
              <w:t xml:space="preserve"> </w:t>
            </w:r>
            <w:r w:rsidRPr="004C52EE">
              <w:rPr>
                <w:color w:val="538135" w:themeColor="accent6" w:themeShade="BF"/>
                <w:u w:val="single"/>
              </w:rPr>
              <w:t>= 1.00</w:t>
            </w:r>
          </w:p>
        </w:tc>
        <w:tc>
          <w:tcPr>
            <w:tcW w:w="2693" w:type="dxa"/>
            <w:vAlign w:val="center"/>
          </w:tcPr>
          <w:p w14:paraId="3549F37F" w14:textId="77777777" w:rsidR="00F91507" w:rsidRPr="004C52EE" w:rsidRDefault="00F91507" w:rsidP="002C36B2">
            <w:pPr>
              <w:jc w:val="left"/>
              <w:rPr>
                <w:color w:val="538135" w:themeColor="accent6" w:themeShade="BF"/>
                <w:u w:val="single"/>
              </w:rPr>
            </w:pPr>
          </w:p>
        </w:tc>
        <w:tc>
          <w:tcPr>
            <w:tcW w:w="2693" w:type="dxa"/>
            <w:vAlign w:val="center"/>
          </w:tcPr>
          <w:p w14:paraId="710F11F8" w14:textId="7096792C" w:rsidR="00F91507" w:rsidRPr="004C52EE" w:rsidRDefault="00F91507" w:rsidP="002C36B2">
            <w:pPr>
              <w:jc w:val="left"/>
              <w:rPr>
                <w:color w:val="538135" w:themeColor="accent6" w:themeShade="BF"/>
                <w:u w:val="single"/>
              </w:rPr>
            </w:pPr>
            <w:r w:rsidRPr="004C52EE">
              <w:rPr>
                <w:i/>
                <w:color w:val="538135" w:themeColor="accent6" w:themeShade="BF"/>
                <w:u w:val="single"/>
              </w:rPr>
              <w:t xml:space="preserve">z </w:t>
            </w:r>
            <w:r w:rsidRPr="004C52EE">
              <w:rPr>
                <w:color w:val="538135" w:themeColor="accent6" w:themeShade="BF"/>
                <w:u w:val="single"/>
              </w:rPr>
              <w:t xml:space="preserve">= -3.648, </w:t>
            </w:r>
            <w:r w:rsidRPr="004C52EE">
              <w:rPr>
                <w:i/>
                <w:color w:val="538135" w:themeColor="accent6" w:themeShade="BF"/>
                <w:u w:val="single"/>
              </w:rPr>
              <w:t xml:space="preserve">p </w:t>
            </w:r>
            <w:r w:rsidRPr="004C52EE">
              <w:rPr>
                <w:color w:val="538135" w:themeColor="accent6" w:themeShade="BF"/>
                <w:u w:val="single"/>
              </w:rPr>
              <w:t xml:space="preserve">&lt; .001, </w:t>
            </w:r>
            <w:r w:rsidRPr="004C52EE">
              <w:rPr>
                <w:i/>
                <w:color w:val="538135" w:themeColor="accent6" w:themeShade="BF"/>
                <w:u w:val="single"/>
              </w:rPr>
              <w:t xml:space="preserve">r </w:t>
            </w:r>
            <w:r w:rsidRPr="004C52EE">
              <w:rPr>
                <w:color w:val="538135" w:themeColor="accent6" w:themeShade="BF"/>
                <w:u w:val="single"/>
              </w:rPr>
              <w:t>= -.812</w:t>
            </w:r>
          </w:p>
          <w:p w14:paraId="6A315831" w14:textId="288D048E" w:rsidR="00F91507" w:rsidRPr="004C52EE" w:rsidRDefault="00F91507" w:rsidP="002C36B2">
            <w:pPr>
              <w:jc w:val="left"/>
              <w:rPr>
                <w:color w:val="538135" w:themeColor="accent6" w:themeShade="BF"/>
                <w:u w:val="single"/>
              </w:rPr>
            </w:pPr>
            <w:proofErr w:type="spellStart"/>
            <w:r w:rsidRPr="004C52EE">
              <w:rPr>
                <w:i/>
                <w:color w:val="538135" w:themeColor="accent6" w:themeShade="BF"/>
                <w:u w:val="single"/>
              </w:rPr>
              <w:t>Mdn</w:t>
            </w:r>
            <w:r w:rsidRPr="004C52EE">
              <w:rPr>
                <w:i/>
                <w:color w:val="538135" w:themeColor="accent6" w:themeShade="BF"/>
                <w:u w:val="single"/>
                <w:vertAlign w:val="subscript"/>
              </w:rPr>
              <w:t>Bio</w:t>
            </w:r>
            <w:proofErr w:type="spellEnd"/>
            <w:r w:rsidRPr="004C52EE">
              <w:rPr>
                <w:i/>
                <w:color w:val="538135" w:themeColor="accent6" w:themeShade="BF"/>
                <w:u w:val="single"/>
                <w:vertAlign w:val="subscript"/>
              </w:rPr>
              <w:t xml:space="preserve"> </w:t>
            </w:r>
            <w:r w:rsidRPr="004C52EE">
              <w:rPr>
                <w:color w:val="538135" w:themeColor="accent6" w:themeShade="BF"/>
                <w:u w:val="single"/>
              </w:rPr>
              <w:t xml:space="preserve">= 4.50, </w:t>
            </w:r>
            <w:proofErr w:type="spellStart"/>
            <w:r w:rsidRPr="004C52EE">
              <w:rPr>
                <w:i/>
                <w:color w:val="538135" w:themeColor="accent6" w:themeShade="BF"/>
                <w:u w:val="single"/>
              </w:rPr>
              <w:t>Mdn</w:t>
            </w:r>
            <w:r w:rsidRPr="004C52EE">
              <w:rPr>
                <w:i/>
                <w:color w:val="538135" w:themeColor="accent6" w:themeShade="BF"/>
                <w:u w:val="single"/>
                <w:vertAlign w:val="subscript"/>
              </w:rPr>
              <w:t>Ph</w:t>
            </w:r>
            <w:proofErr w:type="spellEnd"/>
            <w:r w:rsidRPr="004C52EE">
              <w:rPr>
                <w:i/>
                <w:color w:val="538135" w:themeColor="accent6" w:themeShade="BF"/>
                <w:u w:val="single"/>
                <w:vertAlign w:val="subscript"/>
              </w:rPr>
              <w:t xml:space="preserve"> </w:t>
            </w:r>
            <w:r w:rsidRPr="004C52EE">
              <w:rPr>
                <w:color w:val="538135" w:themeColor="accent6" w:themeShade="BF"/>
                <w:u w:val="single"/>
              </w:rPr>
              <w:t>= 1.00</w:t>
            </w:r>
          </w:p>
        </w:tc>
      </w:tr>
      <w:tr w:rsidR="00F91507" w:rsidRPr="005621EC" w14:paraId="00E23676" w14:textId="77777777" w:rsidTr="00067F02">
        <w:tc>
          <w:tcPr>
            <w:tcW w:w="0" w:type="auto"/>
            <w:vAlign w:val="center"/>
          </w:tcPr>
          <w:p w14:paraId="6D090A1A" w14:textId="77777777" w:rsidR="00F91507" w:rsidRPr="005621EC" w:rsidRDefault="00F91507" w:rsidP="002C36B2">
            <w:pPr>
              <w:jc w:val="left"/>
            </w:pPr>
            <w:r>
              <w:t>PK</w:t>
            </w:r>
          </w:p>
        </w:tc>
        <w:tc>
          <w:tcPr>
            <w:tcW w:w="2692" w:type="dxa"/>
            <w:vAlign w:val="center"/>
          </w:tcPr>
          <w:p w14:paraId="0ED57C6A" w14:textId="621D3F4D" w:rsidR="00F91507" w:rsidRPr="004C52EE" w:rsidRDefault="00F91507" w:rsidP="002C36B2">
            <w:pPr>
              <w:jc w:val="left"/>
              <w:rPr>
                <w:color w:val="538135" w:themeColor="accent6" w:themeShade="BF"/>
                <w:u w:val="single"/>
              </w:rPr>
            </w:pPr>
            <w:r w:rsidRPr="004C52EE">
              <w:rPr>
                <w:i/>
                <w:color w:val="538135" w:themeColor="accent6" w:themeShade="BF"/>
                <w:u w:val="single"/>
              </w:rPr>
              <w:t xml:space="preserve">z </w:t>
            </w:r>
            <w:r w:rsidRPr="004C52EE">
              <w:rPr>
                <w:color w:val="538135" w:themeColor="accent6" w:themeShade="BF"/>
                <w:u w:val="single"/>
              </w:rPr>
              <w:t xml:space="preserve">= -2.449, </w:t>
            </w:r>
            <w:r w:rsidRPr="004C52EE">
              <w:rPr>
                <w:i/>
                <w:color w:val="538135" w:themeColor="accent6" w:themeShade="BF"/>
                <w:u w:val="single"/>
              </w:rPr>
              <w:t xml:space="preserve">p </w:t>
            </w:r>
            <w:r w:rsidRPr="004C52EE">
              <w:rPr>
                <w:color w:val="538135" w:themeColor="accent6" w:themeShade="BF"/>
                <w:u w:val="single"/>
              </w:rPr>
              <w:t xml:space="preserve">= .013, </w:t>
            </w:r>
            <w:r w:rsidRPr="004C52EE">
              <w:rPr>
                <w:i/>
                <w:color w:val="538135" w:themeColor="accent6" w:themeShade="BF"/>
                <w:u w:val="single"/>
              </w:rPr>
              <w:t xml:space="preserve">r </w:t>
            </w:r>
            <w:r w:rsidRPr="004C52EE">
              <w:rPr>
                <w:color w:val="538135" w:themeColor="accent6" w:themeShade="BF"/>
                <w:u w:val="single"/>
              </w:rPr>
              <w:t>= -.511</w:t>
            </w:r>
          </w:p>
          <w:p w14:paraId="2F12A761" w14:textId="73627941" w:rsidR="00F91507" w:rsidRPr="004C52EE" w:rsidRDefault="00F91507" w:rsidP="002C36B2">
            <w:pPr>
              <w:jc w:val="left"/>
              <w:rPr>
                <w:color w:val="538135" w:themeColor="accent6" w:themeShade="BF"/>
                <w:u w:val="single"/>
              </w:rPr>
            </w:pPr>
            <w:proofErr w:type="spellStart"/>
            <w:r w:rsidRPr="004C52EE">
              <w:rPr>
                <w:i/>
                <w:color w:val="538135" w:themeColor="accent6" w:themeShade="BF"/>
                <w:u w:val="single"/>
              </w:rPr>
              <w:t>Mdn</w:t>
            </w:r>
            <w:r w:rsidRPr="004C52EE">
              <w:rPr>
                <w:i/>
                <w:color w:val="538135" w:themeColor="accent6" w:themeShade="BF"/>
                <w:u w:val="single"/>
                <w:vertAlign w:val="subscript"/>
              </w:rPr>
              <w:t>Ma</w:t>
            </w:r>
            <w:proofErr w:type="spellEnd"/>
            <w:r w:rsidRPr="004C52EE">
              <w:rPr>
                <w:i/>
                <w:color w:val="538135" w:themeColor="accent6" w:themeShade="BF"/>
                <w:u w:val="single"/>
                <w:vertAlign w:val="subscript"/>
              </w:rPr>
              <w:t xml:space="preserve"> </w:t>
            </w:r>
            <w:r w:rsidRPr="004C52EE">
              <w:rPr>
                <w:color w:val="538135" w:themeColor="accent6" w:themeShade="BF"/>
                <w:u w:val="single"/>
              </w:rPr>
              <w:t xml:space="preserve">= 1.00, </w:t>
            </w:r>
            <w:proofErr w:type="spellStart"/>
            <w:r w:rsidRPr="004C52EE">
              <w:rPr>
                <w:i/>
                <w:color w:val="538135" w:themeColor="accent6" w:themeShade="BF"/>
                <w:u w:val="single"/>
              </w:rPr>
              <w:t>Mdn</w:t>
            </w:r>
            <w:r w:rsidRPr="004C52EE">
              <w:rPr>
                <w:i/>
                <w:color w:val="538135" w:themeColor="accent6" w:themeShade="BF"/>
                <w:u w:val="single"/>
                <w:vertAlign w:val="subscript"/>
              </w:rPr>
              <w:t>Ph</w:t>
            </w:r>
            <w:proofErr w:type="spellEnd"/>
            <w:r w:rsidRPr="004C52EE">
              <w:rPr>
                <w:i/>
                <w:color w:val="538135" w:themeColor="accent6" w:themeShade="BF"/>
                <w:u w:val="single"/>
                <w:vertAlign w:val="subscript"/>
              </w:rPr>
              <w:t xml:space="preserve"> </w:t>
            </w:r>
            <w:r w:rsidRPr="004C52EE">
              <w:rPr>
                <w:color w:val="538135" w:themeColor="accent6" w:themeShade="BF"/>
                <w:u w:val="single"/>
              </w:rPr>
              <w:t>= 3.00</w:t>
            </w:r>
          </w:p>
        </w:tc>
        <w:tc>
          <w:tcPr>
            <w:tcW w:w="2693" w:type="dxa"/>
            <w:vAlign w:val="center"/>
          </w:tcPr>
          <w:p w14:paraId="79AC08E7" w14:textId="30B5BF18" w:rsidR="00F91507" w:rsidRPr="004C52EE" w:rsidRDefault="00F91507" w:rsidP="002C36B2">
            <w:pPr>
              <w:jc w:val="left"/>
              <w:rPr>
                <w:color w:val="538135" w:themeColor="accent6" w:themeShade="BF"/>
                <w:u w:val="single"/>
              </w:rPr>
            </w:pPr>
            <w:r w:rsidRPr="004C52EE">
              <w:rPr>
                <w:i/>
                <w:color w:val="538135" w:themeColor="accent6" w:themeShade="BF"/>
                <w:u w:val="single"/>
              </w:rPr>
              <w:t xml:space="preserve">z </w:t>
            </w:r>
            <w:r w:rsidRPr="004C52EE">
              <w:rPr>
                <w:color w:val="538135" w:themeColor="accent6" w:themeShade="BF"/>
                <w:u w:val="single"/>
              </w:rPr>
              <w:t xml:space="preserve">= -3.590, </w:t>
            </w:r>
            <w:r w:rsidRPr="004C52EE">
              <w:rPr>
                <w:i/>
                <w:color w:val="538135" w:themeColor="accent6" w:themeShade="BF"/>
                <w:u w:val="single"/>
              </w:rPr>
              <w:t xml:space="preserve">p </w:t>
            </w:r>
            <w:r w:rsidRPr="004C52EE">
              <w:rPr>
                <w:color w:val="538135" w:themeColor="accent6" w:themeShade="BF"/>
                <w:u w:val="single"/>
              </w:rPr>
              <w:t xml:space="preserve">&lt; .001, </w:t>
            </w:r>
            <w:r w:rsidRPr="004C52EE">
              <w:rPr>
                <w:i/>
                <w:color w:val="538135" w:themeColor="accent6" w:themeShade="BF"/>
                <w:u w:val="single"/>
              </w:rPr>
              <w:t xml:space="preserve">r </w:t>
            </w:r>
            <w:r w:rsidRPr="004C52EE">
              <w:rPr>
                <w:color w:val="538135" w:themeColor="accent6" w:themeShade="BF"/>
                <w:u w:val="single"/>
              </w:rPr>
              <w:t>= .607</w:t>
            </w:r>
          </w:p>
          <w:p w14:paraId="57DE8FDC" w14:textId="2CFF58E3" w:rsidR="00F91507" w:rsidRPr="004C52EE" w:rsidRDefault="00F91507" w:rsidP="002C36B2">
            <w:pPr>
              <w:jc w:val="left"/>
              <w:rPr>
                <w:color w:val="538135" w:themeColor="accent6" w:themeShade="BF"/>
                <w:u w:val="single"/>
              </w:rPr>
            </w:pPr>
            <w:proofErr w:type="spellStart"/>
            <w:r w:rsidRPr="004C52EE">
              <w:rPr>
                <w:i/>
                <w:color w:val="538135" w:themeColor="accent6" w:themeShade="BF"/>
                <w:u w:val="single"/>
              </w:rPr>
              <w:t>Mdn</w:t>
            </w:r>
            <w:r w:rsidRPr="004C52EE">
              <w:rPr>
                <w:i/>
                <w:color w:val="538135" w:themeColor="accent6" w:themeShade="BF"/>
                <w:u w:val="single"/>
                <w:vertAlign w:val="subscript"/>
              </w:rPr>
              <w:t>Ma</w:t>
            </w:r>
            <w:proofErr w:type="spellEnd"/>
            <w:r w:rsidRPr="004C52EE">
              <w:rPr>
                <w:i/>
                <w:color w:val="538135" w:themeColor="accent6" w:themeShade="BF"/>
                <w:u w:val="single"/>
                <w:vertAlign w:val="subscript"/>
              </w:rPr>
              <w:t xml:space="preserve"> </w:t>
            </w:r>
            <w:r w:rsidRPr="004C52EE">
              <w:rPr>
                <w:color w:val="538135" w:themeColor="accent6" w:themeShade="BF"/>
                <w:u w:val="single"/>
              </w:rPr>
              <w:t xml:space="preserve">= 2.00, </w:t>
            </w:r>
            <w:proofErr w:type="spellStart"/>
            <w:r w:rsidRPr="004C52EE">
              <w:rPr>
                <w:i/>
                <w:color w:val="538135" w:themeColor="accent6" w:themeShade="BF"/>
                <w:u w:val="single"/>
              </w:rPr>
              <w:t>Mdn</w:t>
            </w:r>
            <w:r w:rsidRPr="004C52EE">
              <w:rPr>
                <w:i/>
                <w:color w:val="538135" w:themeColor="accent6" w:themeShade="BF"/>
                <w:u w:val="single"/>
                <w:vertAlign w:val="subscript"/>
              </w:rPr>
              <w:t>Bio</w:t>
            </w:r>
            <w:proofErr w:type="spellEnd"/>
            <w:r w:rsidRPr="004C52EE">
              <w:rPr>
                <w:i/>
                <w:color w:val="538135" w:themeColor="accent6" w:themeShade="BF"/>
                <w:u w:val="single"/>
                <w:vertAlign w:val="subscript"/>
              </w:rPr>
              <w:t xml:space="preserve"> </w:t>
            </w:r>
            <w:r w:rsidRPr="004C52EE">
              <w:rPr>
                <w:color w:val="538135" w:themeColor="accent6" w:themeShade="BF"/>
                <w:u w:val="single"/>
              </w:rPr>
              <w:t>= 1.00</w:t>
            </w:r>
          </w:p>
        </w:tc>
        <w:tc>
          <w:tcPr>
            <w:tcW w:w="2693" w:type="dxa"/>
            <w:vAlign w:val="center"/>
          </w:tcPr>
          <w:p w14:paraId="1041D433" w14:textId="1D6E8137" w:rsidR="00F91507" w:rsidRPr="004C52EE" w:rsidRDefault="00F91507" w:rsidP="002C36B2">
            <w:pPr>
              <w:jc w:val="left"/>
              <w:rPr>
                <w:color w:val="538135" w:themeColor="accent6" w:themeShade="BF"/>
                <w:u w:val="single"/>
              </w:rPr>
            </w:pPr>
            <w:r w:rsidRPr="004C52EE">
              <w:rPr>
                <w:i/>
                <w:color w:val="538135" w:themeColor="accent6" w:themeShade="BF"/>
                <w:u w:val="single"/>
              </w:rPr>
              <w:t xml:space="preserve">z </w:t>
            </w:r>
            <w:r w:rsidRPr="004C52EE">
              <w:rPr>
                <w:color w:val="538135" w:themeColor="accent6" w:themeShade="BF"/>
                <w:u w:val="single"/>
              </w:rPr>
              <w:t xml:space="preserve">= -2.883, </w:t>
            </w:r>
            <w:r w:rsidRPr="004C52EE">
              <w:rPr>
                <w:i/>
                <w:color w:val="538135" w:themeColor="accent6" w:themeShade="BF"/>
                <w:u w:val="single"/>
              </w:rPr>
              <w:t xml:space="preserve">p </w:t>
            </w:r>
            <w:r w:rsidRPr="004C52EE">
              <w:rPr>
                <w:color w:val="538135" w:themeColor="accent6" w:themeShade="BF"/>
                <w:u w:val="single"/>
              </w:rPr>
              <w:t xml:space="preserve">= .003, </w:t>
            </w:r>
            <w:r w:rsidRPr="004C52EE">
              <w:rPr>
                <w:i/>
                <w:color w:val="538135" w:themeColor="accent6" w:themeShade="BF"/>
                <w:u w:val="single"/>
              </w:rPr>
              <w:t xml:space="preserve">r </w:t>
            </w:r>
            <w:r w:rsidRPr="004C52EE">
              <w:rPr>
                <w:color w:val="538135" w:themeColor="accent6" w:themeShade="BF"/>
                <w:u w:val="single"/>
              </w:rPr>
              <w:t>= -.645</w:t>
            </w:r>
          </w:p>
          <w:p w14:paraId="487663DF" w14:textId="496A327C" w:rsidR="00F91507" w:rsidRPr="004C52EE" w:rsidRDefault="00F91507" w:rsidP="002C36B2">
            <w:pPr>
              <w:jc w:val="left"/>
              <w:rPr>
                <w:color w:val="538135" w:themeColor="accent6" w:themeShade="BF"/>
                <w:u w:val="single"/>
              </w:rPr>
            </w:pPr>
            <w:proofErr w:type="spellStart"/>
            <w:r w:rsidRPr="004C52EE">
              <w:rPr>
                <w:i/>
                <w:color w:val="538135" w:themeColor="accent6" w:themeShade="BF"/>
                <w:u w:val="single"/>
              </w:rPr>
              <w:t>Mdn</w:t>
            </w:r>
            <w:r w:rsidRPr="004C52EE">
              <w:rPr>
                <w:i/>
                <w:color w:val="538135" w:themeColor="accent6" w:themeShade="BF"/>
                <w:u w:val="single"/>
                <w:vertAlign w:val="subscript"/>
              </w:rPr>
              <w:t>Bio</w:t>
            </w:r>
            <w:proofErr w:type="spellEnd"/>
            <w:r w:rsidRPr="004C52EE">
              <w:rPr>
                <w:i/>
                <w:color w:val="538135" w:themeColor="accent6" w:themeShade="BF"/>
                <w:u w:val="single"/>
                <w:vertAlign w:val="subscript"/>
              </w:rPr>
              <w:t xml:space="preserve"> </w:t>
            </w:r>
            <w:r w:rsidRPr="004C52EE">
              <w:rPr>
                <w:color w:val="538135" w:themeColor="accent6" w:themeShade="BF"/>
                <w:u w:val="single"/>
              </w:rPr>
              <w:t xml:space="preserve">= 1.00, </w:t>
            </w:r>
            <w:proofErr w:type="spellStart"/>
            <w:r w:rsidRPr="004C52EE">
              <w:rPr>
                <w:i/>
                <w:color w:val="538135" w:themeColor="accent6" w:themeShade="BF"/>
                <w:u w:val="single"/>
              </w:rPr>
              <w:t>Mdn</w:t>
            </w:r>
            <w:r w:rsidRPr="004C52EE">
              <w:rPr>
                <w:i/>
                <w:color w:val="538135" w:themeColor="accent6" w:themeShade="BF"/>
                <w:u w:val="single"/>
                <w:vertAlign w:val="subscript"/>
              </w:rPr>
              <w:t>Ph</w:t>
            </w:r>
            <w:proofErr w:type="spellEnd"/>
            <w:r w:rsidRPr="004C52EE">
              <w:rPr>
                <w:i/>
                <w:color w:val="538135" w:themeColor="accent6" w:themeShade="BF"/>
                <w:u w:val="single"/>
                <w:vertAlign w:val="subscript"/>
              </w:rPr>
              <w:t xml:space="preserve"> </w:t>
            </w:r>
            <w:r w:rsidRPr="004C52EE">
              <w:rPr>
                <w:color w:val="538135" w:themeColor="accent6" w:themeShade="BF"/>
                <w:u w:val="single"/>
              </w:rPr>
              <w:t>= 2.00</w:t>
            </w:r>
          </w:p>
        </w:tc>
      </w:tr>
      <w:tr w:rsidR="00F91507" w:rsidRPr="005621EC" w14:paraId="19F4FA4A" w14:textId="77777777" w:rsidTr="00067F02">
        <w:tc>
          <w:tcPr>
            <w:tcW w:w="0" w:type="auto"/>
            <w:vAlign w:val="center"/>
          </w:tcPr>
          <w:p w14:paraId="014FF52F" w14:textId="77777777" w:rsidR="00F91507" w:rsidRPr="005621EC" w:rsidRDefault="00F91507" w:rsidP="002C36B2">
            <w:pPr>
              <w:jc w:val="left"/>
            </w:pPr>
            <w:r>
              <w:t xml:space="preserve">CK </w:t>
            </w:r>
          </w:p>
        </w:tc>
        <w:tc>
          <w:tcPr>
            <w:tcW w:w="2692" w:type="dxa"/>
            <w:vAlign w:val="center"/>
          </w:tcPr>
          <w:p w14:paraId="737DB4E9" w14:textId="77777777" w:rsidR="00F91507" w:rsidRPr="005621EC" w:rsidRDefault="00F91507" w:rsidP="002C36B2">
            <w:pPr>
              <w:jc w:val="left"/>
              <w:rPr>
                <w:u w:val="single"/>
              </w:rPr>
            </w:pPr>
          </w:p>
        </w:tc>
        <w:tc>
          <w:tcPr>
            <w:tcW w:w="2693" w:type="dxa"/>
            <w:vAlign w:val="center"/>
          </w:tcPr>
          <w:p w14:paraId="389233C2" w14:textId="77777777" w:rsidR="00F91507" w:rsidRPr="005621EC" w:rsidRDefault="00F91507" w:rsidP="002C36B2">
            <w:pPr>
              <w:jc w:val="left"/>
              <w:rPr>
                <w:u w:val="single"/>
              </w:rPr>
            </w:pPr>
          </w:p>
        </w:tc>
        <w:tc>
          <w:tcPr>
            <w:tcW w:w="2693" w:type="dxa"/>
            <w:vAlign w:val="center"/>
          </w:tcPr>
          <w:p w14:paraId="5BD8745D" w14:textId="77777777" w:rsidR="00F91507" w:rsidRPr="005621EC" w:rsidRDefault="00F91507" w:rsidP="002C36B2">
            <w:pPr>
              <w:jc w:val="left"/>
              <w:rPr>
                <w:u w:val="single"/>
              </w:rPr>
            </w:pPr>
          </w:p>
        </w:tc>
      </w:tr>
      <w:tr w:rsidR="00F91507" w:rsidRPr="005621EC" w14:paraId="0DB5338A" w14:textId="77777777" w:rsidTr="00067F02">
        <w:trPr>
          <w:trHeight w:val="24"/>
        </w:trPr>
        <w:tc>
          <w:tcPr>
            <w:tcW w:w="0" w:type="auto"/>
            <w:vAlign w:val="center"/>
          </w:tcPr>
          <w:p w14:paraId="6632AEF0" w14:textId="77777777" w:rsidR="00F91507" w:rsidRPr="005621EC" w:rsidRDefault="00F91507" w:rsidP="002C36B2">
            <w:pPr>
              <w:jc w:val="left"/>
            </w:pPr>
            <w:r>
              <w:t xml:space="preserve">PCK </w:t>
            </w:r>
          </w:p>
        </w:tc>
        <w:tc>
          <w:tcPr>
            <w:tcW w:w="2692" w:type="dxa"/>
            <w:vAlign w:val="center"/>
          </w:tcPr>
          <w:p w14:paraId="416E2705" w14:textId="65935723" w:rsidR="00F91507" w:rsidRPr="004C52EE" w:rsidRDefault="00F91507" w:rsidP="002C36B2">
            <w:pPr>
              <w:jc w:val="left"/>
              <w:rPr>
                <w:color w:val="0070C0"/>
                <w:u w:val="single"/>
              </w:rPr>
            </w:pPr>
            <w:r w:rsidRPr="004C52EE">
              <w:rPr>
                <w:i/>
                <w:color w:val="0070C0"/>
                <w:u w:val="single"/>
              </w:rPr>
              <w:t xml:space="preserve">z </w:t>
            </w:r>
            <w:r w:rsidRPr="004C52EE">
              <w:rPr>
                <w:color w:val="0070C0"/>
                <w:u w:val="single"/>
              </w:rPr>
              <w:t xml:space="preserve">= -2.304, </w:t>
            </w:r>
            <w:r w:rsidRPr="004C52EE">
              <w:rPr>
                <w:i/>
                <w:color w:val="0070C0"/>
                <w:u w:val="single"/>
              </w:rPr>
              <w:t xml:space="preserve">p </w:t>
            </w:r>
            <w:r w:rsidRPr="004C52EE">
              <w:rPr>
                <w:color w:val="0070C0"/>
                <w:u w:val="single"/>
              </w:rPr>
              <w:t xml:space="preserve">= .020, </w:t>
            </w:r>
            <w:r w:rsidRPr="004C52EE">
              <w:rPr>
                <w:i/>
                <w:color w:val="0070C0"/>
                <w:u w:val="single"/>
              </w:rPr>
              <w:t xml:space="preserve">r </w:t>
            </w:r>
            <w:r w:rsidRPr="004C52EE">
              <w:rPr>
                <w:color w:val="0070C0"/>
                <w:u w:val="single"/>
              </w:rPr>
              <w:t>= -.480</w:t>
            </w:r>
          </w:p>
          <w:p w14:paraId="39DBD1FE" w14:textId="32519040" w:rsidR="00F91507" w:rsidRPr="004C52EE" w:rsidRDefault="00F91507" w:rsidP="002C36B2">
            <w:pPr>
              <w:jc w:val="left"/>
              <w:rPr>
                <w:color w:val="0070C0"/>
                <w:u w:val="single"/>
              </w:rPr>
            </w:pPr>
            <w:proofErr w:type="spellStart"/>
            <w:r w:rsidRPr="004C52EE">
              <w:rPr>
                <w:i/>
                <w:color w:val="0070C0"/>
                <w:u w:val="single"/>
              </w:rPr>
              <w:t>Mdn</w:t>
            </w:r>
            <w:r w:rsidRPr="004C52EE">
              <w:rPr>
                <w:i/>
                <w:color w:val="0070C0"/>
                <w:u w:val="single"/>
                <w:vertAlign w:val="subscript"/>
              </w:rPr>
              <w:t>Ma</w:t>
            </w:r>
            <w:proofErr w:type="spellEnd"/>
            <w:r w:rsidRPr="004C52EE">
              <w:rPr>
                <w:i/>
                <w:color w:val="0070C0"/>
                <w:u w:val="single"/>
                <w:vertAlign w:val="subscript"/>
              </w:rPr>
              <w:t xml:space="preserve"> </w:t>
            </w:r>
            <w:r w:rsidRPr="004C52EE">
              <w:rPr>
                <w:color w:val="0070C0"/>
                <w:u w:val="single"/>
              </w:rPr>
              <w:t xml:space="preserve">= 1.00, </w:t>
            </w:r>
            <w:proofErr w:type="spellStart"/>
            <w:r w:rsidRPr="004C52EE">
              <w:rPr>
                <w:i/>
                <w:color w:val="0070C0"/>
                <w:u w:val="single"/>
              </w:rPr>
              <w:t>Mdn</w:t>
            </w:r>
            <w:r w:rsidRPr="004C52EE">
              <w:rPr>
                <w:i/>
                <w:color w:val="0070C0"/>
                <w:u w:val="single"/>
                <w:vertAlign w:val="subscript"/>
              </w:rPr>
              <w:t>Ph</w:t>
            </w:r>
            <w:proofErr w:type="spellEnd"/>
            <w:r w:rsidRPr="004C52EE">
              <w:rPr>
                <w:i/>
                <w:color w:val="0070C0"/>
                <w:u w:val="single"/>
                <w:vertAlign w:val="subscript"/>
              </w:rPr>
              <w:t xml:space="preserve"> </w:t>
            </w:r>
            <w:r w:rsidRPr="004C52EE">
              <w:rPr>
                <w:color w:val="0070C0"/>
                <w:u w:val="single"/>
              </w:rPr>
              <w:t>= 3.00</w:t>
            </w:r>
          </w:p>
        </w:tc>
        <w:tc>
          <w:tcPr>
            <w:tcW w:w="2693" w:type="dxa"/>
            <w:vAlign w:val="center"/>
          </w:tcPr>
          <w:p w14:paraId="4113DBAF" w14:textId="04A5B8C7" w:rsidR="00F91507" w:rsidRPr="004C52EE" w:rsidRDefault="00F91507" w:rsidP="002C36B2">
            <w:pPr>
              <w:jc w:val="left"/>
              <w:rPr>
                <w:color w:val="0070C0"/>
                <w:u w:val="single"/>
              </w:rPr>
            </w:pPr>
            <w:r w:rsidRPr="004C52EE">
              <w:rPr>
                <w:i/>
                <w:color w:val="0070C0"/>
                <w:u w:val="single"/>
              </w:rPr>
              <w:t xml:space="preserve">z </w:t>
            </w:r>
            <w:r w:rsidRPr="004C52EE">
              <w:rPr>
                <w:color w:val="0070C0"/>
                <w:u w:val="single"/>
              </w:rPr>
              <w:t xml:space="preserve">= -2.344, </w:t>
            </w:r>
            <w:r w:rsidRPr="004C52EE">
              <w:rPr>
                <w:i/>
                <w:color w:val="0070C0"/>
                <w:u w:val="single"/>
              </w:rPr>
              <w:t xml:space="preserve">p </w:t>
            </w:r>
            <w:r w:rsidRPr="004C52EE">
              <w:rPr>
                <w:color w:val="0070C0"/>
                <w:u w:val="single"/>
              </w:rPr>
              <w:t xml:space="preserve">= .018, </w:t>
            </w:r>
            <w:r w:rsidRPr="004C52EE">
              <w:rPr>
                <w:i/>
                <w:color w:val="0070C0"/>
                <w:u w:val="single"/>
              </w:rPr>
              <w:t xml:space="preserve">r </w:t>
            </w:r>
            <w:r w:rsidRPr="004C52EE">
              <w:rPr>
                <w:color w:val="0070C0"/>
                <w:u w:val="single"/>
              </w:rPr>
              <w:t>= -.396</w:t>
            </w:r>
          </w:p>
          <w:p w14:paraId="31DF9D52" w14:textId="6E87269F" w:rsidR="00F91507" w:rsidRPr="004C52EE" w:rsidRDefault="00F91507" w:rsidP="002C36B2">
            <w:pPr>
              <w:jc w:val="left"/>
              <w:rPr>
                <w:i/>
                <w:color w:val="0070C0"/>
                <w:u w:val="single"/>
                <w:vertAlign w:val="subscript"/>
              </w:rPr>
            </w:pPr>
            <w:proofErr w:type="spellStart"/>
            <w:r w:rsidRPr="004C52EE">
              <w:rPr>
                <w:i/>
                <w:color w:val="0070C0"/>
                <w:u w:val="single"/>
              </w:rPr>
              <w:t>Mdn</w:t>
            </w:r>
            <w:r w:rsidRPr="004C52EE">
              <w:rPr>
                <w:i/>
                <w:color w:val="0070C0"/>
                <w:u w:val="single"/>
                <w:vertAlign w:val="subscript"/>
              </w:rPr>
              <w:t>Ma</w:t>
            </w:r>
            <w:proofErr w:type="spellEnd"/>
            <w:r w:rsidRPr="004C52EE">
              <w:rPr>
                <w:i/>
                <w:color w:val="0070C0"/>
                <w:u w:val="single"/>
                <w:vertAlign w:val="subscript"/>
              </w:rPr>
              <w:t xml:space="preserve"> </w:t>
            </w:r>
            <w:r w:rsidRPr="004C52EE">
              <w:rPr>
                <w:color w:val="0070C0"/>
                <w:u w:val="single"/>
              </w:rPr>
              <w:t xml:space="preserve">= 1.00, </w:t>
            </w:r>
            <w:proofErr w:type="spellStart"/>
            <w:r w:rsidRPr="004C52EE">
              <w:rPr>
                <w:i/>
                <w:color w:val="0070C0"/>
                <w:u w:val="single"/>
              </w:rPr>
              <w:t>Mdn</w:t>
            </w:r>
            <w:r w:rsidRPr="004C52EE">
              <w:rPr>
                <w:i/>
                <w:color w:val="0070C0"/>
                <w:u w:val="single"/>
                <w:vertAlign w:val="subscript"/>
              </w:rPr>
              <w:t>Bio</w:t>
            </w:r>
            <w:proofErr w:type="spellEnd"/>
            <w:r w:rsidRPr="004C52EE">
              <w:rPr>
                <w:i/>
                <w:color w:val="0070C0"/>
                <w:u w:val="single"/>
                <w:vertAlign w:val="subscript"/>
              </w:rPr>
              <w:t xml:space="preserve"> </w:t>
            </w:r>
            <w:r w:rsidRPr="004C52EE">
              <w:rPr>
                <w:color w:val="0070C0"/>
                <w:u w:val="single"/>
              </w:rPr>
              <w:t>= 2.00</w:t>
            </w:r>
          </w:p>
        </w:tc>
        <w:tc>
          <w:tcPr>
            <w:tcW w:w="2693" w:type="dxa"/>
            <w:vAlign w:val="center"/>
          </w:tcPr>
          <w:p w14:paraId="6AA316F9" w14:textId="77777777" w:rsidR="00F91507" w:rsidRPr="005621EC" w:rsidRDefault="00F91507" w:rsidP="002C36B2">
            <w:pPr>
              <w:jc w:val="left"/>
              <w:rPr>
                <w:u w:val="single"/>
              </w:rPr>
            </w:pPr>
          </w:p>
        </w:tc>
      </w:tr>
      <w:tr w:rsidR="00F91507" w:rsidRPr="005621EC" w14:paraId="57A51756" w14:textId="77777777" w:rsidTr="00067F02">
        <w:tc>
          <w:tcPr>
            <w:tcW w:w="0" w:type="auto"/>
            <w:vAlign w:val="center"/>
          </w:tcPr>
          <w:p w14:paraId="7B86E9E1" w14:textId="77777777" w:rsidR="00F91507" w:rsidRPr="005621EC" w:rsidRDefault="00F91507" w:rsidP="002C36B2">
            <w:pPr>
              <w:jc w:val="left"/>
            </w:pPr>
            <w:r>
              <w:t xml:space="preserve">TPACK </w:t>
            </w:r>
          </w:p>
        </w:tc>
        <w:tc>
          <w:tcPr>
            <w:tcW w:w="2692" w:type="dxa"/>
            <w:vAlign w:val="center"/>
          </w:tcPr>
          <w:p w14:paraId="01C75826" w14:textId="77777777" w:rsidR="00F91507" w:rsidRPr="004C52EE" w:rsidRDefault="00F91507" w:rsidP="002C36B2">
            <w:pPr>
              <w:jc w:val="left"/>
              <w:rPr>
                <w:color w:val="0070C0"/>
                <w:u w:val="single"/>
              </w:rPr>
            </w:pPr>
          </w:p>
        </w:tc>
        <w:tc>
          <w:tcPr>
            <w:tcW w:w="2693" w:type="dxa"/>
            <w:vAlign w:val="center"/>
          </w:tcPr>
          <w:p w14:paraId="578D6393" w14:textId="3D936F6C" w:rsidR="00F91507" w:rsidRPr="004C52EE" w:rsidRDefault="00F91507" w:rsidP="002C36B2">
            <w:pPr>
              <w:jc w:val="left"/>
              <w:rPr>
                <w:color w:val="0070C0"/>
                <w:u w:val="single"/>
              </w:rPr>
            </w:pPr>
            <w:r w:rsidRPr="004C52EE">
              <w:rPr>
                <w:i/>
                <w:color w:val="0070C0"/>
                <w:u w:val="single"/>
              </w:rPr>
              <w:t xml:space="preserve">z </w:t>
            </w:r>
            <w:r w:rsidRPr="004C52EE">
              <w:rPr>
                <w:color w:val="0070C0"/>
                <w:u w:val="single"/>
              </w:rPr>
              <w:t xml:space="preserve">= -2.820, </w:t>
            </w:r>
            <w:r w:rsidRPr="004C52EE">
              <w:rPr>
                <w:i/>
                <w:color w:val="0070C0"/>
                <w:u w:val="single"/>
              </w:rPr>
              <w:t xml:space="preserve">p </w:t>
            </w:r>
            <w:r w:rsidRPr="004C52EE">
              <w:rPr>
                <w:color w:val="0070C0"/>
                <w:u w:val="single"/>
              </w:rPr>
              <w:t xml:space="preserve">= .004, </w:t>
            </w:r>
            <w:r w:rsidRPr="004C52EE">
              <w:rPr>
                <w:i/>
                <w:color w:val="0070C0"/>
                <w:u w:val="single"/>
              </w:rPr>
              <w:t xml:space="preserve">r </w:t>
            </w:r>
            <w:r w:rsidRPr="004C52EE">
              <w:rPr>
                <w:color w:val="0070C0"/>
                <w:u w:val="single"/>
              </w:rPr>
              <w:t>= -.477</w:t>
            </w:r>
          </w:p>
          <w:p w14:paraId="6631D9F7" w14:textId="4435D63D" w:rsidR="00F91507" w:rsidRPr="004C52EE" w:rsidRDefault="00F91507" w:rsidP="002C36B2">
            <w:pPr>
              <w:jc w:val="left"/>
              <w:rPr>
                <w:color w:val="0070C0"/>
                <w:u w:val="single"/>
              </w:rPr>
            </w:pPr>
            <w:proofErr w:type="spellStart"/>
            <w:r w:rsidRPr="004C52EE">
              <w:rPr>
                <w:i/>
                <w:color w:val="0070C0"/>
                <w:u w:val="single"/>
              </w:rPr>
              <w:t>Mdn</w:t>
            </w:r>
            <w:r w:rsidRPr="004C52EE">
              <w:rPr>
                <w:i/>
                <w:color w:val="0070C0"/>
                <w:u w:val="single"/>
                <w:vertAlign w:val="subscript"/>
              </w:rPr>
              <w:t>Ma</w:t>
            </w:r>
            <w:proofErr w:type="spellEnd"/>
            <w:r w:rsidRPr="004C52EE">
              <w:rPr>
                <w:i/>
                <w:color w:val="0070C0"/>
                <w:u w:val="single"/>
                <w:vertAlign w:val="subscript"/>
              </w:rPr>
              <w:t xml:space="preserve"> </w:t>
            </w:r>
            <w:r w:rsidRPr="004C52EE">
              <w:rPr>
                <w:color w:val="0070C0"/>
                <w:u w:val="single"/>
              </w:rPr>
              <w:t xml:space="preserve">= 4.00, </w:t>
            </w:r>
            <w:proofErr w:type="spellStart"/>
            <w:r w:rsidRPr="004C52EE">
              <w:rPr>
                <w:i/>
                <w:color w:val="0070C0"/>
                <w:u w:val="single"/>
              </w:rPr>
              <w:t>Mdn</w:t>
            </w:r>
            <w:r w:rsidRPr="004C52EE">
              <w:rPr>
                <w:i/>
                <w:color w:val="0070C0"/>
                <w:u w:val="single"/>
                <w:vertAlign w:val="subscript"/>
              </w:rPr>
              <w:t>Bio</w:t>
            </w:r>
            <w:proofErr w:type="spellEnd"/>
            <w:r w:rsidRPr="004C52EE">
              <w:rPr>
                <w:i/>
                <w:color w:val="0070C0"/>
                <w:u w:val="single"/>
                <w:vertAlign w:val="subscript"/>
              </w:rPr>
              <w:t xml:space="preserve"> </w:t>
            </w:r>
            <w:r w:rsidRPr="004C52EE">
              <w:rPr>
                <w:color w:val="0070C0"/>
                <w:u w:val="single"/>
              </w:rPr>
              <w:t>= 3.00</w:t>
            </w:r>
          </w:p>
        </w:tc>
        <w:tc>
          <w:tcPr>
            <w:tcW w:w="2693" w:type="dxa"/>
            <w:vAlign w:val="center"/>
          </w:tcPr>
          <w:p w14:paraId="2183C83A" w14:textId="77777777" w:rsidR="00F91507" w:rsidRPr="005621EC" w:rsidRDefault="00F91507" w:rsidP="002C36B2">
            <w:pPr>
              <w:jc w:val="left"/>
              <w:rPr>
                <w:u w:val="single"/>
              </w:rPr>
            </w:pPr>
          </w:p>
        </w:tc>
      </w:tr>
    </w:tbl>
    <w:p w14:paraId="737D15E8" w14:textId="3FABEF2C" w:rsidR="00F91507" w:rsidRPr="005621EC" w:rsidRDefault="00F91507" w:rsidP="001D73F0">
      <w:pPr>
        <w:spacing w:afterLines="60" w:after="144"/>
        <w:rPr>
          <w:color w:val="FF0000"/>
        </w:rPr>
      </w:pPr>
      <w:r>
        <w:t>Effektstärke nach Cohen (1988): klein (</w:t>
      </w:r>
      <w:r>
        <w:rPr>
          <w:i/>
          <w:iCs/>
        </w:rPr>
        <w:t xml:space="preserve">r </w:t>
      </w:r>
      <w:r>
        <w:t xml:space="preserve">= .1 bis .3), </w:t>
      </w:r>
      <w:r w:rsidRPr="004C52EE">
        <w:rPr>
          <w:color w:val="0070C0"/>
        </w:rPr>
        <w:t xml:space="preserve">mittel </w:t>
      </w:r>
      <w:r>
        <w:rPr>
          <w:color w:val="000000" w:themeColor="text1"/>
        </w:rPr>
        <w:t>(</w:t>
      </w:r>
      <w:r>
        <w:rPr>
          <w:i/>
          <w:iCs/>
          <w:color w:val="000000" w:themeColor="text1"/>
        </w:rPr>
        <w:t>r</w:t>
      </w:r>
      <w:r>
        <w:rPr>
          <w:color w:val="000000" w:themeColor="text1"/>
        </w:rPr>
        <w:t xml:space="preserve"> = .3 bis .5), </w:t>
      </w:r>
      <w:r w:rsidRPr="004C52EE">
        <w:rPr>
          <w:color w:val="538135" w:themeColor="accent6" w:themeShade="BF"/>
        </w:rPr>
        <w:t xml:space="preserve">stark </w:t>
      </w:r>
      <w:r>
        <w:rPr>
          <w:color w:val="000000" w:themeColor="text1"/>
        </w:rPr>
        <w:t>(</w:t>
      </w:r>
      <w:r>
        <w:rPr>
          <w:i/>
          <w:iCs/>
          <w:color w:val="000000" w:themeColor="text1"/>
        </w:rPr>
        <w:t xml:space="preserve">r </w:t>
      </w:r>
      <w:r>
        <w:rPr>
          <w:color w:val="000000" w:themeColor="text1"/>
        </w:rPr>
        <w:t>= .5 und höher)</w:t>
      </w:r>
    </w:p>
    <w:p w14:paraId="4434625A" w14:textId="119CD9FC" w:rsidR="008B7201" w:rsidRPr="005621EC" w:rsidRDefault="00F91507" w:rsidP="00D066E1">
      <w:pPr>
        <w:spacing w:afterLines="60" w:after="144"/>
      </w:pPr>
      <w:r>
        <w:rPr>
          <w:u w:val="single"/>
        </w:rPr>
        <w:t>Unterschied auch bei Kruskal-Wallis-Tests</w:t>
      </w:r>
      <w:r>
        <w:t xml:space="preserve"> (siehe Appendix 3)</w:t>
      </w:r>
    </w:p>
    <w:p w14:paraId="6B2FDF19" w14:textId="1193C944" w:rsidR="00182B25" w:rsidRPr="005621EC" w:rsidRDefault="00BC4AC0" w:rsidP="00DA5576">
      <w:pPr>
        <w:pStyle w:val="Caption"/>
        <w:keepNext/>
        <w:spacing w:after="240"/>
        <w:rPr>
          <w:i w:val="0"/>
          <w:iCs w:val="0"/>
          <w:color w:val="000000" w:themeColor="text1"/>
          <w:sz w:val="20"/>
          <w:szCs w:val="20"/>
        </w:rPr>
      </w:pPr>
      <w:r>
        <w:rPr>
          <w:b/>
          <w:i w:val="0"/>
          <w:iCs w:val="0"/>
          <w:color w:val="auto"/>
          <w:sz w:val="20"/>
          <w:szCs w:val="22"/>
        </w:rPr>
        <w:lastRenderedPageBreak/>
        <w:t>Appendix 5: Fachbeurteilungsvergleich der Codehäufigkeiten der Subkategorien (zweiseitige Wilcoxon-Tests)</w:t>
      </w:r>
    </w:p>
    <w:tbl>
      <w:tblPr>
        <w:tblStyle w:val="TableGrid"/>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2693"/>
        <w:gridCol w:w="2693"/>
        <w:gridCol w:w="2693"/>
      </w:tblGrid>
      <w:tr w:rsidR="00F91507" w:rsidRPr="005621EC" w14:paraId="5FEE7236" w14:textId="77777777" w:rsidTr="00E43573">
        <w:tc>
          <w:tcPr>
            <w:tcW w:w="0" w:type="auto"/>
            <w:shd w:val="clear" w:color="auto" w:fill="D9D9D9" w:themeFill="background1" w:themeFillShade="D9"/>
            <w:vAlign w:val="center"/>
          </w:tcPr>
          <w:p w14:paraId="28D7685D" w14:textId="3CF622AC" w:rsidR="00F91507" w:rsidRPr="005621EC" w:rsidRDefault="007366BD" w:rsidP="002C36B2">
            <w:pPr>
              <w:jc w:val="left"/>
            </w:pPr>
            <w:bookmarkStart w:id="33" w:name="_Hlk192618560"/>
            <w:r>
              <w:t>TPACK-Wissensbereich</w:t>
            </w:r>
          </w:p>
        </w:tc>
        <w:tc>
          <w:tcPr>
            <w:tcW w:w="2693" w:type="dxa"/>
            <w:shd w:val="clear" w:color="auto" w:fill="D9D9D9" w:themeFill="background1" w:themeFillShade="D9"/>
            <w:vAlign w:val="center"/>
          </w:tcPr>
          <w:p w14:paraId="6ACB8555" w14:textId="021A8BD6" w:rsidR="00F91507" w:rsidRPr="005621EC" w:rsidRDefault="00F91507" w:rsidP="002C36B2">
            <w:pPr>
              <w:jc w:val="left"/>
            </w:pPr>
            <w:r>
              <w:t>Mathematik &amp; Physik (</w:t>
            </w:r>
            <w:r>
              <w:rPr>
                <w:i/>
                <w:iCs/>
              </w:rPr>
              <w:t>n</w:t>
            </w:r>
            <w:r>
              <w:t xml:space="preserve"> </w:t>
            </w:r>
            <w:proofErr w:type="gramStart"/>
            <w:r>
              <w:t>=  23</w:t>
            </w:r>
            <w:proofErr w:type="gramEnd"/>
            <w:r>
              <w:t xml:space="preserve">) </w:t>
            </w:r>
          </w:p>
        </w:tc>
        <w:tc>
          <w:tcPr>
            <w:tcW w:w="2693" w:type="dxa"/>
            <w:shd w:val="clear" w:color="auto" w:fill="D9D9D9" w:themeFill="background1" w:themeFillShade="D9"/>
            <w:vAlign w:val="center"/>
          </w:tcPr>
          <w:p w14:paraId="1CC70E02" w14:textId="2CB0097A" w:rsidR="00F91507" w:rsidRPr="005621EC" w:rsidRDefault="00F91507" w:rsidP="002C36B2">
            <w:pPr>
              <w:jc w:val="left"/>
            </w:pPr>
            <w:r>
              <w:t>Mathematik &amp; Biologie (</w:t>
            </w:r>
            <w:r>
              <w:rPr>
                <w:i/>
                <w:iCs/>
              </w:rPr>
              <w:t>n</w:t>
            </w:r>
            <w:r>
              <w:t xml:space="preserve"> = 35)</w:t>
            </w:r>
          </w:p>
        </w:tc>
        <w:tc>
          <w:tcPr>
            <w:tcW w:w="2693" w:type="dxa"/>
            <w:shd w:val="clear" w:color="auto" w:fill="D9D9D9" w:themeFill="background1" w:themeFillShade="D9"/>
            <w:vAlign w:val="center"/>
          </w:tcPr>
          <w:p w14:paraId="1B712D95" w14:textId="58DFDAD7" w:rsidR="00F91507" w:rsidRPr="005621EC" w:rsidRDefault="00F91507" w:rsidP="002C36B2">
            <w:pPr>
              <w:jc w:val="left"/>
            </w:pPr>
            <w:r>
              <w:t>Biologie &amp; Physik (</w:t>
            </w:r>
            <w:r>
              <w:rPr>
                <w:i/>
                <w:iCs/>
              </w:rPr>
              <w:t>n</w:t>
            </w:r>
            <w:r>
              <w:t xml:space="preserve"> = 20)</w:t>
            </w:r>
          </w:p>
        </w:tc>
      </w:tr>
      <w:tr w:rsidR="00F91507" w:rsidRPr="005621EC" w14:paraId="36398363" w14:textId="77777777" w:rsidTr="00E43573">
        <w:tc>
          <w:tcPr>
            <w:tcW w:w="0" w:type="auto"/>
            <w:vAlign w:val="center"/>
          </w:tcPr>
          <w:p w14:paraId="59A06D96" w14:textId="77777777" w:rsidR="00F91507" w:rsidRPr="005621EC" w:rsidRDefault="00F91507" w:rsidP="002C36B2">
            <w:pPr>
              <w:jc w:val="left"/>
            </w:pPr>
            <w:r>
              <w:t xml:space="preserve">TCK </w:t>
            </w:r>
          </w:p>
        </w:tc>
        <w:tc>
          <w:tcPr>
            <w:tcW w:w="2693" w:type="dxa"/>
            <w:vAlign w:val="center"/>
          </w:tcPr>
          <w:p w14:paraId="7A9909E0" w14:textId="77777777" w:rsidR="00F91507" w:rsidRPr="005621EC" w:rsidRDefault="00F91507" w:rsidP="002C36B2">
            <w:pPr>
              <w:jc w:val="left"/>
              <w:rPr>
                <w:u w:val="single"/>
              </w:rPr>
            </w:pPr>
          </w:p>
        </w:tc>
        <w:tc>
          <w:tcPr>
            <w:tcW w:w="2693" w:type="dxa"/>
            <w:vAlign w:val="center"/>
          </w:tcPr>
          <w:p w14:paraId="5C1CD647" w14:textId="77777777" w:rsidR="00F91507" w:rsidRPr="004C52EE" w:rsidRDefault="00F91507" w:rsidP="002C36B2">
            <w:pPr>
              <w:jc w:val="left"/>
              <w:rPr>
                <w:color w:val="538135" w:themeColor="accent6" w:themeShade="BF"/>
                <w:u w:val="single"/>
              </w:rPr>
            </w:pPr>
          </w:p>
        </w:tc>
        <w:tc>
          <w:tcPr>
            <w:tcW w:w="2693" w:type="dxa"/>
            <w:vAlign w:val="center"/>
          </w:tcPr>
          <w:p w14:paraId="59553E07" w14:textId="1AAB6DF8" w:rsidR="00F91507" w:rsidRPr="004C52EE" w:rsidRDefault="00F91507" w:rsidP="002C36B2">
            <w:pPr>
              <w:jc w:val="left"/>
              <w:rPr>
                <w:color w:val="538135" w:themeColor="accent6" w:themeShade="BF"/>
                <w:u w:val="single"/>
              </w:rPr>
            </w:pPr>
            <w:r w:rsidRPr="004C52EE">
              <w:rPr>
                <w:color w:val="538135" w:themeColor="accent6" w:themeShade="BF"/>
                <w:u w:val="single"/>
              </w:rPr>
              <w:t>3.2. Wissen über Möglichkeiten von Technologien in Bezug auf Fachwissen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-2.693, </w:t>
            </w:r>
            <w:r w:rsidRPr="004C52EE">
              <w:rPr>
                <w:i/>
                <w:iCs/>
                <w:color w:val="538135" w:themeColor="accent6" w:themeShade="BF"/>
              </w:rPr>
              <w:t xml:space="preserve">p </w:t>
            </w:r>
            <w:r w:rsidRPr="004C52EE">
              <w:rPr>
                <w:color w:val="538135" w:themeColor="accent6" w:themeShade="BF"/>
              </w:rPr>
              <w:t xml:space="preserve">= .006, </w:t>
            </w:r>
            <w:r w:rsidRPr="004C52EE">
              <w:rPr>
                <w:i/>
                <w:iCs/>
                <w:color w:val="538135" w:themeColor="accent6" w:themeShade="BF"/>
              </w:rPr>
              <w:t xml:space="preserve">r </w:t>
            </w:r>
            <w:r w:rsidRPr="004C52EE">
              <w:rPr>
                <w:color w:val="538135" w:themeColor="accent6" w:themeShade="BF"/>
              </w:rPr>
              <w:t xml:space="preserve">= -.602;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1.00)</w:t>
            </w:r>
          </w:p>
        </w:tc>
      </w:tr>
      <w:tr w:rsidR="00F91507" w:rsidRPr="005621EC" w14:paraId="1B5B8003" w14:textId="77777777" w:rsidTr="00E43573">
        <w:tc>
          <w:tcPr>
            <w:tcW w:w="0" w:type="auto"/>
            <w:vAlign w:val="center"/>
          </w:tcPr>
          <w:p w14:paraId="57723592" w14:textId="77777777" w:rsidR="00F91507" w:rsidRPr="005621EC" w:rsidRDefault="00F91507" w:rsidP="002C36B2">
            <w:pPr>
              <w:jc w:val="left"/>
            </w:pPr>
            <w:r>
              <w:t xml:space="preserve">TPK </w:t>
            </w:r>
          </w:p>
        </w:tc>
        <w:tc>
          <w:tcPr>
            <w:tcW w:w="2693" w:type="dxa"/>
            <w:vAlign w:val="center"/>
          </w:tcPr>
          <w:p w14:paraId="537DFC40" w14:textId="263C98BE" w:rsidR="00F91507" w:rsidRPr="004C52EE" w:rsidRDefault="00F91507" w:rsidP="002C36B2">
            <w:pPr>
              <w:jc w:val="left"/>
              <w:rPr>
                <w:color w:val="538135" w:themeColor="accent6" w:themeShade="BF"/>
                <w:u w:val="single"/>
              </w:rPr>
            </w:pPr>
            <w:r w:rsidRPr="004C52EE">
              <w:rPr>
                <w:color w:val="538135" w:themeColor="accent6" w:themeShade="BF"/>
                <w:u w:val="single"/>
              </w:rPr>
              <w:t xml:space="preserve">4.1. Mediendidaktisches/ Medienpsychologisches Wissen </w:t>
            </w:r>
            <w:r w:rsidRPr="004C52EE">
              <w:rPr>
                <w:color w:val="538135" w:themeColor="accent6" w:themeShade="BF"/>
              </w:rPr>
              <w:t>(</w:t>
            </w:r>
            <w:r w:rsidRPr="004C52EE">
              <w:rPr>
                <w:i/>
                <w:iCs/>
                <w:color w:val="538135" w:themeColor="accent6" w:themeShade="BF"/>
              </w:rPr>
              <w:t xml:space="preserve">z </w:t>
            </w:r>
            <w:r w:rsidRPr="004C52EE">
              <w:rPr>
                <w:color w:val="538135" w:themeColor="accent6" w:themeShade="BF"/>
              </w:rPr>
              <w:t xml:space="preserve">= -3.264,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-.681;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4.00,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1.00)</w:t>
            </w:r>
            <w:r w:rsidRPr="004C52EE">
              <w:rPr>
                <w:color w:val="538135" w:themeColor="accent6" w:themeShade="BF"/>
                <w:u w:val="single"/>
              </w:rPr>
              <w:t xml:space="preserve"> </w:t>
            </w:r>
          </w:p>
        </w:tc>
        <w:tc>
          <w:tcPr>
            <w:tcW w:w="2693" w:type="dxa"/>
            <w:vAlign w:val="center"/>
          </w:tcPr>
          <w:p w14:paraId="234317C4" w14:textId="77777777" w:rsidR="00F91507" w:rsidRPr="004C52EE" w:rsidRDefault="00F91507" w:rsidP="002C36B2">
            <w:pPr>
              <w:jc w:val="left"/>
              <w:rPr>
                <w:color w:val="538135" w:themeColor="accent6" w:themeShade="BF"/>
                <w:u w:val="single"/>
              </w:rPr>
            </w:pPr>
          </w:p>
        </w:tc>
        <w:tc>
          <w:tcPr>
            <w:tcW w:w="2693" w:type="dxa"/>
            <w:vAlign w:val="center"/>
          </w:tcPr>
          <w:p w14:paraId="5FF37EFC" w14:textId="24CEFFED" w:rsidR="00F91507" w:rsidRPr="004C52EE" w:rsidRDefault="00F91507" w:rsidP="002C36B2">
            <w:pPr>
              <w:jc w:val="left"/>
              <w:rPr>
                <w:color w:val="538135" w:themeColor="accent6" w:themeShade="BF"/>
                <w:u w:val="single"/>
              </w:rPr>
            </w:pPr>
            <w:r w:rsidRPr="004C52EE">
              <w:rPr>
                <w:color w:val="538135" w:themeColor="accent6" w:themeShade="BF"/>
                <w:u w:val="single"/>
              </w:rPr>
              <w:t>4.1. Mediendidaktisches/ Medienpsychologisches Wissen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-3.648,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-.816;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xml:space="preserve">= 4.50,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1.00)</w:t>
            </w:r>
          </w:p>
        </w:tc>
      </w:tr>
      <w:tr w:rsidR="00F91507" w:rsidRPr="005621EC" w14:paraId="06DB41AA" w14:textId="77777777" w:rsidTr="00E43573">
        <w:tc>
          <w:tcPr>
            <w:tcW w:w="0" w:type="auto"/>
            <w:vAlign w:val="center"/>
          </w:tcPr>
          <w:p w14:paraId="204AAD3D" w14:textId="77777777" w:rsidR="00F91507" w:rsidRPr="005621EC" w:rsidRDefault="00F91507" w:rsidP="002C36B2">
            <w:pPr>
              <w:jc w:val="left"/>
            </w:pPr>
            <w:r>
              <w:t>PK</w:t>
            </w:r>
          </w:p>
        </w:tc>
        <w:tc>
          <w:tcPr>
            <w:tcW w:w="2693" w:type="dxa"/>
            <w:vAlign w:val="center"/>
          </w:tcPr>
          <w:p w14:paraId="6BE4AED6" w14:textId="0E9508D3" w:rsidR="00F91507" w:rsidRPr="004C52EE" w:rsidRDefault="00F91507" w:rsidP="002C36B2">
            <w:pPr>
              <w:jc w:val="left"/>
              <w:rPr>
                <w:color w:val="0070C0"/>
                <w:u w:val="single"/>
              </w:rPr>
            </w:pPr>
            <w:r w:rsidRPr="004C52EE">
              <w:rPr>
                <w:color w:val="0070C0"/>
                <w:u w:val="single"/>
              </w:rPr>
              <w:t>5.7. Wissen über Gestaltung von Lernumgebungen</w:t>
            </w:r>
            <w:r w:rsidRPr="004C52EE">
              <w:rPr>
                <w:color w:val="0070C0"/>
              </w:rPr>
              <w:t xml:space="preserve"> (</w:t>
            </w:r>
            <w:r w:rsidRPr="004C52EE">
              <w:rPr>
                <w:i/>
                <w:iCs/>
                <w:color w:val="0070C0"/>
              </w:rPr>
              <w:t xml:space="preserve">z </w:t>
            </w:r>
            <w:r w:rsidRPr="004C52EE">
              <w:rPr>
                <w:color w:val="0070C0"/>
              </w:rPr>
              <w:t xml:space="preserve">= -2.045, </w:t>
            </w:r>
            <w:r w:rsidRPr="004C52EE">
              <w:rPr>
                <w:i/>
                <w:iCs/>
                <w:color w:val="0070C0"/>
              </w:rPr>
              <w:t xml:space="preserve">p </w:t>
            </w:r>
            <w:r w:rsidRPr="004C52EE">
              <w:rPr>
                <w:color w:val="0070C0"/>
              </w:rPr>
              <w:t xml:space="preserve">= .045, </w:t>
            </w:r>
            <w:r w:rsidRPr="004C52EE">
              <w:rPr>
                <w:i/>
                <w:iCs/>
                <w:color w:val="0070C0"/>
              </w:rPr>
              <w:t xml:space="preserve">r </w:t>
            </w:r>
            <w:r w:rsidRPr="004C52EE">
              <w:rPr>
                <w:color w:val="0070C0"/>
              </w:rPr>
              <w:t xml:space="preserve">= -.426; </w:t>
            </w:r>
            <w:proofErr w:type="spellStart"/>
            <w:r w:rsidRPr="004C52EE">
              <w:rPr>
                <w:i/>
                <w:iCs/>
                <w:color w:val="0070C0"/>
              </w:rPr>
              <w:t>Mdn</w:t>
            </w:r>
            <w:r w:rsidRPr="004C52EE">
              <w:rPr>
                <w:i/>
                <w:iCs/>
                <w:color w:val="0070C0"/>
                <w:vertAlign w:val="subscript"/>
              </w:rPr>
              <w:t>Ma</w:t>
            </w:r>
            <w:proofErr w:type="spellEnd"/>
            <w:r w:rsidRPr="004C52EE">
              <w:rPr>
                <w:i/>
                <w:iCs/>
                <w:color w:val="0070C0"/>
                <w:vertAlign w:val="subscript"/>
              </w:rPr>
              <w:t xml:space="preserve"> </w:t>
            </w:r>
            <w:r w:rsidRPr="004C52EE">
              <w:rPr>
                <w:color w:val="0070C0"/>
              </w:rPr>
              <w:t xml:space="preserve">= 1.00, </w:t>
            </w:r>
            <w:proofErr w:type="spellStart"/>
            <w:r w:rsidRPr="004C52EE">
              <w:rPr>
                <w:i/>
                <w:iCs/>
                <w:color w:val="0070C0"/>
              </w:rPr>
              <w:t>Mdn</w:t>
            </w:r>
            <w:r w:rsidRPr="004C52EE">
              <w:rPr>
                <w:i/>
                <w:iCs/>
                <w:color w:val="0070C0"/>
                <w:vertAlign w:val="subscript"/>
              </w:rPr>
              <w:t>Ph</w:t>
            </w:r>
            <w:proofErr w:type="spellEnd"/>
            <w:r w:rsidRPr="004C52EE">
              <w:rPr>
                <w:i/>
                <w:iCs/>
                <w:color w:val="0070C0"/>
                <w:vertAlign w:val="subscript"/>
              </w:rPr>
              <w:t xml:space="preserve"> </w:t>
            </w:r>
            <w:r w:rsidRPr="004C52EE">
              <w:rPr>
                <w:color w:val="0070C0"/>
              </w:rPr>
              <w:t>= 2.00)</w:t>
            </w:r>
          </w:p>
        </w:tc>
        <w:tc>
          <w:tcPr>
            <w:tcW w:w="2693" w:type="dxa"/>
            <w:vAlign w:val="center"/>
          </w:tcPr>
          <w:p w14:paraId="3F1431FE" w14:textId="2476A388" w:rsidR="00F91507" w:rsidRPr="004C52EE" w:rsidRDefault="00F91507" w:rsidP="002C36B2">
            <w:pPr>
              <w:jc w:val="left"/>
              <w:rPr>
                <w:color w:val="538135" w:themeColor="accent6" w:themeShade="BF"/>
                <w:u w:val="single"/>
              </w:rPr>
            </w:pPr>
            <w:r w:rsidRPr="004C52EE">
              <w:rPr>
                <w:color w:val="538135" w:themeColor="accent6" w:themeShade="BF"/>
                <w:u w:val="single"/>
              </w:rPr>
              <w:t>5.7. Wissen über Gestaltung von Lernumgebungen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-3.696,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-.625;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1.00,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0.00)</w:t>
            </w:r>
          </w:p>
        </w:tc>
        <w:tc>
          <w:tcPr>
            <w:tcW w:w="2693" w:type="dxa"/>
            <w:vAlign w:val="center"/>
          </w:tcPr>
          <w:p w14:paraId="04CEA6A2" w14:textId="009943D2" w:rsidR="00F91507" w:rsidRPr="004C52EE" w:rsidRDefault="00F91507" w:rsidP="002C36B2">
            <w:pPr>
              <w:jc w:val="left"/>
              <w:rPr>
                <w:color w:val="538135" w:themeColor="accent6" w:themeShade="BF"/>
                <w:u w:val="single"/>
              </w:rPr>
            </w:pPr>
            <w:r w:rsidRPr="004C52EE">
              <w:rPr>
                <w:color w:val="538135" w:themeColor="accent6" w:themeShade="BF"/>
                <w:u w:val="single"/>
              </w:rPr>
              <w:t>5.7. Wissen über Gestaltung von Lernumgebungen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-3.145,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-.703;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2.00)</w:t>
            </w:r>
          </w:p>
        </w:tc>
      </w:tr>
      <w:tr w:rsidR="00F91507" w:rsidRPr="005621EC" w14:paraId="4240A279" w14:textId="77777777" w:rsidTr="00E43573">
        <w:trPr>
          <w:trHeight w:val="24"/>
        </w:trPr>
        <w:tc>
          <w:tcPr>
            <w:tcW w:w="0" w:type="auto"/>
            <w:vAlign w:val="center"/>
          </w:tcPr>
          <w:p w14:paraId="2472BBB3" w14:textId="77777777" w:rsidR="00F91507" w:rsidRPr="005621EC" w:rsidRDefault="00F91507" w:rsidP="002C36B2">
            <w:pPr>
              <w:jc w:val="left"/>
            </w:pPr>
            <w:r>
              <w:t xml:space="preserve">PCK </w:t>
            </w:r>
          </w:p>
        </w:tc>
        <w:tc>
          <w:tcPr>
            <w:tcW w:w="2693" w:type="dxa"/>
            <w:vAlign w:val="center"/>
          </w:tcPr>
          <w:p w14:paraId="60978A8E" w14:textId="0B31DAC6" w:rsidR="00F91507" w:rsidRPr="004C52EE" w:rsidRDefault="00F91507" w:rsidP="002C36B2">
            <w:pPr>
              <w:jc w:val="left"/>
              <w:rPr>
                <w:color w:val="538135" w:themeColor="accent6" w:themeShade="BF"/>
                <w:u w:val="single"/>
              </w:rPr>
            </w:pPr>
            <w:r w:rsidRPr="004C52EE">
              <w:rPr>
                <w:color w:val="538135" w:themeColor="accent6" w:themeShade="BF"/>
                <w:u w:val="single"/>
              </w:rPr>
              <w:t xml:space="preserve">7.3. Wissen über das </w:t>
            </w:r>
            <w:proofErr w:type="spellStart"/>
            <w:r w:rsidRPr="004C52EE">
              <w:rPr>
                <w:color w:val="538135" w:themeColor="accent6" w:themeShade="BF"/>
                <w:u w:val="single"/>
              </w:rPr>
              <w:t>Verständlichmachen</w:t>
            </w:r>
            <w:proofErr w:type="spellEnd"/>
            <w:r w:rsidRPr="004C52EE">
              <w:rPr>
                <w:color w:val="538135" w:themeColor="accent6" w:themeShade="BF"/>
                <w:u w:val="single"/>
              </w:rPr>
              <w:t xml:space="preserve"> von Inhalten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-3.174,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-.662;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xml:space="preserve">= </w:t>
            </w:r>
            <w:proofErr w:type="gramStart"/>
            <w:r w:rsidRPr="004C52EE">
              <w:rPr>
                <w:color w:val="538135" w:themeColor="accent6" w:themeShade="BF"/>
              </w:rPr>
              <w:t>2.00)</w:t>
            </w:r>
            <w:r w:rsidRPr="004C52EE">
              <w:rPr>
                <w:color w:val="538135" w:themeColor="accent6" w:themeShade="BF"/>
                <w:vertAlign w:val="superscript"/>
              </w:rPr>
              <w:t>a</w:t>
            </w:r>
            <w:proofErr w:type="gramEnd"/>
          </w:p>
          <w:p w14:paraId="30AB6332" w14:textId="48D7E9A6" w:rsidR="00F91507" w:rsidRPr="004C52EE" w:rsidRDefault="00F91507" w:rsidP="002C36B2">
            <w:pPr>
              <w:jc w:val="left"/>
              <w:rPr>
                <w:color w:val="538135" w:themeColor="accent6" w:themeShade="BF"/>
                <w:u w:val="single"/>
              </w:rPr>
            </w:pPr>
            <w:r w:rsidRPr="004C52EE">
              <w:rPr>
                <w:color w:val="538135" w:themeColor="accent6" w:themeShade="BF"/>
                <w:u w:val="single"/>
              </w:rPr>
              <w:t xml:space="preserve">7.3.1. Modellkompetenz </w:t>
            </w:r>
            <w:r w:rsidRPr="004C52EE">
              <w:rPr>
                <w:color w:val="538135" w:themeColor="accent6" w:themeShade="BF"/>
              </w:rPr>
              <w:t>(</w:t>
            </w:r>
            <w:r w:rsidRPr="004C52EE">
              <w:rPr>
                <w:i/>
                <w:iCs/>
                <w:color w:val="538135" w:themeColor="accent6" w:themeShade="BF"/>
              </w:rPr>
              <w:t xml:space="preserve">z </w:t>
            </w:r>
            <w:r w:rsidRPr="004C52EE">
              <w:rPr>
                <w:color w:val="538135" w:themeColor="accent6" w:themeShade="BF"/>
              </w:rPr>
              <w:t xml:space="preserve">= -2.414, </w:t>
            </w:r>
            <w:r w:rsidRPr="004C52EE">
              <w:rPr>
                <w:i/>
                <w:iCs/>
                <w:color w:val="538135" w:themeColor="accent6" w:themeShade="BF"/>
              </w:rPr>
              <w:t xml:space="preserve">p </w:t>
            </w:r>
            <w:r w:rsidRPr="004C52EE">
              <w:rPr>
                <w:color w:val="538135" w:themeColor="accent6" w:themeShade="BF"/>
              </w:rPr>
              <w:t xml:space="preserve">= .016, </w:t>
            </w:r>
            <w:r w:rsidRPr="004C52EE">
              <w:rPr>
                <w:i/>
                <w:iCs/>
                <w:color w:val="538135" w:themeColor="accent6" w:themeShade="BF"/>
              </w:rPr>
              <w:t xml:space="preserve">r </w:t>
            </w:r>
            <w:r w:rsidRPr="004C52EE">
              <w:rPr>
                <w:color w:val="538135" w:themeColor="accent6" w:themeShade="BF"/>
              </w:rPr>
              <w:t xml:space="preserve">= -.503;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xml:space="preserve">= </w:t>
            </w:r>
            <w:proofErr w:type="gramStart"/>
            <w:r w:rsidRPr="004C52EE">
              <w:rPr>
                <w:color w:val="538135" w:themeColor="accent6" w:themeShade="BF"/>
              </w:rPr>
              <w:t>0.00)</w:t>
            </w:r>
            <w:r w:rsidRPr="004C52EE">
              <w:rPr>
                <w:color w:val="538135" w:themeColor="accent6" w:themeShade="BF"/>
                <w:vertAlign w:val="superscript"/>
              </w:rPr>
              <w:t>a</w:t>
            </w:r>
            <w:proofErr w:type="gramEnd"/>
            <w:r w:rsidRPr="004C52EE">
              <w:rPr>
                <w:color w:val="538135" w:themeColor="accent6" w:themeShade="BF"/>
                <w:u w:val="single"/>
              </w:rPr>
              <w:t xml:space="preserve"> </w:t>
            </w:r>
          </w:p>
          <w:p w14:paraId="3A094770" w14:textId="67CAD8D7" w:rsidR="00F91507" w:rsidRPr="004C52EE" w:rsidRDefault="00F91507" w:rsidP="002C36B2">
            <w:pPr>
              <w:jc w:val="left"/>
              <w:rPr>
                <w:color w:val="538135" w:themeColor="accent6" w:themeShade="BF"/>
                <w:u w:val="single"/>
              </w:rPr>
            </w:pPr>
            <w:r w:rsidRPr="004C52EE">
              <w:rPr>
                <w:color w:val="538135" w:themeColor="accent6" w:themeShade="BF"/>
                <w:u w:val="single"/>
              </w:rPr>
              <w:t>7.3.1.1. Modellwissen und -arbeit</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-2.414, </w:t>
            </w:r>
            <w:r w:rsidRPr="004C52EE">
              <w:rPr>
                <w:i/>
                <w:iCs/>
                <w:color w:val="538135" w:themeColor="accent6" w:themeShade="BF"/>
              </w:rPr>
              <w:t xml:space="preserve">p </w:t>
            </w:r>
            <w:r w:rsidRPr="004C52EE">
              <w:rPr>
                <w:color w:val="538135" w:themeColor="accent6" w:themeShade="BF"/>
              </w:rPr>
              <w:t xml:space="preserve">= .016, </w:t>
            </w:r>
            <w:r w:rsidRPr="004C52EE">
              <w:rPr>
                <w:i/>
                <w:iCs/>
                <w:color w:val="538135" w:themeColor="accent6" w:themeShade="BF"/>
              </w:rPr>
              <w:t xml:space="preserve">r </w:t>
            </w:r>
            <w:r w:rsidRPr="004C52EE">
              <w:rPr>
                <w:color w:val="538135" w:themeColor="accent6" w:themeShade="BF"/>
              </w:rPr>
              <w:t xml:space="preserve">= -.503;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0.00)</w:t>
            </w:r>
          </w:p>
          <w:p w14:paraId="1106581A" w14:textId="3ED81CD8" w:rsidR="00F91507" w:rsidRPr="004C52EE" w:rsidRDefault="00F91507" w:rsidP="002C36B2">
            <w:pPr>
              <w:jc w:val="left"/>
              <w:rPr>
                <w:color w:val="538135" w:themeColor="accent6" w:themeShade="BF"/>
                <w:u w:val="single"/>
              </w:rPr>
            </w:pPr>
            <w:r w:rsidRPr="004C52EE">
              <w:rPr>
                <w:color w:val="538135" w:themeColor="accent6" w:themeShade="BF"/>
                <w:u w:val="single"/>
              </w:rPr>
              <w:t>7.3.4. Realitätsbezug</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-2.598, </w:t>
            </w:r>
            <w:r w:rsidRPr="004C52EE">
              <w:rPr>
                <w:i/>
                <w:iCs/>
                <w:color w:val="538135" w:themeColor="accent6" w:themeShade="BF"/>
              </w:rPr>
              <w:t xml:space="preserve">p </w:t>
            </w:r>
            <w:r w:rsidRPr="004C52EE">
              <w:rPr>
                <w:color w:val="538135" w:themeColor="accent6" w:themeShade="BF"/>
              </w:rPr>
              <w:t xml:space="preserve">= .008, </w:t>
            </w:r>
            <w:r w:rsidRPr="004C52EE">
              <w:rPr>
                <w:i/>
                <w:iCs/>
                <w:color w:val="538135" w:themeColor="accent6" w:themeShade="BF"/>
              </w:rPr>
              <w:t xml:space="preserve">r </w:t>
            </w:r>
            <w:r w:rsidRPr="004C52EE">
              <w:rPr>
                <w:color w:val="538135" w:themeColor="accent6" w:themeShade="BF"/>
              </w:rPr>
              <w:t xml:space="preserve">= -.542;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0.00)</w:t>
            </w:r>
          </w:p>
          <w:p w14:paraId="3B6E8AB4" w14:textId="04BB168A" w:rsidR="00F91507" w:rsidRPr="005621EC" w:rsidRDefault="00F91507" w:rsidP="002C36B2">
            <w:pPr>
              <w:jc w:val="left"/>
              <w:rPr>
                <w:color w:val="00B050"/>
                <w:u w:val="single"/>
              </w:rPr>
            </w:pPr>
            <w:r w:rsidRPr="004C52EE">
              <w:rPr>
                <w:color w:val="538135" w:themeColor="accent6" w:themeShade="BF"/>
                <w:u w:val="single"/>
              </w:rPr>
              <w:t>7.3.5. Unterrichtsplanung und -begleitung</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-2.828, </w:t>
            </w:r>
            <w:r w:rsidRPr="004C52EE">
              <w:rPr>
                <w:i/>
                <w:iCs/>
                <w:color w:val="538135" w:themeColor="accent6" w:themeShade="BF"/>
              </w:rPr>
              <w:t xml:space="preserve">p </w:t>
            </w:r>
            <w:r w:rsidRPr="004C52EE">
              <w:rPr>
                <w:color w:val="538135" w:themeColor="accent6" w:themeShade="BF"/>
              </w:rPr>
              <w:t xml:space="preserve">= .008, </w:t>
            </w:r>
            <w:r w:rsidRPr="004C52EE">
              <w:rPr>
                <w:i/>
                <w:iCs/>
                <w:color w:val="538135" w:themeColor="accent6" w:themeShade="BF"/>
              </w:rPr>
              <w:t xml:space="preserve">r </w:t>
            </w:r>
            <w:r w:rsidRPr="004C52EE">
              <w:rPr>
                <w:color w:val="538135" w:themeColor="accent6" w:themeShade="BF"/>
              </w:rPr>
              <w:t xml:space="preserve">= -.590;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Ph</w:t>
            </w:r>
            <w:proofErr w:type="spellEnd"/>
            <w:r w:rsidRPr="004C52EE">
              <w:rPr>
                <w:i/>
                <w:iCs/>
                <w:color w:val="538135" w:themeColor="accent6" w:themeShade="BF"/>
                <w:vertAlign w:val="subscript"/>
              </w:rPr>
              <w:t xml:space="preserve"> </w:t>
            </w:r>
            <w:r w:rsidRPr="004C52EE">
              <w:rPr>
                <w:color w:val="538135" w:themeColor="accent6" w:themeShade="BF"/>
              </w:rPr>
              <w:t>= 0.00)</w:t>
            </w:r>
          </w:p>
        </w:tc>
        <w:tc>
          <w:tcPr>
            <w:tcW w:w="2693" w:type="dxa"/>
            <w:vAlign w:val="center"/>
          </w:tcPr>
          <w:p w14:paraId="1ACBEA25" w14:textId="44344B93" w:rsidR="00F91507" w:rsidRPr="004C52EE" w:rsidRDefault="00F91507" w:rsidP="002C36B2">
            <w:pPr>
              <w:jc w:val="left"/>
              <w:rPr>
                <w:color w:val="0070C0"/>
                <w:u w:val="single"/>
              </w:rPr>
            </w:pPr>
            <w:r w:rsidRPr="004C52EE">
              <w:rPr>
                <w:color w:val="0070C0"/>
                <w:u w:val="single"/>
              </w:rPr>
              <w:t xml:space="preserve">7.1.2. Nötiges Vorwissen </w:t>
            </w:r>
            <w:r w:rsidRPr="004C52EE">
              <w:rPr>
                <w:color w:val="0070C0"/>
              </w:rPr>
              <w:t>(</w:t>
            </w:r>
            <w:r w:rsidRPr="004C52EE">
              <w:rPr>
                <w:i/>
                <w:iCs/>
                <w:color w:val="0070C0"/>
              </w:rPr>
              <w:t xml:space="preserve">z </w:t>
            </w:r>
            <w:r w:rsidRPr="004C52EE">
              <w:rPr>
                <w:color w:val="0070C0"/>
              </w:rPr>
              <w:t xml:space="preserve">= -2.646, </w:t>
            </w:r>
            <w:r w:rsidRPr="004C52EE">
              <w:rPr>
                <w:i/>
                <w:iCs/>
                <w:color w:val="0070C0"/>
              </w:rPr>
              <w:t xml:space="preserve">p </w:t>
            </w:r>
            <w:r w:rsidRPr="004C52EE">
              <w:rPr>
                <w:color w:val="0070C0"/>
              </w:rPr>
              <w:t xml:space="preserve">= .016, </w:t>
            </w:r>
            <w:r w:rsidRPr="004C52EE">
              <w:rPr>
                <w:i/>
                <w:iCs/>
                <w:color w:val="0070C0"/>
              </w:rPr>
              <w:t xml:space="preserve">r </w:t>
            </w:r>
            <w:r w:rsidRPr="004C52EE">
              <w:rPr>
                <w:color w:val="0070C0"/>
              </w:rPr>
              <w:t xml:space="preserve">= -.447; </w:t>
            </w:r>
            <w:proofErr w:type="spellStart"/>
            <w:r w:rsidRPr="004C52EE">
              <w:rPr>
                <w:i/>
                <w:iCs/>
                <w:color w:val="0070C0"/>
              </w:rPr>
              <w:t>Mdn</w:t>
            </w:r>
            <w:r w:rsidRPr="004C52EE">
              <w:rPr>
                <w:i/>
                <w:iCs/>
                <w:color w:val="0070C0"/>
                <w:vertAlign w:val="subscript"/>
              </w:rPr>
              <w:t>Ma</w:t>
            </w:r>
            <w:proofErr w:type="spellEnd"/>
            <w:r w:rsidRPr="004C52EE">
              <w:rPr>
                <w:i/>
                <w:iCs/>
                <w:color w:val="0070C0"/>
                <w:vertAlign w:val="subscript"/>
              </w:rPr>
              <w:t xml:space="preserve"> </w:t>
            </w:r>
            <w:r w:rsidRPr="004C52EE">
              <w:rPr>
                <w:color w:val="0070C0"/>
              </w:rPr>
              <w:t xml:space="preserve">= 0.00, </w:t>
            </w:r>
            <w:proofErr w:type="spellStart"/>
            <w:r w:rsidRPr="004C52EE">
              <w:rPr>
                <w:i/>
                <w:iCs/>
                <w:color w:val="0070C0"/>
              </w:rPr>
              <w:t>Mdn</w:t>
            </w:r>
            <w:r w:rsidRPr="004C52EE">
              <w:rPr>
                <w:i/>
                <w:iCs/>
                <w:color w:val="0070C0"/>
                <w:vertAlign w:val="subscript"/>
              </w:rPr>
              <w:t>Bio</w:t>
            </w:r>
            <w:proofErr w:type="spellEnd"/>
            <w:r w:rsidRPr="004C52EE">
              <w:rPr>
                <w:i/>
                <w:iCs/>
                <w:color w:val="0070C0"/>
                <w:vertAlign w:val="subscript"/>
              </w:rPr>
              <w:t xml:space="preserve"> </w:t>
            </w:r>
            <w:r w:rsidRPr="004C52EE">
              <w:rPr>
                <w:color w:val="0070C0"/>
              </w:rPr>
              <w:t>= 0.00)</w:t>
            </w:r>
          </w:p>
          <w:p w14:paraId="1BE23D40" w14:textId="6923FCCB" w:rsidR="00F91507" w:rsidRPr="004C52EE" w:rsidRDefault="00F91507" w:rsidP="002C36B2">
            <w:pPr>
              <w:jc w:val="left"/>
              <w:rPr>
                <w:color w:val="538135" w:themeColor="accent6" w:themeShade="BF"/>
                <w:u w:val="single"/>
              </w:rPr>
            </w:pPr>
            <w:r w:rsidRPr="004C52EE">
              <w:rPr>
                <w:color w:val="538135" w:themeColor="accent6" w:themeShade="BF"/>
                <w:u w:val="single"/>
              </w:rPr>
              <w:t xml:space="preserve">7.3. Wissen über das </w:t>
            </w:r>
            <w:proofErr w:type="spellStart"/>
            <w:r w:rsidRPr="004C52EE">
              <w:rPr>
                <w:color w:val="538135" w:themeColor="accent6" w:themeShade="BF"/>
                <w:u w:val="single"/>
              </w:rPr>
              <w:t>Verständlichmachen</w:t>
            </w:r>
            <w:proofErr w:type="spellEnd"/>
            <w:r w:rsidRPr="004C52EE">
              <w:rPr>
                <w:color w:val="538135" w:themeColor="accent6" w:themeShade="BF"/>
                <w:u w:val="single"/>
              </w:rPr>
              <w:t xml:space="preserve"> von Inhalten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-3.591,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-.607;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xml:space="preserve">= </w:t>
            </w:r>
            <w:proofErr w:type="gramStart"/>
            <w:r w:rsidRPr="004C52EE">
              <w:rPr>
                <w:color w:val="538135" w:themeColor="accent6" w:themeShade="BF"/>
              </w:rPr>
              <w:t>2.00)</w:t>
            </w:r>
            <w:r w:rsidRPr="004C52EE">
              <w:rPr>
                <w:color w:val="538135" w:themeColor="accent6" w:themeShade="BF"/>
                <w:vertAlign w:val="superscript"/>
              </w:rPr>
              <w:t>a</w:t>
            </w:r>
            <w:proofErr w:type="gramEnd"/>
          </w:p>
          <w:p w14:paraId="51546F61" w14:textId="7B9E9EC9" w:rsidR="00F91507" w:rsidRPr="004C52EE" w:rsidRDefault="00F91507" w:rsidP="002C36B2">
            <w:pPr>
              <w:jc w:val="left"/>
              <w:rPr>
                <w:color w:val="0070C0"/>
                <w:u w:val="single"/>
              </w:rPr>
            </w:pPr>
            <w:r w:rsidRPr="004C52EE">
              <w:rPr>
                <w:color w:val="0070C0"/>
                <w:u w:val="single"/>
              </w:rPr>
              <w:t>7.3.2.3. Allgemeine Visualisierungshinweise</w:t>
            </w:r>
            <w:r w:rsidRPr="004C52EE">
              <w:rPr>
                <w:color w:val="0070C0"/>
              </w:rPr>
              <w:t xml:space="preserve"> (</w:t>
            </w:r>
            <w:r w:rsidRPr="004C52EE">
              <w:rPr>
                <w:i/>
                <w:iCs/>
                <w:color w:val="0070C0"/>
              </w:rPr>
              <w:t xml:space="preserve">z </w:t>
            </w:r>
            <w:r w:rsidRPr="004C52EE">
              <w:rPr>
                <w:color w:val="0070C0"/>
              </w:rPr>
              <w:t xml:space="preserve">= -2.107, </w:t>
            </w:r>
            <w:r w:rsidRPr="004C52EE">
              <w:rPr>
                <w:i/>
                <w:iCs/>
                <w:color w:val="0070C0"/>
              </w:rPr>
              <w:t xml:space="preserve">p </w:t>
            </w:r>
            <w:r w:rsidRPr="004C52EE">
              <w:rPr>
                <w:color w:val="0070C0"/>
              </w:rPr>
              <w:t xml:space="preserve">= .034, </w:t>
            </w:r>
            <w:r w:rsidRPr="004C52EE">
              <w:rPr>
                <w:i/>
                <w:iCs/>
                <w:color w:val="0070C0"/>
              </w:rPr>
              <w:t xml:space="preserve">r </w:t>
            </w:r>
            <w:r w:rsidRPr="004C52EE">
              <w:rPr>
                <w:color w:val="0070C0"/>
              </w:rPr>
              <w:t xml:space="preserve">= -.356; </w:t>
            </w:r>
            <w:proofErr w:type="spellStart"/>
            <w:r w:rsidRPr="004C52EE">
              <w:rPr>
                <w:i/>
                <w:iCs/>
                <w:color w:val="0070C0"/>
              </w:rPr>
              <w:t>Mdn</w:t>
            </w:r>
            <w:r w:rsidRPr="004C52EE">
              <w:rPr>
                <w:i/>
                <w:iCs/>
                <w:color w:val="0070C0"/>
                <w:vertAlign w:val="subscript"/>
              </w:rPr>
              <w:t>Ma</w:t>
            </w:r>
            <w:proofErr w:type="spellEnd"/>
            <w:r w:rsidRPr="004C52EE">
              <w:rPr>
                <w:i/>
                <w:iCs/>
                <w:color w:val="0070C0"/>
                <w:vertAlign w:val="subscript"/>
              </w:rPr>
              <w:t xml:space="preserve"> </w:t>
            </w:r>
            <w:r w:rsidRPr="004C52EE">
              <w:rPr>
                <w:color w:val="0070C0"/>
              </w:rPr>
              <w:t xml:space="preserve">= 0.00, </w:t>
            </w:r>
            <w:proofErr w:type="spellStart"/>
            <w:r w:rsidRPr="004C52EE">
              <w:rPr>
                <w:i/>
                <w:iCs/>
                <w:color w:val="0070C0"/>
              </w:rPr>
              <w:t>Mdn</w:t>
            </w:r>
            <w:r w:rsidRPr="004C52EE">
              <w:rPr>
                <w:i/>
                <w:iCs/>
                <w:color w:val="0070C0"/>
                <w:vertAlign w:val="subscript"/>
              </w:rPr>
              <w:t>Bio</w:t>
            </w:r>
            <w:proofErr w:type="spellEnd"/>
            <w:r w:rsidRPr="004C52EE">
              <w:rPr>
                <w:i/>
                <w:iCs/>
                <w:color w:val="0070C0"/>
                <w:vertAlign w:val="subscript"/>
              </w:rPr>
              <w:t xml:space="preserve"> </w:t>
            </w:r>
            <w:r w:rsidRPr="004C52EE">
              <w:rPr>
                <w:color w:val="0070C0"/>
              </w:rPr>
              <w:t>= 0.00)</w:t>
            </w:r>
          </w:p>
          <w:p w14:paraId="2F41BFBF" w14:textId="1289A383" w:rsidR="00F91507" w:rsidRPr="005621EC" w:rsidRDefault="00F91507" w:rsidP="002C36B2">
            <w:pPr>
              <w:jc w:val="left"/>
              <w:rPr>
                <w:color w:val="000000" w:themeColor="text1"/>
                <w:u w:val="single"/>
              </w:rPr>
            </w:pPr>
            <w:r w:rsidRPr="004C52EE">
              <w:rPr>
                <w:color w:val="538135" w:themeColor="accent6" w:themeShade="BF"/>
                <w:u w:val="single"/>
              </w:rPr>
              <w:t>7.3.3. Erklärungen</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-3.581,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-.605;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1.00)</w:t>
            </w:r>
          </w:p>
        </w:tc>
        <w:tc>
          <w:tcPr>
            <w:tcW w:w="2693" w:type="dxa"/>
            <w:vAlign w:val="center"/>
          </w:tcPr>
          <w:p w14:paraId="0865BE42" w14:textId="77777777" w:rsidR="00F91507" w:rsidRPr="005621EC" w:rsidRDefault="00F91507" w:rsidP="002C36B2">
            <w:pPr>
              <w:jc w:val="left"/>
              <w:rPr>
                <w:u w:val="single"/>
              </w:rPr>
            </w:pPr>
          </w:p>
        </w:tc>
      </w:tr>
      <w:tr w:rsidR="00F91507" w:rsidRPr="005621EC" w14:paraId="17C2F2ED" w14:textId="77777777" w:rsidTr="00E43573">
        <w:tc>
          <w:tcPr>
            <w:tcW w:w="0" w:type="auto"/>
            <w:vAlign w:val="center"/>
          </w:tcPr>
          <w:p w14:paraId="44A5D426" w14:textId="77777777" w:rsidR="00F91507" w:rsidRPr="005621EC" w:rsidRDefault="00F91507" w:rsidP="002C36B2">
            <w:pPr>
              <w:jc w:val="left"/>
            </w:pPr>
            <w:r>
              <w:t xml:space="preserve">TPACK </w:t>
            </w:r>
          </w:p>
        </w:tc>
        <w:tc>
          <w:tcPr>
            <w:tcW w:w="2693" w:type="dxa"/>
            <w:vAlign w:val="center"/>
          </w:tcPr>
          <w:p w14:paraId="28C887A1" w14:textId="77777777" w:rsidR="00F91507" w:rsidRPr="005621EC" w:rsidRDefault="00F91507" w:rsidP="002C36B2">
            <w:pPr>
              <w:jc w:val="left"/>
              <w:rPr>
                <w:u w:val="single"/>
              </w:rPr>
            </w:pPr>
          </w:p>
        </w:tc>
        <w:tc>
          <w:tcPr>
            <w:tcW w:w="2693" w:type="dxa"/>
            <w:vAlign w:val="center"/>
          </w:tcPr>
          <w:p w14:paraId="3007EC74" w14:textId="0F86E114" w:rsidR="00F91507" w:rsidRPr="004C52EE" w:rsidRDefault="00F91507" w:rsidP="002C36B2">
            <w:pPr>
              <w:jc w:val="left"/>
              <w:rPr>
                <w:color w:val="538135" w:themeColor="accent6" w:themeShade="BF"/>
                <w:u w:val="single"/>
              </w:rPr>
            </w:pPr>
            <w:r w:rsidRPr="004C52EE">
              <w:rPr>
                <w:color w:val="538135" w:themeColor="accent6" w:themeShade="BF"/>
                <w:u w:val="single"/>
              </w:rPr>
              <w:t>8.1. Wissen über das Potenzial von Aufgaben mit dem Medium</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-3.147, </w:t>
            </w:r>
            <w:r w:rsidRPr="004C52EE">
              <w:rPr>
                <w:i/>
                <w:iCs/>
                <w:color w:val="538135" w:themeColor="accent6" w:themeShade="BF"/>
              </w:rPr>
              <w:t xml:space="preserve">p </w:t>
            </w:r>
            <w:r w:rsidRPr="004C52EE">
              <w:rPr>
                <w:color w:val="538135" w:themeColor="accent6" w:themeShade="BF"/>
              </w:rPr>
              <w:t xml:space="preserve">&lt; .001, </w:t>
            </w:r>
            <w:r w:rsidRPr="004C52EE">
              <w:rPr>
                <w:i/>
                <w:iCs/>
                <w:color w:val="538135" w:themeColor="accent6" w:themeShade="BF"/>
              </w:rPr>
              <w:t xml:space="preserve">r </w:t>
            </w:r>
            <w:r w:rsidRPr="004C52EE">
              <w:rPr>
                <w:color w:val="538135" w:themeColor="accent6" w:themeShade="BF"/>
              </w:rPr>
              <w:t xml:space="preserve">= -.532;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3.00,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2.00)</w:t>
            </w:r>
          </w:p>
          <w:p w14:paraId="3B06E420" w14:textId="0D1EDBD9" w:rsidR="00F91507" w:rsidRPr="00305023" w:rsidRDefault="00F91507" w:rsidP="002C36B2">
            <w:pPr>
              <w:jc w:val="left"/>
              <w:rPr>
                <w:color w:val="00B050"/>
                <w:u w:val="single"/>
              </w:rPr>
            </w:pPr>
            <w:r w:rsidRPr="004C52EE">
              <w:rPr>
                <w:color w:val="538135" w:themeColor="accent6" w:themeShade="BF"/>
                <w:u w:val="single"/>
              </w:rPr>
              <w:t>8.2. Wissen über Schüler*</w:t>
            </w:r>
            <w:proofErr w:type="spellStart"/>
            <w:r w:rsidRPr="004C52EE">
              <w:rPr>
                <w:color w:val="538135" w:themeColor="accent6" w:themeShade="BF"/>
                <w:u w:val="single"/>
              </w:rPr>
              <w:t>innenkognitionen</w:t>
            </w:r>
            <w:proofErr w:type="spellEnd"/>
            <w:r w:rsidRPr="004C52EE">
              <w:rPr>
                <w:color w:val="538135" w:themeColor="accent6" w:themeShade="BF"/>
                <w:u w:val="single"/>
              </w:rPr>
              <w:t xml:space="preserve"> und Diagnose von Schüler*innenwissen in Verbindung mit dem Medium</w:t>
            </w:r>
            <w:r w:rsidRPr="004C52EE">
              <w:rPr>
                <w:color w:val="538135" w:themeColor="accent6" w:themeShade="BF"/>
              </w:rPr>
              <w:t xml:space="preserve"> (</w:t>
            </w:r>
            <w:r w:rsidRPr="004C52EE">
              <w:rPr>
                <w:i/>
                <w:iCs/>
                <w:color w:val="538135" w:themeColor="accent6" w:themeShade="BF"/>
              </w:rPr>
              <w:t xml:space="preserve">z </w:t>
            </w:r>
            <w:r w:rsidRPr="004C52EE">
              <w:rPr>
                <w:color w:val="538135" w:themeColor="accent6" w:themeShade="BF"/>
              </w:rPr>
              <w:t xml:space="preserve">= -2.970, </w:t>
            </w:r>
            <w:r w:rsidRPr="004C52EE">
              <w:rPr>
                <w:i/>
                <w:iCs/>
                <w:color w:val="538135" w:themeColor="accent6" w:themeShade="BF"/>
              </w:rPr>
              <w:t xml:space="preserve">p </w:t>
            </w:r>
            <w:r w:rsidRPr="004C52EE">
              <w:rPr>
                <w:color w:val="538135" w:themeColor="accent6" w:themeShade="BF"/>
              </w:rPr>
              <w:t xml:space="preserve">= .002, </w:t>
            </w:r>
            <w:r w:rsidRPr="004C52EE">
              <w:rPr>
                <w:i/>
                <w:iCs/>
                <w:color w:val="538135" w:themeColor="accent6" w:themeShade="BF"/>
              </w:rPr>
              <w:t xml:space="preserve">r </w:t>
            </w:r>
            <w:r w:rsidRPr="004C52EE">
              <w:rPr>
                <w:color w:val="538135" w:themeColor="accent6" w:themeShade="BF"/>
              </w:rPr>
              <w:t xml:space="preserve">= -.502; </w:t>
            </w:r>
            <w:proofErr w:type="spellStart"/>
            <w:r w:rsidRPr="004C52EE">
              <w:rPr>
                <w:i/>
                <w:iCs/>
                <w:color w:val="538135" w:themeColor="accent6" w:themeShade="BF"/>
              </w:rPr>
              <w:t>Mdn</w:t>
            </w:r>
            <w:r w:rsidRPr="004C52EE">
              <w:rPr>
                <w:i/>
                <w:iCs/>
                <w:color w:val="538135" w:themeColor="accent6" w:themeShade="BF"/>
                <w:vertAlign w:val="subscript"/>
              </w:rPr>
              <w:t>Ma</w:t>
            </w:r>
            <w:proofErr w:type="spellEnd"/>
            <w:r w:rsidRPr="004C52EE">
              <w:rPr>
                <w:i/>
                <w:iCs/>
                <w:color w:val="538135" w:themeColor="accent6" w:themeShade="BF"/>
                <w:vertAlign w:val="subscript"/>
              </w:rPr>
              <w:t xml:space="preserve"> </w:t>
            </w:r>
            <w:r w:rsidRPr="004C52EE">
              <w:rPr>
                <w:color w:val="538135" w:themeColor="accent6" w:themeShade="BF"/>
              </w:rPr>
              <w:t xml:space="preserve">= 0.00, </w:t>
            </w:r>
            <w:proofErr w:type="spellStart"/>
            <w:r w:rsidRPr="004C52EE">
              <w:rPr>
                <w:i/>
                <w:iCs/>
                <w:color w:val="538135" w:themeColor="accent6" w:themeShade="BF"/>
              </w:rPr>
              <w:t>Mdn</w:t>
            </w:r>
            <w:r w:rsidRPr="004C52EE">
              <w:rPr>
                <w:i/>
                <w:iCs/>
                <w:color w:val="538135" w:themeColor="accent6" w:themeShade="BF"/>
                <w:vertAlign w:val="subscript"/>
              </w:rPr>
              <w:t>Bio</w:t>
            </w:r>
            <w:proofErr w:type="spellEnd"/>
            <w:r w:rsidRPr="004C52EE">
              <w:rPr>
                <w:i/>
                <w:iCs/>
                <w:color w:val="538135" w:themeColor="accent6" w:themeShade="BF"/>
                <w:vertAlign w:val="subscript"/>
              </w:rPr>
              <w:t xml:space="preserve"> </w:t>
            </w:r>
            <w:r w:rsidRPr="004C52EE">
              <w:rPr>
                <w:color w:val="538135" w:themeColor="accent6" w:themeShade="BF"/>
              </w:rPr>
              <w:t>= 0.00)</w:t>
            </w:r>
          </w:p>
        </w:tc>
        <w:tc>
          <w:tcPr>
            <w:tcW w:w="2693" w:type="dxa"/>
            <w:vAlign w:val="center"/>
          </w:tcPr>
          <w:p w14:paraId="126A6C21" w14:textId="77777777" w:rsidR="00F91507" w:rsidRPr="005621EC" w:rsidRDefault="00F91507" w:rsidP="002C36B2">
            <w:pPr>
              <w:jc w:val="left"/>
              <w:rPr>
                <w:u w:val="single"/>
              </w:rPr>
            </w:pPr>
          </w:p>
        </w:tc>
      </w:tr>
    </w:tbl>
    <w:bookmarkEnd w:id="33"/>
    <w:p w14:paraId="431DCC5C" w14:textId="73EB7F3C" w:rsidR="00E43573" w:rsidRPr="00E43573" w:rsidRDefault="00E43573" w:rsidP="00E43573">
      <w:pPr>
        <w:pStyle w:val="NoSpacing"/>
        <w:rPr>
          <w:rFonts w:ascii="Garamond" w:hAnsi="Garamond"/>
          <w:lang w:val="de-DE"/>
        </w:rPr>
      </w:pPr>
      <w:r>
        <w:rPr>
          <w:rFonts w:ascii="Garamond" w:hAnsi="Garamond"/>
          <w:vertAlign w:val="superscript"/>
          <w:lang w:val="de-DE"/>
        </w:rPr>
        <w:t xml:space="preserve">a </w:t>
      </w:r>
      <w:r>
        <w:rPr>
          <w:rFonts w:ascii="Garamond" w:hAnsi="Garamond"/>
          <w:lang w:val="de-DE"/>
        </w:rPr>
        <w:t>aus mehreren Subkategorien aggregierte Werte</w:t>
      </w:r>
    </w:p>
    <w:p w14:paraId="2CEE25C5" w14:textId="0A24DC22" w:rsidR="00F91507" w:rsidRPr="005621EC" w:rsidRDefault="00F91507" w:rsidP="001D73F0">
      <w:pPr>
        <w:spacing w:afterLines="60" w:after="144"/>
        <w:rPr>
          <w:color w:val="FF0000"/>
        </w:rPr>
      </w:pPr>
      <w:r>
        <w:t>Effektstärke nach Cohen (1988): klein (</w:t>
      </w:r>
      <w:r>
        <w:rPr>
          <w:i/>
          <w:iCs/>
        </w:rPr>
        <w:t>r</w:t>
      </w:r>
      <w:r>
        <w:t xml:space="preserve"> = .1 bis .3), </w:t>
      </w:r>
      <w:r w:rsidRPr="004C52EE">
        <w:rPr>
          <w:color w:val="0070C0"/>
        </w:rPr>
        <w:t xml:space="preserve">mittel </w:t>
      </w:r>
      <w:r>
        <w:rPr>
          <w:color w:val="000000" w:themeColor="text1"/>
        </w:rPr>
        <w:t>(</w:t>
      </w:r>
      <w:r>
        <w:rPr>
          <w:i/>
          <w:iCs/>
          <w:color w:val="000000" w:themeColor="text1"/>
        </w:rPr>
        <w:t xml:space="preserve">r </w:t>
      </w:r>
      <w:r>
        <w:rPr>
          <w:color w:val="000000" w:themeColor="text1"/>
        </w:rPr>
        <w:t xml:space="preserve">= .3 bis .5), </w:t>
      </w:r>
      <w:r w:rsidRPr="004C52EE">
        <w:rPr>
          <w:color w:val="538135" w:themeColor="accent6" w:themeShade="BF"/>
        </w:rPr>
        <w:t xml:space="preserve">stark </w:t>
      </w:r>
      <w:r>
        <w:rPr>
          <w:color w:val="000000" w:themeColor="text1"/>
        </w:rPr>
        <w:t>(</w:t>
      </w:r>
      <w:r>
        <w:rPr>
          <w:i/>
          <w:iCs/>
          <w:color w:val="000000" w:themeColor="text1"/>
        </w:rPr>
        <w:t>r</w:t>
      </w:r>
      <w:r>
        <w:rPr>
          <w:color w:val="000000" w:themeColor="text1"/>
        </w:rPr>
        <w:t xml:space="preserve"> = .5 und höher)</w:t>
      </w:r>
    </w:p>
    <w:p w14:paraId="2B11E944" w14:textId="50134321" w:rsidR="008B6418" w:rsidRPr="00CF5ED5" w:rsidRDefault="00F91507" w:rsidP="00CF5ED5">
      <w:pPr>
        <w:spacing w:afterLines="60" w:after="144"/>
      </w:pPr>
      <w:r>
        <w:rPr>
          <w:u w:val="single"/>
        </w:rPr>
        <w:t>Unterschied auch bei Kruskal-Wallis-Tests</w:t>
      </w:r>
      <w:r>
        <w:t xml:space="preserve"> (siehe </w:t>
      </w:r>
      <w:r>
        <w:fldChar w:fldCharType="begin"/>
      </w:r>
      <w:r>
        <w:instrText xml:space="preserve"> REF _Ref197010437 \h  \* MERGEFORMAT </w:instrText>
      </w:r>
      <w:r>
        <w:fldChar w:fldCharType="separate"/>
      </w:r>
      <w:r>
        <w:rPr>
          <w:color w:val="000000" w:themeColor="text1"/>
        </w:rPr>
        <w:t>Tab. 7</w:t>
      </w:r>
      <w:r>
        <w:fldChar w:fldCharType="end"/>
      </w:r>
      <w:r>
        <w:t>)</w:t>
      </w:r>
    </w:p>
    <w:sectPr w:rsidR="008B6418" w:rsidRPr="00CF5ED5" w:rsidSect="00BF4FB8">
      <w:headerReference w:type="even" r:id="rId135"/>
      <w:headerReference w:type="default" r:id="rId136"/>
      <w:footerReference w:type="even" r:id="rId137"/>
      <w:footerReference w:type="default" r:id="rId138"/>
      <w:headerReference w:type="first" r:id="rId139"/>
      <w:footerReference w:type="first" r:id="rId140"/>
      <w:pgSz w:w="11906" w:h="16838"/>
      <w:pgMar w:top="1418" w:right="1418" w:bottom="1134" w:left="1418" w:header="709" w:footer="352" w:gutter="0"/>
      <w:pgNumType w:start="4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60BD0" w14:textId="77777777" w:rsidR="00804FAF" w:rsidRPr="005621EC" w:rsidRDefault="00804FAF" w:rsidP="008A2805">
      <w:pPr>
        <w:spacing w:after="0"/>
      </w:pPr>
      <w:r w:rsidRPr="005621EC">
        <w:separator/>
      </w:r>
    </w:p>
  </w:endnote>
  <w:endnote w:type="continuationSeparator" w:id="0">
    <w:p w14:paraId="24AC1CB9" w14:textId="77777777" w:rsidR="00804FAF" w:rsidRPr="005621EC" w:rsidRDefault="00804FAF" w:rsidP="008A2805">
      <w:pPr>
        <w:spacing w:after="0"/>
      </w:pPr>
      <w:r w:rsidRPr="005621EC">
        <w:continuationSeparator/>
      </w:r>
    </w:p>
  </w:endnote>
  <w:endnote w:type="continuationNotice" w:id="1">
    <w:p w14:paraId="3A8C4DA6" w14:textId="77777777" w:rsidR="00804FAF" w:rsidRPr="005621EC" w:rsidRDefault="00804FA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ItalicM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758F" w14:textId="4263BDD2" w:rsidR="007A5F1F" w:rsidRPr="005621EC" w:rsidRDefault="007A5F1F" w:rsidP="007A5F1F">
    <w:pPr>
      <w:pStyle w:val="Footer"/>
      <w:jc w:val="center"/>
      <w:rPr>
        <w:rFonts w:ascii="Candara" w:hAnsi="Candara"/>
      </w:rPr>
    </w:pPr>
    <w:r w:rsidRPr="005621EC">
      <w:rPr>
        <w:rFonts w:ascii="Candara" w:hAnsi="Candara"/>
      </w:rPr>
      <w:fldChar w:fldCharType="begin"/>
    </w:r>
    <w:r w:rsidRPr="005621EC">
      <w:rPr>
        <w:rFonts w:ascii="Candara" w:hAnsi="Candara"/>
      </w:rPr>
      <w:instrText>PAGE   \* MERGEFORMAT</w:instrText>
    </w:r>
    <w:r w:rsidRPr="005621EC">
      <w:rPr>
        <w:rFonts w:ascii="Candara" w:hAnsi="Candara"/>
      </w:rPr>
      <w:fldChar w:fldCharType="separate"/>
    </w:r>
    <w:r w:rsidR="00D9543F" w:rsidRPr="005621EC">
      <w:rPr>
        <w:rFonts w:ascii="Candara" w:hAnsi="Candara"/>
      </w:rPr>
      <w:t>4</w:t>
    </w:r>
    <w:r w:rsidRPr="005621EC">
      <w:rPr>
        <w:rFonts w:ascii="Candara" w:hAnsi="Candar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A83C" w14:textId="20310ECE" w:rsidR="007A5F1F" w:rsidRPr="005621EC" w:rsidRDefault="007A5F1F" w:rsidP="007A5F1F">
    <w:pPr>
      <w:pStyle w:val="Footer"/>
      <w:jc w:val="center"/>
      <w:rPr>
        <w:rFonts w:ascii="Candara" w:hAnsi="Candara"/>
      </w:rPr>
    </w:pPr>
    <w:r w:rsidRPr="005621EC">
      <w:rPr>
        <w:rFonts w:ascii="Candara" w:hAnsi="Candara"/>
      </w:rPr>
      <w:fldChar w:fldCharType="begin"/>
    </w:r>
    <w:r w:rsidRPr="005621EC">
      <w:rPr>
        <w:rFonts w:ascii="Candara" w:hAnsi="Candara"/>
      </w:rPr>
      <w:instrText>PAGE   \* MERGEFORMAT</w:instrText>
    </w:r>
    <w:r w:rsidRPr="005621EC">
      <w:rPr>
        <w:rFonts w:ascii="Candara" w:hAnsi="Candara"/>
      </w:rPr>
      <w:fldChar w:fldCharType="separate"/>
    </w:r>
    <w:r w:rsidR="00D9543F" w:rsidRPr="005621EC">
      <w:rPr>
        <w:rFonts w:ascii="Candara" w:hAnsi="Candara"/>
      </w:rPr>
      <w:t>3</w:t>
    </w:r>
    <w:r w:rsidRPr="005621EC">
      <w:rPr>
        <w:rFonts w:ascii="Candara" w:hAnsi="Candar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BFE5" w14:textId="67878D46" w:rsidR="0065615F" w:rsidRPr="005621EC" w:rsidRDefault="0065615F" w:rsidP="00E97B51">
    <w:pPr>
      <w:pBdr>
        <w:top w:val="single" w:sz="4" w:space="1" w:color="auto"/>
      </w:pBdr>
      <w:rPr>
        <w:rFonts w:ascii="Candara" w:hAnsi="Candara"/>
        <w:sz w:val="16"/>
        <w:szCs w:val="16"/>
      </w:rPr>
    </w:pPr>
    <w:r w:rsidRPr="005621EC">
      <w:rPr>
        <w:rFonts w:ascii="Candara" w:hAnsi="Candara"/>
        <w:sz w:val="16"/>
        <w:szCs w:val="16"/>
        <w:vertAlign w:val="superscript"/>
      </w:rPr>
      <w:t>1</w:t>
    </w:r>
    <w:r w:rsidR="00E53CA5" w:rsidRPr="005621EC">
      <w:rPr>
        <w:rFonts w:ascii="Candara" w:hAnsi="Candara"/>
        <w:sz w:val="16"/>
        <w:szCs w:val="16"/>
      </w:rPr>
      <w:t>Pädagogische Hochschule Luzern</w:t>
    </w:r>
  </w:p>
  <w:p w14:paraId="6BA2796C" w14:textId="466D372A" w:rsidR="0065615F" w:rsidRPr="005621EC" w:rsidRDefault="0065615F" w:rsidP="00E97B51">
    <w:pPr>
      <w:rPr>
        <w:rFonts w:ascii="Candara" w:hAnsi="Candara"/>
        <w:sz w:val="16"/>
        <w:szCs w:val="16"/>
      </w:rPr>
    </w:pPr>
    <w:r w:rsidRPr="005621EC">
      <w:rPr>
        <w:rFonts w:ascii="Wingdings" w:eastAsia="Wingdings" w:hAnsi="Wingdings" w:cs="Wingdings"/>
        <w:sz w:val="16"/>
        <w:szCs w:val="16"/>
      </w:rPr>
      <w:t>*</w:t>
    </w:r>
    <w:r w:rsidRPr="005621EC">
      <w:rPr>
        <w:rFonts w:ascii="Candara" w:hAnsi="Candara"/>
        <w:sz w:val="16"/>
        <w:szCs w:val="16"/>
      </w:rPr>
      <w:t xml:space="preserve"> </w:t>
    </w:r>
    <w:r w:rsidR="00E53CA5" w:rsidRPr="005621EC">
      <w:rPr>
        <w:rFonts w:ascii="Candara" w:hAnsi="Candara"/>
        <w:sz w:val="16"/>
        <w:szCs w:val="16"/>
      </w:rPr>
      <w:t>janine.kueng@phlu.ch</w:t>
    </w:r>
  </w:p>
  <w:p w14:paraId="448D1F52" w14:textId="77777777" w:rsidR="00A87E2D" w:rsidRPr="005621EC" w:rsidRDefault="00A87E2D" w:rsidP="00E97B51">
    <w:pPr>
      <w:rPr>
        <w:rFonts w:ascii="Candara" w:hAnsi="Candara"/>
        <w:sz w:val="16"/>
        <w:szCs w:val="16"/>
      </w:rPr>
    </w:pPr>
  </w:p>
  <w:p w14:paraId="05A6394D" w14:textId="09D3B13E" w:rsidR="0065615F" w:rsidRPr="005621EC" w:rsidRDefault="0065615F" w:rsidP="00E97B51">
    <w:pPr>
      <w:spacing w:after="0"/>
      <w:jc w:val="left"/>
      <w:rPr>
        <w:rFonts w:ascii="Candara" w:eastAsia="Times New Roman" w:hAnsi="Candara" w:cs="Times New Roman"/>
        <w:sz w:val="16"/>
        <w:szCs w:val="16"/>
        <w:lang w:eastAsia="en-GB"/>
      </w:rPr>
    </w:pPr>
  </w:p>
  <w:p w14:paraId="54F0F9DE" w14:textId="3E1219F0" w:rsidR="008A2805" w:rsidRPr="00445C1C" w:rsidRDefault="008A2805" w:rsidP="00E97B51">
    <w:pPr>
      <w:spacing w:after="0"/>
      <w:jc w:val="left"/>
      <w:rPr>
        <w:rFonts w:ascii="Candara" w:eastAsia="Times New Roman" w:hAnsi="Candara" w:cs="Times New Roman"/>
        <w:sz w:val="16"/>
        <w:szCs w:val="16"/>
        <w:lang w:val="en-US" w:eastAsia="en-GB"/>
      </w:rPr>
    </w:pPr>
    <w:r w:rsidRPr="005621EC">
      <w:rPr>
        <w:rFonts w:ascii="Candara" w:eastAsia="Times New Roman" w:hAnsi="Candara" w:cs="Times New Roman"/>
        <w:noProof/>
        <w:sz w:val="16"/>
        <w:szCs w:val="16"/>
        <w:lang w:eastAsia="de-CH"/>
      </w:rPr>
      <w:drawing>
        <wp:anchor distT="0" distB="0" distL="114300" distR="114300" simplePos="0" relativeHeight="251658240" behindDoc="0" locked="0" layoutInCell="1" allowOverlap="1" wp14:anchorId="6F1D74C4" wp14:editId="58156D3A">
          <wp:simplePos x="0" y="0"/>
          <wp:positionH relativeFrom="margin">
            <wp:posOffset>5405703</wp:posOffset>
          </wp:positionH>
          <wp:positionV relativeFrom="page">
            <wp:posOffset>10238795</wp:posOffset>
          </wp:positionV>
          <wp:extent cx="369570" cy="365125"/>
          <wp:effectExtent l="0" t="0" r="0" b="0"/>
          <wp:wrapSquare wrapText="bothSides"/>
          <wp:docPr id="8" name="Grafik 8" descr="Description : CERN-logo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 CERN-logo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570"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19A7" w:rsidRPr="00445C1C">
      <w:rPr>
        <w:rFonts w:ascii="Candara" w:eastAsia="Times New Roman" w:hAnsi="Candara" w:cs="Times New Roman"/>
        <w:sz w:val="16"/>
        <w:szCs w:val="16"/>
        <w:lang w:val="en-US" w:eastAsia="en-GB"/>
      </w:rPr>
      <w:t>© The author</w:t>
    </w:r>
    <w:r w:rsidR="00B10A3C" w:rsidRPr="00445C1C">
      <w:rPr>
        <w:rFonts w:ascii="Candara" w:eastAsia="Times New Roman" w:hAnsi="Candara" w:cs="Times New Roman"/>
        <w:sz w:val="16"/>
        <w:szCs w:val="16"/>
        <w:lang w:val="en-US" w:eastAsia="en-GB"/>
      </w:rPr>
      <w:t>(</w:t>
    </w:r>
    <w:r w:rsidR="00CA19A7" w:rsidRPr="00445C1C">
      <w:rPr>
        <w:rFonts w:ascii="Candara" w:eastAsia="Times New Roman" w:hAnsi="Candara" w:cs="Times New Roman"/>
        <w:sz w:val="16"/>
        <w:szCs w:val="16"/>
        <w:lang w:val="en-US" w:eastAsia="en-GB"/>
      </w:rPr>
      <w:t>s</w:t>
    </w:r>
    <w:r w:rsidR="00B10A3C" w:rsidRPr="00445C1C">
      <w:rPr>
        <w:rFonts w:ascii="Candara" w:eastAsia="Times New Roman" w:hAnsi="Candara" w:cs="Times New Roman"/>
        <w:sz w:val="16"/>
        <w:szCs w:val="16"/>
        <w:lang w:val="en-US" w:eastAsia="en-GB"/>
      </w:rPr>
      <w:t>)</w:t>
    </w:r>
    <w:r w:rsidR="00CA19A7" w:rsidRPr="00445C1C">
      <w:rPr>
        <w:rFonts w:ascii="Candara" w:eastAsia="Times New Roman" w:hAnsi="Candara" w:cs="Times New Roman"/>
        <w:sz w:val="16"/>
        <w:szCs w:val="16"/>
        <w:lang w:val="en-US" w:eastAsia="en-GB"/>
      </w:rPr>
      <w:t>, 202</w:t>
    </w:r>
    <w:r w:rsidR="00E53CA5" w:rsidRPr="00445C1C">
      <w:rPr>
        <w:rFonts w:ascii="Candara" w:eastAsia="Times New Roman" w:hAnsi="Candara" w:cs="Times New Roman"/>
        <w:sz w:val="16"/>
        <w:szCs w:val="16"/>
        <w:lang w:val="en-US" w:eastAsia="en-GB"/>
      </w:rPr>
      <w:t>6</w:t>
    </w:r>
  </w:p>
  <w:p w14:paraId="3BAE8AA6" w14:textId="7FF87EB3" w:rsidR="008A2805" w:rsidRPr="00445C1C" w:rsidRDefault="008A2805" w:rsidP="00E97B51">
    <w:pPr>
      <w:spacing w:after="0"/>
      <w:jc w:val="left"/>
      <w:rPr>
        <w:rFonts w:ascii="Candara" w:eastAsia="Times New Roman" w:hAnsi="Candara" w:cs="Arial"/>
        <w:i/>
        <w:sz w:val="16"/>
        <w:szCs w:val="16"/>
        <w:lang w:val="en-US" w:eastAsia="en-GB"/>
      </w:rPr>
    </w:pPr>
    <w:r w:rsidRPr="00445C1C">
      <w:rPr>
        <w:rFonts w:ascii="Candara" w:eastAsia="Times New Roman" w:hAnsi="Candara" w:cs="Times New Roman"/>
        <w:sz w:val="16"/>
        <w:szCs w:val="16"/>
        <w:lang w:val="en-US" w:eastAsia="en-GB"/>
      </w:rPr>
      <w:t xml:space="preserve">Published by CERN under the </w:t>
    </w:r>
    <w:hyperlink r:id="rId2" w:history="1">
      <w:r w:rsidR="00DC1441" w:rsidRPr="00445C1C">
        <w:rPr>
          <w:rStyle w:val="Hyperlink"/>
          <w:rFonts w:ascii="Candara" w:eastAsia="Times New Roman" w:hAnsi="Candara" w:cs="Times New Roman"/>
          <w:sz w:val="16"/>
          <w:szCs w:val="16"/>
          <w:lang w:val="en-US" w:eastAsia="en-GB"/>
        </w:rPr>
        <w:t>https://creativecommons.org/licenses/by-nc-sa/4.0/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F3982" w14:textId="77777777" w:rsidR="00804FAF" w:rsidRPr="005621EC" w:rsidRDefault="00804FAF" w:rsidP="008A2805">
      <w:pPr>
        <w:spacing w:after="0"/>
      </w:pPr>
      <w:r w:rsidRPr="005621EC">
        <w:separator/>
      </w:r>
    </w:p>
  </w:footnote>
  <w:footnote w:type="continuationSeparator" w:id="0">
    <w:p w14:paraId="25123088" w14:textId="77777777" w:rsidR="00804FAF" w:rsidRPr="005621EC" w:rsidRDefault="00804FAF" w:rsidP="008A2805">
      <w:pPr>
        <w:spacing w:after="0"/>
      </w:pPr>
      <w:r w:rsidRPr="005621EC">
        <w:continuationSeparator/>
      </w:r>
    </w:p>
  </w:footnote>
  <w:footnote w:type="continuationNotice" w:id="1">
    <w:p w14:paraId="3CBF4BC7" w14:textId="77777777" w:rsidR="00804FAF" w:rsidRPr="005621EC" w:rsidRDefault="00804FAF">
      <w:pPr>
        <w:spacing w:after="0"/>
      </w:pPr>
    </w:p>
  </w:footnote>
  <w:footnote w:id="2">
    <w:p w14:paraId="280E2B07" w14:textId="77777777" w:rsidR="00C906BC" w:rsidRPr="005621EC" w:rsidRDefault="00C906BC" w:rsidP="00C906BC">
      <w:pPr>
        <w:pStyle w:val="FootnoteText"/>
      </w:pPr>
      <w:r w:rsidRPr="005621EC">
        <w:rPr>
          <w:rStyle w:val="FootnoteReference"/>
        </w:rPr>
        <w:footnoteRef/>
      </w:r>
      <w:r w:rsidRPr="005621EC">
        <w:t xml:space="preserve"> Prompt: „Notieren Sie in ganzen Sätzen, was Ihnen aus fachdidaktischer und mediendidaktischer Sicht an der Augmented-Reality-App auffällt. Achten Sie dabei insbesondere auf Merkmale der potenziell kognitiven und motivationalen Lernunterstützung der App. Uns interessieren alle Bemerkungen, egal ob neutral, positiv oder negativ. Bitte begründen Sie Ihre Bemerkungen wo nötig.“</w:t>
      </w:r>
    </w:p>
  </w:footnote>
  <w:footnote w:id="3">
    <w:p w14:paraId="12E369D3" w14:textId="54F06C6E" w:rsidR="00C906BC" w:rsidRPr="005621EC" w:rsidRDefault="00C906BC" w:rsidP="00C906BC">
      <w:pPr>
        <w:pStyle w:val="FootnoteText"/>
      </w:pPr>
      <w:r w:rsidRPr="005621EC">
        <w:rPr>
          <w:rStyle w:val="FootnoteReference"/>
        </w:rPr>
        <w:footnoteRef/>
      </w:r>
      <w:r w:rsidRPr="005621EC">
        <w:t xml:space="preserve"> Prompt: „Wenn Sie sich unter idealen Bedingungen (Tablets und Zubehörmaterial</w:t>
      </w:r>
      <w:r w:rsidR="00BC1F60" w:rsidRPr="005621EC">
        <w:t xml:space="preserve"> </w:t>
      </w:r>
      <w:r w:rsidRPr="005621EC">
        <w:t>stehen zur Verfügung, passende Klassenstufe etc.) für eine der zwei Augmented-Reality-Apps entscheiden müssten, welche würden Sie wählen? Begründen Sie Ihre Entscheidung in ganzen Sätzen.“</w:t>
      </w:r>
    </w:p>
  </w:footnote>
  <w:footnote w:id="4">
    <w:p w14:paraId="2BA9F386" w14:textId="70347CBF" w:rsidR="005B2B84" w:rsidRPr="005621EC" w:rsidRDefault="005B2B84">
      <w:pPr>
        <w:pStyle w:val="FootnoteText"/>
      </w:pPr>
      <w:r w:rsidRPr="005621EC">
        <w:rPr>
          <w:rStyle w:val="FootnoteReference"/>
        </w:rPr>
        <w:footnoteRef/>
      </w:r>
      <w:r w:rsidRPr="005621EC">
        <w:t xml:space="preserve"> Prompt: „Beschreiben Sie in ganzen Sätzen und möglichst ausführlich, wie Sie den Unterricht mit der gewählten App unter idealen Bedingungen (Tablets und Zubehörmaterial stehen zur Verfügung, passende Klassenstufe etc.) gestalten würden.“</w:t>
      </w:r>
    </w:p>
  </w:footnote>
  <w:footnote w:id="5">
    <w:p w14:paraId="251C712A" w14:textId="4F822941" w:rsidR="005B2B84" w:rsidRPr="005621EC" w:rsidRDefault="005B2B84">
      <w:pPr>
        <w:pStyle w:val="FootnoteText"/>
      </w:pPr>
      <w:r w:rsidRPr="005621EC">
        <w:rPr>
          <w:rStyle w:val="FootnoteReference"/>
        </w:rPr>
        <w:footnoteRef/>
      </w:r>
      <w:r w:rsidRPr="005621EC">
        <w:t xml:space="preserve"> Prompt: </w:t>
      </w:r>
      <w:r w:rsidRPr="005621EC">
        <w:rPr>
          <w:color w:val="000000" w:themeColor="text1"/>
        </w:rPr>
        <w:t>„</w:t>
      </w:r>
      <w:r w:rsidRPr="005621EC">
        <w:t>Überlegen Sie sich, welche der zwei Augmented-Reality-Apps Sie unter realen Bedingungen (in Ihrem Arbeitsalltag) einsetzen würden. Begründen Sie Ihre Entscheidung in ganzen Sätzen.</w:t>
      </w:r>
      <w:r w:rsidRPr="005621EC">
        <w:rPr>
          <w:color w:val="000000" w:themeColor="text1"/>
        </w:rPr>
        <w:t>“</w:t>
      </w:r>
    </w:p>
  </w:footnote>
  <w:footnote w:id="6">
    <w:p w14:paraId="42BC1261" w14:textId="4D0D5CD7" w:rsidR="005B2B84" w:rsidRDefault="005B2B84">
      <w:pPr>
        <w:pStyle w:val="FootnoteText"/>
      </w:pPr>
      <w:r w:rsidRPr="005621EC">
        <w:rPr>
          <w:rStyle w:val="FootnoteReference"/>
        </w:rPr>
        <w:footnoteRef/>
      </w:r>
      <w:r w:rsidRPr="005621EC">
        <w:t xml:space="preserve"> Prompt: </w:t>
      </w:r>
      <w:r w:rsidRPr="005621EC">
        <w:rPr>
          <w:color w:val="000000" w:themeColor="text1"/>
        </w:rPr>
        <w:t>„</w:t>
      </w:r>
      <w:r w:rsidRPr="005621EC">
        <w:t>Unter realen Bedingungen (in Ihrem Arbeitsalltag) würden Sie die App X einsetzen. Beschreiben Sie in ganzen Sätzen und möglichst ausführlich, inwiefern sich Ihre Unterrichtsplanung unter realen Bedingungen (in Ihrem Arbeitsalltag) von der oben beschriebenen Unterrichtseinheit unter idealen Bedingungen unterscheidet.</w:t>
      </w:r>
      <w:r w:rsidRPr="005621EC">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DE751" w14:textId="6798B6C3" w:rsidR="007A5F1F" w:rsidRPr="005621EC" w:rsidRDefault="00C235AD" w:rsidP="007A5F1F">
    <w:pPr>
      <w:pStyle w:val="Header"/>
      <w:spacing w:after="240"/>
      <w:jc w:val="center"/>
      <w:rPr>
        <w:rFonts w:ascii="Candara" w:hAnsi="Candara"/>
      </w:rPr>
    </w:pPr>
    <w:r w:rsidRPr="005621EC">
      <w:rPr>
        <w:rFonts w:ascii="Candara" w:hAnsi="Candara"/>
      </w:rPr>
      <w:t>Küng, Amacker &amp; Brovelli</w:t>
    </w:r>
    <w:r w:rsidR="00000000">
      <w:rPr>
        <w:rFonts w:ascii="Candara" w:hAnsi="Candara"/>
      </w:rPr>
      <w:pict w14:anchorId="4AA9CD1D">
        <v:rect id="_x0000_i1025" style="width:453.5pt;height:1pt" o:hralign="center" o:hrstd="t" o:hrnoshade="t" o:hr="t" fillcolor="black [3213]"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B983" w14:textId="1AB3F2B3" w:rsidR="007A5F1F" w:rsidRPr="005621EC" w:rsidRDefault="00FE65F6" w:rsidP="00D637E8">
    <w:pPr>
      <w:pStyle w:val="Header"/>
      <w:jc w:val="center"/>
      <w:rPr>
        <w:rFonts w:ascii="Candara" w:hAnsi="Candara"/>
      </w:rPr>
    </w:pPr>
    <w:r w:rsidRPr="005621EC">
      <w:rPr>
        <w:rFonts w:ascii="Candara" w:hAnsi="Candara"/>
      </w:rPr>
      <w:t>Lehrpersonenfokus bei AR</w:t>
    </w:r>
    <w:r w:rsidR="0092638C" w:rsidRPr="005621EC">
      <w:rPr>
        <w:rFonts w:ascii="Candara" w:hAnsi="Candara"/>
      </w:rPr>
      <w:t xml:space="preserve"> im MINT-Unterricht</w:t>
    </w:r>
    <w:r w:rsidR="00695471" w:rsidRPr="005621EC" w:rsidDel="00695471">
      <w:rPr>
        <w:rFonts w:ascii="Candara" w:hAnsi="Candara"/>
      </w:rPr>
      <w:t xml:space="preserve"> </w:t>
    </w:r>
    <w:r w:rsidR="00000000">
      <w:rPr>
        <w:rFonts w:ascii="Candara" w:hAnsi="Candara"/>
      </w:rPr>
      <w:pict w14:anchorId="6F2EBD34">
        <v:rect id="_x0000_i1026" style="width:453.5pt;height:1pt"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927" w14:textId="77777777" w:rsidR="008A2805" w:rsidRPr="00445C1C" w:rsidRDefault="008A2805" w:rsidP="00E97B51">
    <w:pPr>
      <w:autoSpaceDE w:val="0"/>
      <w:autoSpaceDN w:val="0"/>
      <w:adjustRightInd w:val="0"/>
      <w:spacing w:after="0"/>
      <w:jc w:val="left"/>
      <w:rPr>
        <w:rFonts w:ascii="Candara" w:eastAsia="Times New Roman" w:hAnsi="Candara" w:cs="TimesNewRomanPS-ItalicMT"/>
        <w:iCs/>
        <w:sz w:val="16"/>
        <w:szCs w:val="16"/>
        <w:lang w:val="en-US" w:eastAsia="zh-CN"/>
      </w:rPr>
    </w:pPr>
    <w:r w:rsidRPr="00445C1C">
      <w:rPr>
        <w:rFonts w:ascii="Candara" w:eastAsia="Times New Roman" w:hAnsi="Candara" w:cs="TimesNewRomanPS-ItalicMT"/>
        <w:iCs/>
        <w:sz w:val="16"/>
        <w:szCs w:val="16"/>
        <w:lang w:val="en-US" w:eastAsia="zh-CN"/>
      </w:rPr>
      <w:t>Progress in Science Education</w:t>
    </w:r>
  </w:p>
  <w:p w14:paraId="1EF0C66A" w14:textId="10A522CD" w:rsidR="008A2805" w:rsidRPr="00445C1C" w:rsidRDefault="00993DDD" w:rsidP="00E97B51">
    <w:pPr>
      <w:autoSpaceDE w:val="0"/>
      <w:autoSpaceDN w:val="0"/>
      <w:adjustRightInd w:val="0"/>
      <w:spacing w:after="0"/>
      <w:jc w:val="left"/>
      <w:rPr>
        <w:rFonts w:ascii="Candara" w:eastAsia="Times New Roman" w:hAnsi="Candara" w:cs="TimesNewRomanPS-ItalicMT"/>
        <w:iCs/>
        <w:sz w:val="16"/>
        <w:szCs w:val="16"/>
        <w:lang w:val="en-US" w:eastAsia="zh-CN"/>
      </w:rPr>
    </w:pPr>
    <w:r>
      <w:rPr>
        <w:rFonts w:ascii="Candara" w:eastAsia="Times New Roman" w:hAnsi="Candara" w:cs="TimesNewRomanPS-ItalicMT"/>
        <w:iCs/>
        <w:sz w:val="16"/>
        <w:szCs w:val="16"/>
        <w:lang w:val="en-US" w:eastAsia="zh-CN"/>
      </w:rPr>
      <w:t>2026</w:t>
    </w:r>
    <w:r w:rsidR="008A2805" w:rsidRPr="00445C1C">
      <w:rPr>
        <w:rFonts w:ascii="Candara" w:eastAsia="Times New Roman" w:hAnsi="Candara" w:cs="TimesNewRomanPS-ItalicMT"/>
        <w:iCs/>
        <w:sz w:val="16"/>
        <w:szCs w:val="16"/>
        <w:lang w:val="en-US" w:eastAsia="zh-CN"/>
      </w:rPr>
      <w:t>, Vol</w:t>
    </w:r>
    <w:r>
      <w:rPr>
        <w:rFonts w:ascii="Candara" w:eastAsia="Times New Roman" w:hAnsi="Candara" w:cs="TimesNewRomanPS-ItalicMT"/>
        <w:iCs/>
        <w:sz w:val="16"/>
        <w:szCs w:val="16"/>
        <w:lang w:val="en-US" w:eastAsia="zh-CN"/>
      </w:rPr>
      <w:t>.9</w:t>
    </w:r>
    <w:r w:rsidR="008A2805" w:rsidRPr="00445C1C">
      <w:rPr>
        <w:rFonts w:ascii="Candara" w:eastAsia="Times New Roman" w:hAnsi="Candara" w:cs="TimesNewRomanPS-ItalicMT"/>
        <w:iCs/>
        <w:sz w:val="16"/>
        <w:szCs w:val="16"/>
        <w:lang w:val="en-US" w:eastAsia="zh-CN"/>
      </w:rPr>
      <w:t>, No.</w:t>
    </w:r>
    <w:r>
      <w:rPr>
        <w:rFonts w:ascii="Candara" w:eastAsia="Times New Roman" w:hAnsi="Candara" w:cs="TimesNewRomanPS-ItalicMT"/>
        <w:iCs/>
        <w:sz w:val="16"/>
        <w:szCs w:val="16"/>
        <w:lang w:val="en-US" w:eastAsia="zh-CN"/>
      </w:rPr>
      <w:t>1</w:t>
    </w:r>
    <w:r w:rsidR="008A2805" w:rsidRPr="00445C1C">
      <w:rPr>
        <w:rFonts w:ascii="Candara" w:eastAsia="Times New Roman" w:hAnsi="Candara" w:cs="TimesNewRomanPS-ItalicMT"/>
        <w:iCs/>
        <w:sz w:val="16"/>
        <w:szCs w:val="16"/>
        <w:lang w:val="en-US" w:eastAsia="zh-CN"/>
      </w:rPr>
      <w:t>, page</w:t>
    </w:r>
    <w:r>
      <w:rPr>
        <w:rFonts w:ascii="Candara" w:eastAsia="Times New Roman" w:hAnsi="Candara" w:cs="TimesNewRomanPS-ItalicMT"/>
        <w:iCs/>
        <w:sz w:val="16"/>
        <w:szCs w:val="16"/>
        <w:lang w:val="en-US" w:eastAsia="zh-CN"/>
      </w:rPr>
      <w:t>s 47-</w:t>
    </w:r>
    <w:r w:rsidR="009005F0">
      <w:rPr>
        <w:rFonts w:ascii="Candara" w:eastAsia="Times New Roman" w:hAnsi="Candara" w:cs="TimesNewRomanPS-ItalicMT"/>
        <w:iCs/>
        <w:sz w:val="16"/>
        <w:szCs w:val="16"/>
        <w:lang w:val="en-US" w:eastAsia="zh-CN"/>
      </w:rPr>
      <w:t>82</w:t>
    </w:r>
    <w:r w:rsidR="008A2805" w:rsidRPr="00445C1C">
      <w:rPr>
        <w:rFonts w:ascii="Candara" w:eastAsia="Times New Roman" w:hAnsi="Candara" w:cs="TimesNewRomanPS-ItalicMT"/>
        <w:iCs/>
        <w:sz w:val="16"/>
        <w:szCs w:val="16"/>
        <w:lang w:val="en-US" w:eastAsia="zh-CN"/>
      </w:rPr>
      <w:br/>
      <w:t>ISSN 2405-6057</w:t>
    </w:r>
  </w:p>
  <w:p w14:paraId="15F8A1A8" w14:textId="663314C1" w:rsidR="008A2805" w:rsidRPr="005621EC" w:rsidRDefault="008A2805" w:rsidP="00E97B51">
    <w:pPr>
      <w:autoSpaceDE w:val="0"/>
      <w:autoSpaceDN w:val="0"/>
      <w:adjustRightInd w:val="0"/>
      <w:spacing w:after="0"/>
      <w:jc w:val="left"/>
      <w:rPr>
        <w:rFonts w:ascii="Candara" w:eastAsia="Times New Roman" w:hAnsi="Candara" w:cs="Times New Roman"/>
        <w:sz w:val="16"/>
        <w:szCs w:val="16"/>
        <w:lang w:eastAsia="en-GB"/>
      </w:rPr>
    </w:pPr>
    <w:r w:rsidRPr="005621EC">
      <w:rPr>
        <w:rFonts w:ascii="Candara" w:eastAsia="Times New Roman" w:hAnsi="Candara" w:cs="TimesNewRomanPS-ItalicMT"/>
        <w:iCs/>
        <w:sz w:val="16"/>
        <w:szCs w:val="16"/>
        <w:lang w:eastAsia="zh-CN"/>
      </w:rPr>
      <w:t>DOI.10.25321/prise.</w:t>
    </w:r>
    <w:r w:rsidR="009005F0">
      <w:rPr>
        <w:rFonts w:ascii="Candara" w:eastAsia="Times New Roman" w:hAnsi="Candara" w:cs="TimesNewRomanPS-ItalicMT"/>
        <w:iCs/>
        <w:sz w:val="16"/>
        <w:szCs w:val="16"/>
        <w:lang w:eastAsia="zh-CN"/>
      </w:rPr>
      <w:t>2026</w:t>
    </w:r>
    <w:r w:rsidRPr="005621EC">
      <w:rPr>
        <w:rFonts w:ascii="Candara" w:eastAsia="Times New Roman" w:hAnsi="Candara" w:cs="TimesNewRomanPS-ItalicMT"/>
        <w:iCs/>
        <w:sz w:val="16"/>
        <w:szCs w:val="16"/>
        <w:lang w:eastAsia="zh-CN"/>
      </w:rPr>
      <w:t>.</w:t>
    </w:r>
    <w:r w:rsidR="009005F0">
      <w:rPr>
        <w:rFonts w:ascii="Candara" w:eastAsia="Times New Roman" w:hAnsi="Candara" w:cs="TimesNewRomanPS-ItalicMT"/>
        <w:iCs/>
        <w:sz w:val="16"/>
        <w:szCs w:val="16"/>
        <w:lang w:eastAsia="zh-CN"/>
      </w:rPr>
      <w:t>1720</w:t>
    </w:r>
  </w:p>
  <w:p w14:paraId="7E5E7901" w14:textId="77777777" w:rsidR="008A2805" w:rsidRPr="005621EC" w:rsidRDefault="008A2805" w:rsidP="00E97B51">
    <w:pPr>
      <w:pStyle w:val="Header"/>
      <w:pBdr>
        <w:bottom w:val="single" w:sz="4" w:space="1" w:color="auto"/>
      </w:pBdr>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56C16F8"/>
    <w:lvl w:ilvl="0">
      <w:start w:val="1"/>
      <w:numFmt w:val="bullet"/>
      <w:pStyle w:val="ListBullet5"/>
      <w:lvlText w:val="–"/>
      <w:lvlJc w:val="left"/>
      <w:pPr>
        <w:ind w:left="1492" w:hanging="360"/>
      </w:pPr>
      <w:rPr>
        <w:rFonts w:ascii="Arial" w:hAnsi="Arial" w:hint="default"/>
      </w:rPr>
    </w:lvl>
  </w:abstractNum>
  <w:abstractNum w:abstractNumId="1" w15:restartNumberingAfterBreak="0">
    <w:nsid w:val="FFFFFF81"/>
    <w:multiLevelType w:val="singleLevel"/>
    <w:tmpl w:val="18DAA83C"/>
    <w:lvl w:ilvl="0">
      <w:start w:val="1"/>
      <w:numFmt w:val="bullet"/>
      <w:pStyle w:val="ListBullet4"/>
      <w:lvlText w:val="–"/>
      <w:lvlJc w:val="left"/>
      <w:pPr>
        <w:ind w:left="1209" w:hanging="360"/>
      </w:pPr>
      <w:rPr>
        <w:rFonts w:ascii="Arial" w:hAnsi="Arial" w:hint="default"/>
      </w:rPr>
    </w:lvl>
  </w:abstractNum>
  <w:abstractNum w:abstractNumId="2" w15:restartNumberingAfterBreak="0">
    <w:nsid w:val="FFFFFF82"/>
    <w:multiLevelType w:val="singleLevel"/>
    <w:tmpl w:val="27CC160C"/>
    <w:lvl w:ilvl="0">
      <w:start w:val="1"/>
      <w:numFmt w:val="bullet"/>
      <w:pStyle w:val="ListBullet3"/>
      <w:lvlText w:val="–"/>
      <w:lvlJc w:val="left"/>
      <w:pPr>
        <w:ind w:left="926" w:hanging="360"/>
      </w:pPr>
      <w:rPr>
        <w:rFonts w:ascii="Arial" w:hAnsi="Arial" w:hint="default"/>
      </w:rPr>
    </w:lvl>
  </w:abstractNum>
  <w:abstractNum w:abstractNumId="3" w15:restartNumberingAfterBreak="0">
    <w:nsid w:val="FFFFFF83"/>
    <w:multiLevelType w:val="singleLevel"/>
    <w:tmpl w:val="FF60A036"/>
    <w:lvl w:ilvl="0">
      <w:numFmt w:val="bullet"/>
      <w:pStyle w:val="ListBullet2"/>
      <w:lvlText w:val="–"/>
      <w:lvlJc w:val="left"/>
      <w:pPr>
        <w:ind w:left="927" w:hanging="360"/>
      </w:pPr>
      <w:rPr>
        <w:rFonts w:ascii="Arial" w:eastAsiaTheme="minorHAnsi" w:hAnsi="Arial" w:hint="default"/>
      </w:rPr>
    </w:lvl>
  </w:abstractNum>
  <w:abstractNum w:abstractNumId="4" w15:restartNumberingAfterBreak="0">
    <w:nsid w:val="112A20AC"/>
    <w:multiLevelType w:val="hybridMultilevel"/>
    <w:tmpl w:val="EDF68842"/>
    <w:lvl w:ilvl="0" w:tplc="85FEF25A">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A9D38BE"/>
    <w:multiLevelType w:val="hybridMultilevel"/>
    <w:tmpl w:val="1390F750"/>
    <w:lvl w:ilvl="0" w:tplc="95FA256E">
      <w:start w:val="1"/>
      <w:numFmt w:val="decimal"/>
      <w:pStyle w:val="Titel3"/>
      <w:lvlText w:val="%1.1"/>
      <w:lvlJc w:val="left"/>
      <w:pPr>
        <w:ind w:left="1429" w:hanging="360"/>
      </w:pPr>
      <w:rPr>
        <w:rFonts w:ascii="Garamond" w:hAnsi="Garamond" w:hint="default"/>
        <w:b/>
        <w:i w:val="0"/>
        <w:sz w:val="20"/>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1D9F0AC8"/>
    <w:multiLevelType w:val="hybridMultilevel"/>
    <w:tmpl w:val="783AD46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1283CBF"/>
    <w:multiLevelType w:val="hybridMultilevel"/>
    <w:tmpl w:val="21AC3108"/>
    <w:lvl w:ilvl="0" w:tplc="EF96D984">
      <w:start w:val="1"/>
      <w:numFmt w:val="decimal"/>
      <w:lvlText w:val="%1."/>
      <w:lvlJc w:val="left"/>
      <w:pPr>
        <w:ind w:left="1069" w:hanging="360"/>
      </w:pPr>
      <w:rPr>
        <w:rFonts w:hint="default"/>
      </w:rPr>
    </w:lvl>
    <w:lvl w:ilvl="1" w:tplc="08070019" w:tentative="1">
      <w:start w:val="1"/>
      <w:numFmt w:val="lowerLetter"/>
      <w:lvlText w:val="%2."/>
      <w:lvlJc w:val="left"/>
      <w:pPr>
        <w:ind w:left="1789" w:hanging="360"/>
      </w:pPr>
    </w:lvl>
    <w:lvl w:ilvl="2" w:tplc="0807001B" w:tentative="1">
      <w:start w:val="1"/>
      <w:numFmt w:val="lowerRoman"/>
      <w:lvlText w:val="%3."/>
      <w:lvlJc w:val="right"/>
      <w:pPr>
        <w:ind w:left="2509" w:hanging="180"/>
      </w:pPr>
    </w:lvl>
    <w:lvl w:ilvl="3" w:tplc="0807000F" w:tentative="1">
      <w:start w:val="1"/>
      <w:numFmt w:val="decimal"/>
      <w:lvlText w:val="%4."/>
      <w:lvlJc w:val="left"/>
      <w:pPr>
        <w:ind w:left="3229" w:hanging="360"/>
      </w:pPr>
    </w:lvl>
    <w:lvl w:ilvl="4" w:tplc="08070019" w:tentative="1">
      <w:start w:val="1"/>
      <w:numFmt w:val="lowerLetter"/>
      <w:lvlText w:val="%5."/>
      <w:lvlJc w:val="left"/>
      <w:pPr>
        <w:ind w:left="3949" w:hanging="360"/>
      </w:pPr>
    </w:lvl>
    <w:lvl w:ilvl="5" w:tplc="0807001B" w:tentative="1">
      <w:start w:val="1"/>
      <w:numFmt w:val="lowerRoman"/>
      <w:lvlText w:val="%6."/>
      <w:lvlJc w:val="right"/>
      <w:pPr>
        <w:ind w:left="4669" w:hanging="180"/>
      </w:pPr>
    </w:lvl>
    <w:lvl w:ilvl="6" w:tplc="0807000F" w:tentative="1">
      <w:start w:val="1"/>
      <w:numFmt w:val="decimal"/>
      <w:lvlText w:val="%7."/>
      <w:lvlJc w:val="left"/>
      <w:pPr>
        <w:ind w:left="5389" w:hanging="360"/>
      </w:pPr>
    </w:lvl>
    <w:lvl w:ilvl="7" w:tplc="08070019" w:tentative="1">
      <w:start w:val="1"/>
      <w:numFmt w:val="lowerLetter"/>
      <w:lvlText w:val="%8."/>
      <w:lvlJc w:val="left"/>
      <w:pPr>
        <w:ind w:left="6109" w:hanging="360"/>
      </w:pPr>
    </w:lvl>
    <w:lvl w:ilvl="8" w:tplc="0807001B" w:tentative="1">
      <w:start w:val="1"/>
      <w:numFmt w:val="lowerRoman"/>
      <w:lvlText w:val="%9."/>
      <w:lvlJc w:val="right"/>
      <w:pPr>
        <w:ind w:left="6829" w:hanging="180"/>
      </w:pPr>
    </w:lvl>
  </w:abstractNum>
  <w:abstractNum w:abstractNumId="8" w15:restartNumberingAfterBreak="0">
    <w:nsid w:val="281C698E"/>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C36EDE"/>
    <w:multiLevelType w:val="hybridMultilevel"/>
    <w:tmpl w:val="03925EF4"/>
    <w:lvl w:ilvl="0" w:tplc="6BDEB9A2">
      <w:start w:val="19"/>
      <w:numFmt w:val="bullet"/>
      <w:lvlText w:val="-"/>
      <w:lvlJc w:val="left"/>
      <w:pPr>
        <w:ind w:left="720" w:hanging="360"/>
      </w:pPr>
      <w:rPr>
        <w:rFonts w:ascii="Garamond" w:eastAsiaTheme="minorHAnsi" w:hAnsi="Garamond"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C554C1A"/>
    <w:multiLevelType w:val="multilevel"/>
    <w:tmpl w:val="7494D5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4581D17"/>
    <w:multiLevelType w:val="hybridMultilevel"/>
    <w:tmpl w:val="FC34218E"/>
    <w:lvl w:ilvl="0" w:tplc="F1F6EE4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812237C"/>
    <w:multiLevelType w:val="multilevel"/>
    <w:tmpl w:val="2CC04A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0103C32"/>
    <w:multiLevelType w:val="hybridMultilevel"/>
    <w:tmpl w:val="2F7CF134"/>
    <w:lvl w:ilvl="0" w:tplc="AC443C5A">
      <w:start w:val="1"/>
      <w:numFmt w:val="decimal"/>
      <w:pStyle w:val="Titel4"/>
      <w:lvlText w:val="%1.1"/>
      <w:lvlJc w:val="left"/>
      <w:pPr>
        <w:ind w:left="720" w:hanging="360"/>
      </w:pPr>
      <w:rPr>
        <w:rFonts w:ascii="Garamond" w:hAnsi="Garamond" w:hint="default"/>
        <w:b/>
        <w:i w:val="0"/>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2A36CAF"/>
    <w:multiLevelType w:val="hybridMultilevel"/>
    <w:tmpl w:val="8752C7C4"/>
    <w:lvl w:ilvl="0" w:tplc="3FFAADFE">
      <w:numFmt w:val="bullet"/>
      <w:pStyle w:val="ListBullet"/>
      <w:lvlText w:val="–"/>
      <w:lvlJc w:val="left"/>
      <w:pPr>
        <w:ind w:left="360" w:hanging="360"/>
      </w:pPr>
      <w:rPr>
        <w:rFonts w:ascii="Arial" w:eastAsiaTheme="minorHAnsi" w:hAnsi="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4160B7D"/>
    <w:multiLevelType w:val="multilevel"/>
    <w:tmpl w:val="923A23A4"/>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563F7939"/>
    <w:multiLevelType w:val="hybridMultilevel"/>
    <w:tmpl w:val="441446A2"/>
    <w:lvl w:ilvl="0" w:tplc="6556F930">
      <w:start w:val="1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7CD1262"/>
    <w:multiLevelType w:val="hybridMultilevel"/>
    <w:tmpl w:val="E0B62A1A"/>
    <w:lvl w:ilvl="0" w:tplc="20362342">
      <w:start w:val="19"/>
      <w:numFmt w:val="bullet"/>
      <w:lvlText w:val="-"/>
      <w:lvlJc w:val="left"/>
      <w:pPr>
        <w:ind w:left="720" w:hanging="360"/>
      </w:pPr>
      <w:rPr>
        <w:rFonts w:ascii="Garamond" w:eastAsiaTheme="minorHAnsi" w:hAnsi="Garamond"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6F5561"/>
    <w:multiLevelType w:val="multilevel"/>
    <w:tmpl w:val="877AD632"/>
    <w:lvl w:ilvl="0">
      <w:start w:val="1"/>
      <w:numFmt w:val="decimal"/>
      <w:lvlText w:val="%1.1"/>
      <w:lvlJc w:val="left"/>
      <w:pPr>
        <w:ind w:left="360" w:hanging="360"/>
      </w:pPr>
      <w:rPr>
        <w:rFonts w:ascii="Garamond" w:hAnsi="Garamond" w:hint="default"/>
        <w:b/>
        <w:i w:val="0"/>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2F3494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F1B2B6F"/>
    <w:multiLevelType w:val="hybridMultilevel"/>
    <w:tmpl w:val="0CB4C4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1EA7947"/>
    <w:multiLevelType w:val="hybridMultilevel"/>
    <w:tmpl w:val="8E607B60"/>
    <w:lvl w:ilvl="0" w:tplc="A7748CA4">
      <w:start w:val="1"/>
      <w:numFmt w:val="decimal"/>
      <w:lvlText w:val="%1"/>
      <w:lvlJc w:val="left"/>
      <w:pPr>
        <w:ind w:left="720" w:hanging="360"/>
      </w:pPr>
      <w:rPr>
        <w:rFonts w:ascii="Garamond" w:hAnsi="Garamond" w:hint="default"/>
        <w:b/>
        <w:i w:val="0"/>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4B16B6A"/>
    <w:multiLevelType w:val="multilevel"/>
    <w:tmpl w:val="3244BA30"/>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3" w15:restartNumberingAfterBreak="0">
    <w:nsid w:val="760E4CFD"/>
    <w:multiLevelType w:val="hybridMultilevel"/>
    <w:tmpl w:val="D84A3AEA"/>
    <w:lvl w:ilvl="0" w:tplc="34064E1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20600984">
    <w:abstractNumId w:val="21"/>
  </w:num>
  <w:num w:numId="2" w16cid:durableId="217864226">
    <w:abstractNumId w:val="13"/>
  </w:num>
  <w:num w:numId="3" w16cid:durableId="1445267310">
    <w:abstractNumId w:val="19"/>
  </w:num>
  <w:num w:numId="4" w16cid:durableId="151870108">
    <w:abstractNumId w:val="8"/>
  </w:num>
  <w:num w:numId="5" w16cid:durableId="213153454">
    <w:abstractNumId w:val="7"/>
  </w:num>
  <w:num w:numId="6" w16cid:durableId="811096341">
    <w:abstractNumId w:val="12"/>
  </w:num>
  <w:num w:numId="7" w16cid:durableId="1494880876">
    <w:abstractNumId w:val="5"/>
  </w:num>
  <w:num w:numId="8" w16cid:durableId="431318440">
    <w:abstractNumId w:val="18"/>
  </w:num>
  <w:num w:numId="9" w16cid:durableId="1792287985">
    <w:abstractNumId w:val="15"/>
  </w:num>
  <w:num w:numId="10" w16cid:durableId="1103375845">
    <w:abstractNumId w:val="16"/>
  </w:num>
  <w:num w:numId="11" w16cid:durableId="1428890450">
    <w:abstractNumId w:val="17"/>
  </w:num>
  <w:num w:numId="12" w16cid:durableId="26224084">
    <w:abstractNumId w:val="9"/>
  </w:num>
  <w:num w:numId="13" w16cid:durableId="1859660678">
    <w:abstractNumId w:val="11"/>
  </w:num>
  <w:num w:numId="14" w16cid:durableId="251008610">
    <w:abstractNumId w:val="23"/>
  </w:num>
  <w:num w:numId="15" w16cid:durableId="954406565">
    <w:abstractNumId w:val="10"/>
  </w:num>
  <w:num w:numId="16" w16cid:durableId="1716544962">
    <w:abstractNumId w:val="20"/>
  </w:num>
  <w:num w:numId="17" w16cid:durableId="1719820385">
    <w:abstractNumId w:val="6"/>
  </w:num>
  <w:num w:numId="18" w16cid:durableId="992222912">
    <w:abstractNumId w:val="22"/>
  </w:num>
  <w:num w:numId="19" w16cid:durableId="1894191510">
    <w:abstractNumId w:val="15"/>
  </w:num>
  <w:num w:numId="20" w16cid:durableId="1850097324">
    <w:abstractNumId w:val="14"/>
  </w:num>
  <w:num w:numId="21" w16cid:durableId="528416905">
    <w:abstractNumId w:val="3"/>
  </w:num>
  <w:num w:numId="22" w16cid:durableId="786778222">
    <w:abstractNumId w:val="2"/>
  </w:num>
  <w:num w:numId="23" w16cid:durableId="1078750178">
    <w:abstractNumId w:val="1"/>
  </w:num>
  <w:num w:numId="24" w16cid:durableId="759720318">
    <w:abstractNumId w:val="0"/>
  </w:num>
  <w:num w:numId="25" w16cid:durableId="27218707">
    <w:abstractNumId w:val="4"/>
  </w:num>
  <w:num w:numId="26" w16cid:durableId="3297214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CCC"/>
    <w:rsid w:val="0000045C"/>
    <w:rsid w:val="00000734"/>
    <w:rsid w:val="00000B91"/>
    <w:rsid w:val="00000CD8"/>
    <w:rsid w:val="00003495"/>
    <w:rsid w:val="0000385C"/>
    <w:rsid w:val="00003D73"/>
    <w:rsid w:val="0000490C"/>
    <w:rsid w:val="00005548"/>
    <w:rsid w:val="00006C97"/>
    <w:rsid w:val="00006DEB"/>
    <w:rsid w:val="00007354"/>
    <w:rsid w:val="0000759D"/>
    <w:rsid w:val="00007B1B"/>
    <w:rsid w:val="00010E0E"/>
    <w:rsid w:val="000126F5"/>
    <w:rsid w:val="000127B1"/>
    <w:rsid w:val="000127C2"/>
    <w:rsid w:val="0001478D"/>
    <w:rsid w:val="0001588D"/>
    <w:rsid w:val="00016CD3"/>
    <w:rsid w:val="000174A8"/>
    <w:rsid w:val="000179DC"/>
    <w:rsid w:val="00017A5A"/>
    <w:rsid w:val="00021373"/>
    <w:rsid w:val="00022591"/>
    <w:rsid w:val="00023435"/>
    <w:rsid w:val="00023D3E"/>
    <w:rsid w:val="00026834"/>
    <w:rsid w:val="00030F6C"/>
    <w:rsid w:val="00031A53"/>
    <w:rsid w:val="00032F09"/>
    <w:rsid w:val="00035EA7"/>
    <w:rsid w:val="0003625A"/>
    <w:rsid w:val="00040996"/>
    <w:rsid w:val="00040A3E"/>
    <w:rsid w:val="00040C76"/>
    <w:rsid w:val="00041B40"/>
    <w:rsid w:val="000426B5"/>
    <w:rsid w:val="000429B2"/>
    <w:rsid w:val="00042CA7"/>
    <w:rsid w:val="000448F4"/>
    <w:rsid w:val="00044E6D"/>
    <w:rsid w:val="000454E5"/>
    <w:rsid w:val="000456C4"/>
    <w:rsid w:val="00045A87"/>
    <w:rsid w:val="00046355"/>
    <w:rsid w:val="00046770"/>
    <w:rsid w:val="00046C87"/>
    <w:rsid w:val="00047B2E"/>
    <w:rsid w:val="0005041E"/>
    <w:rsid w:val="00051192"/>
    <w:rsid w:val="00054C71"/>
    <w:rsid w:val="000557DC"/>
    <w:rsid w:val="00057535"/>
    <w:rsid w:val="00057A2D"/>
    <w:rsid w:val="000603AA"/>
    <w:rsid w:val="00065AC7"/>
    <w:rsid w:val="00066AC9"/>
    <w:rsid w:val="00067F02"/>
    <w:rsid w:val="00070781"/>
    <w:rsid w:val="00071676"/>
    <w:rsid w:val="00071F91"/>
    <w:rsid w:val="000723DE"/>
    <w:rsid w:val="0007260B"/>
    <w:rsid w:val="00072751"/>
    <w:rsid w:val="00073513"/>
    <w:rsid w:val="0007486E"/>
    <w:rsid w:val="000752CE"/>
    <w:rsid w:val="00076DEF"/>
    <w:rsid w:val="00081820"/>
    <w:rsid w:val="00081B8E"/>
    <w:rsid w:val="00082DB1"/>
    <w:rsid w:val="0008702D"/>
    <w:rsid w:val="0009016E"/>
    <w:rsid w:val="000901C7"/>
    <w:rsid w:val="0009067B"/>
    <w:rsid w:val="00091086"/>
    <w:rsid w:val="00091115"/>
    <w:rsid w:val="00092333"/>
    <w:rsid w:val="00092DCA"/>
    <w:rsid w:val="00092E17"/>
    <w:rsid w:val="00093015"/>
    <w:rsid w:val="000938E7"/>
    <w:rsid w:val="00094367"/>
    <w:rsid w:val="00095A60"/>
    <w:rsid w:val="00096983"/>
    <w:rsid w:val="00096A14"/>
    <w:rsid w:val="00097CA0"/>
    <w:rsid w:val="000A1964"/>
    <w:rsid w:val="000A1C5C"/>
    <w:rsid w:val="000A2C2E"/>
    <w:rsid w:val="000A321F"/>
    <w:rsid w:val="000A413B"/>
    <w:rsid w:val="000A49BD"/>
    <w:rsid w:val="000A4E62"/>
    <w:rsid w:val="000A7CAE"/>
    <w:rsid w:val="000A7EEF"/>
    <w:rsid w:val="000B02BC"/>
    <w:rsid w:val="000B0969"/>
    <w:rsid w:val="000B15CD"/>
    <w:rsid w:val="000B249F"/>
    <w:rsid w:val="000B2676"/>
    <w:rsid w:val="000B31E3"/>
    <w:rsid w:val="000B32EF"/>
    <w:rsid w:val="000B60B8"/>
    <w:rsid w:val="000B6514"/>
    <w:rsid w:val="000B71EC"/>
    <w:rsid w:val="000B7483"/>
    <w:rsid w:val="000B75E8"/>
    <w:rsid w:val="000B7927"/>
    <w:rsid w:val="000C0930"/>
    <w:rsid w:val="000C0B7E"/>
    <w:rsid w:val="000C1DD7"/>
    <w:rsid w:val="000C23A0"/>
    <w:rsid w:val="000C3087"/>
    <w:rsid w:val="000C3C58"/>
    <w:rsid w:val="000C449A"/>
    <w:rsid w:val="000C5155"/>
    <w:rsid w:val="000C52FA"/>
    <w:rsid w:val="000C6A99"/>
    <w:rsid w:val="000D0DBD"/>
    <w:rsid w:val="000D1DFB"/>
    <w:rsid w:val="000D490E"/>
    <w:rsid w:val="000D58B1"/>
    <w:rsid w:val="000E2977"/>
    <w:rsid w:val="000E3250"/>
    <w:rsid w:val="000E36F3"/>
    <w:rsid w:val="000F034C"/>
    <w:rsid w:val="000F0B34"/>
    <w:rsid w:val="000F1A94"/>
    <w:rsid w:val="000F1EC7"/>
    <w:rsid w:val="000F4CF1"/>
    <w:rsid w:val="000F5041"/>
    <w:rsid w:val="000F5219"/>
    <w:rsid w:val="000F56DB"/>
    <w:rsid w:val="000F5CE4"/>
    <w:rsid w:val="00100446"/>
    <w:rsid w:val="00100B26"/>
    <w:rsid w:val="00101FBC"/>
    <w:rsid w:val="00103185"/>
    <w:rsid w:val="00103BE3"/>
    <w:rsid w:val="001048E7"/>
    <w:rsid w:val="00105E8A"/>
    <w:rsid w:val="0010729C"/>
    <w:rsid w:val="001072F0"/>
    <w:rsid w:val="00107384"/>
    <w:rsid w:val="00110392"/>
    <w:rsid w:val="0011094B"/>
    <w:rsid w:val="00110F24"/>
    <w:rsid w:val="00111DF9"/>
    <w:rsid w:val="00111FEB"/>
    <w:rsid w:val="001149BC"/>
    <w:rsid w:val="00115253"/>
    <w:rsid w:val="00117ACB"/>
    <w:rsid w:val="00120C33"/>
    <w:rsid w:val="0012254F"/>
    <w:rsid w:val="00124D4B"/>
    <w:rsid w:val="00125986"/>
    <w:rsid w:val="00125ADB"/>
    <w:rsid w:val="0012611B"/>
    <w:rsid w:val="0012621A"/>
    <w:rsid w:val="00126FA2"/>
    <w:rsid w:val="001274FE"/>
    <w:rsid w:val="00127E3D"/>
    <w:rsid w:val="001311FA"/>
    <w:rsid w:val="00133453"/>
    <w:rsid w:val="00133B49"/>
    <w:rsid w:val="001347DC"/>
    <w:rsid w:val="001375DE"/>
    <w:rsid w:val="00140BB7"/>
    <w:rsid w:val="00141D25"/>
    <w:rsid w:val="00143FA0"/>
    <w:rsid w:val="001457C4"/>
    <w:rsid w:val="00145B29"/>
    <w:rsid w:val="001463E0"/>
    <w:rsid w:val="00147FA2"/>
    <w:rsid w:val="00152168"/>
    <w:rsid w:val="00152509"/>
    <w:rsid w:val="00153A11"/>
    <w:rsid w:val="00154547"/>
    <w:rsid w:val="00154C77"/>
    <w:rsid w:val="001559CE"/>
    <w:rsid w:val="00156502"/>
    <w:rsid w:val="00156F7F"/>
    <w:rsid w:val="001576D3"/>
    <w:rsid w:val="0016096E"/>
    <w:rsid w:val="00162CE4"/>
    <w:rsid w:val="00163CC7"/>
    <w:rsid w:val="00165068"/>
    <w:rsid w:val="00165700"/>
    <w:rsid w:val="00167945"/>
    <w:rsid w:val="00167F4E"/>
    <w:rsid w:val="00170133"/>
    <w:rsid w:val="00170C6F"/>
    <w:rsid w:val="00170E05"/>
    <w:rsid w:val="0017104A"/>
    <w:rsid w:val="0017143E"/>
    <w:rsid w:val="00171603"/>
    <w:rsid w:val="00171F73"/>
    <w:rsid w:val="00172C7E"/>
    <w:rsid w:val="001736E6"/>
    <w:rsid w:val="00173B2D"/>
    <w:rsid w:val="00173C70"/>
    <w:rsid w:val="00174DDF"/>
    <w:rsid w:val="0017719E"/>
    <w:rsid w:val="00177BB5"/>
    <w:rsid w:val="00180363"/>
    <w:rsid w:val="0018042D"/>
    <w:rsid w:val="0018060A"/>
    <w:rsid w:val="001819C0"/>
    <w:rsid w:val="001824D4"/>
    <w:rsid w:val="00182988"/>
    <w:rsid w:val="00182B25"/>
    <w:rsid w:val="0018330E"/>
    <w:rsid w:val="00183AC8"/>
    <w:rsid w:val="001846DD"/>
    <w:rsid w:val="0018491A"/>
    <w:rsid w:val="0018773C"/>
    <w:rsid w:val="00187B9C"/>
    <w:rsid w:val="001915BF"/>
    <w:rsid w:val="001937C8"/>
    <w:rsid w:val="00193B95"/>
    <w:rsid w:val="00194505"/>
    <w:rsid w:val="001945EC"/>
    <w:rsid w:val="00194BCB"/>
    <w:rsid w:val="001959E4"/>
    <w:rsid w:val="00195B71"/>
    <w:rsid w:val="0019666F"/>
    <w:rsid w:val="001977C6"/>
    <w:rsid w:val="001A1E77"/>
    <w:rsid w:val="001A3778"/>
    <w:rsid w:val="001A5BE2"/>
    <w:rsid w:val="001A686B"/>
    <w:rsid w:val="001A7C4D"/>
    <w:rsid w:val="001B00D7"/>
    <w:rsid w:val="001B2920"/>
    <w:rsid w:val="001B2B56"/>
    <w:rsid w:val="001B3056"/>
    <w:rsid w:val="001B4CEF"/>
    <w:rsid w:val="001B5E2D"/>
    <w:rsid w:val="001B651E"/>
    <w:rsid w:val="001B75D5"/>
    <w:rsid w:val="001B7677"/>
    <w:rsid w:val="001C0834"/>
    <w:rsid w:val="001C0AF2"/>
    <w:rsid w:val="001C0E19"/>
    <w:rsid w:val="001C2206"/>
    <w:rsid w:val="001C32A4"/>
    <w:rsid w:val="001C34BA"/>
    <w:rsid w:val="001C4AF4"/>
    <w:rsid w:val="001C5A5C"/>
    <w:rsid w:val="001C667F"/>
    <w:rsid w:val="001C6687"/>
    <w:rsid w:val="001C7000"/>
    <w:rsid w:val="001C78D8"/>
    <w:rsid w:val="001D0CC6"/>
    <w:rsid w:val="001D18B6"/>
    <w:rsid w:val="001D3F80"/>
    <w:rsid w:val="001D47C2"/>
    <w:rsid w:val="001D48C0"/>
    <w:rsid w:val="001D5E72"/>
    <w:rsid w:val="001D632D"/>
    <w:rsid w:val="001D73F0"/>
    <w:rsid w:val="001E098D"/>
    <w:rsid w:val="001E1854"/>
    <w:rsid w:val="001E1C3F"/>
    <w:rsid w:val="001E3023"/>
    <w:rsid w:val="001E3583"/>
    <w:rsid w:val="001E47E5"/>
    <w:rsid w:val="001E4FA3"/>
    <w:rsid w:val="001E5B9E"/>
    <w:rsid w:val="001E63B7"/>
    <w:rsid w:val="001E64E4"/>
    <w:rsid w:val="001E64F6"/>
    <w:rsid w:val="001E6764"/>
    <w:rsid w:val="001E72D6"/>
    <w:rsid w:val="001E74CC"/>
    <w:rsid w:val="001F0935"/>
    <w:rsid w:val="001F13AD"/>
    <w:rsid w:val="001F1E85"/>
    <w:rsid w:val="001F2583"/>
    <w:rsid w:val="001F320A"/>
    <w:rsid w:val="001F39CE"/>
    <w:rsid w:val="001F416C"/>
    <w:rsid w:val="001F589A"/>
    <w:rsid w:val="001F71A5"/>
    <w:rsid w:val="001F7606"/>
    <w:rsid w:val="001F79E2"/>
    <w:rsid w:val="001F7F6D"/>
    <w:rsid w:val="002000F0"/>
    <w:rsid w:val="002014C2"/>
    <w:rsid w:val="00201A1E"/>
    <w:rsid w:val="00201AEF"/>
    <w:rsid w:val="0020262E"/>
    <w:rsid w:val="00202882"/>
    <w:rsid w:val="00202B5A"/>
    <w:rsid w:val="00202F21"/>
    <w:rsid w:val="00203337"/>
    <w:rsid w:val="00203551"/>
    <w:rsid w:val="002045AE"/>
    <w:rsid w:val="00204C95"/>
    <w:rsid w:val="00206F8F"/>
    <w:rsid w:val="00207338"/>
    <w:rsid w:val="002073A7"/>
    <w:rsid w:val="00207612"/>
    <w:rsid w:val="00212319"/>
    <w:rsid w:val="00212DF5"/>
    <w:rsid w:val="00214B82"/>
    <w:rsid w:val="00215F99"/>
    <w:rsid w:val="0021713E"/>
    <w:rsid w:val="00217392"/>
    <w:rsid w:val="0022091F"/>
    <w:rsid w:val="00220F6B"/>
    <w:rsid w:val="00224800"/>
    <w:rsid w:val="00224FF3"/>
    <w:rsid w:val="00225F64"/>
    <w:rsid w:val="00226166"/>
    <w:rsid w:val="002263DF"/>
    <w:rsid w:val="00233280"/>
    <w:rsid w:val="002355A5"/>
    <w:rsid w:val="0023607F"/>
    <w:rsid w:val="0023608C"/>
    <w:rsid w:val="00236C7F"/>
    <w:rsid w:val="00237130"/>
    <w:rsid w:val="00237E49"/>
    <w:rsid w:val="002408B3"/>
    <w:rsid w:val="00242277"/>
    <w:rsid w:val="00242459"/>
    <w:rsid w:val="00242FF3"/>
    <w:rsid w:val="002439FC"/>
    <w:rsid w:val="00243B73"/>
    <w:rsid w:val="00244066"/>
    <w:rsid w:val="00245644"/>
    <w:rsid w:val="002470E6"/>
    <w:rsid w:val="00250940"/>
    <w:rsid w:val="00251363"/>
    <w:rsid w:val="002527B4"/>
    <w:rsid w:val="00253DD6"/>
    <w:rsid w:val="00254E2E"/>
    <w:rsid w:val="00256039"/>
    <w:rsid w:val="00257D7A"/>
    <w:rsid w:val="00260871"/>
    <w:rsid w:val="002623E3"/>
    <w:rsid w:val="00262593"/>
    <w:rsid w:val="00262837"/>
    <w:rsid w:val="0026417D"/>
    <w:rsid w:val="00264795"/>
    <w:rsid w:val="00265029"/>
    <w:rsid w:val="0026513F"/>
    <w:rsid w:val="00265559"/>
    <w:rsid w:val="00267577"/>
    <w:rsid w:val="00267631"/>
    <w:rsid w:val="00267C9A"/>
    <w:rsid w:val="00270BE0"/>
    <w:rsid w:val="002718DF"/>
    <w:rsid w:val="00271E21"/>
    <w:rsid w:val="002723D7"/>
    <w:rsid w:val="0027311B"/>
    <w:rsid w:val="0027357B"/>
    <w:rsid w:val="00273F5D"/>
    <w:rsid w:val="00273F78"/>
    <w:rsid w:val="002744A4"/>
    <w:rsid w:val="002748EA"/>
    <w:rsid w:val="0028013C"/>
    <w:rsid w:val="00283B3D"/>
    <w:rsid w:val="00283C68"/>
    <w:rsid w:val="00283E6D"/>
    <w:rsid w:val="00284D7A"/>
    <w:rsid w:val="00286087"/>
    <w:rsid w:val="00286897"/>
    <w:rsid w:val="00287EC7"/>
    <w:rsid w:val="00292815"/>
    <w:rsid w:val="00292DC7"/>
    <w:rsid w:val="00292E9B"/>
    <w:rsid w:val="002940BC"/>
    <w:rsid w:val="002948E4"/>
    <w:rsid w:val="00295419"/>
    <w:rsid w:val="00295782"/>
    <w:rsid w:val="00296250"/>
    <w:rsid w:val="002A099E"/>
    <w:rsid w:val="002A0E19"/>
    <w:rsid w:val="002A2C05"/>
    <w:rsid w:val="002A3370"/>
    <w:rsid w:val="002A3543"/>
    <w:rsid w:val="002A4383"/>
    <w:rsid w:val="002A44AB"/>
    <w:rsid w:val="002A4592"/>
    <w:rsid w:val="002A55C3"/>
    <w:rsid w:val="002A5C32"/>
    <w:rsid w:val="002A656D"/>
    <w:rsid w:val="002A79AC"/>
    <w:rsid w:val="002B05AC"/>
    <w:rsid w:val="002B0EBC"/>
    <w:rsid w:val="002B1201"/>
    <w:rsid w:val="002B2E85"/>
    <w:rsid w:val="002B6868"/>
    <w:rsid w:val="002B6AE0"/>
    <w:rsid w:val="002B6D19"/>
    <w:rsid w:val="002B7574"/>
    <w:rsid w:val="002C0007"/>
    <w:rsid w:val="002C01B8"/>
    <w:rsid w:val="002C2F07"/>
    <w:rsid w:val="002C36B2"/>
    <w:rsid w:val="002C40CB"/>
    <w:rsid w:val="002C5AD5"/>
    <w:rsid w:val="002C652B"/>
    <w:rsid w:val="002C66D5"/>
    <w:rsid w:val="002C77A1"/>
    <w:rsid w:val="002C7954"/>
    <w:rsid w:val="002D0513"/>
    <w:rsid w:val="002D2BA0"/>
    <w:rsid w:val="002D32EA"/>
    <w:rsid w:val="002D4D77"/>
    <w:rsid w:val="002D772C"/>
    <w:rsid w:val="002D7D75"/>
    <w:rsid w:val="002E0840"/>
    <w:rsid w:val="002E1880"/>
    <w:rsid w:val="002E1AA7"/>
    <w:rsid w:val="002E2254"/>
    <w:rsid w:val="002E2515"/>
    <w:rsid w:val="002E3472"/>
    <w:rsid w:val="002E3868"/>
    <w:rsid w:val="002E3FC9"/>
    <w:rsid w:val="002E67F6"/>
    <w:rsid w:val="002F0067"/>
    <w:rsid w:val="002F0263"/>
    <w:rsid w:val="002F0A8F"/>
    <w:rsid w:val="002F185D"/>
    <w:rsid w:val="002F1F0E"/>
    <w:rsid w:val="002F21A0"/>
    <w:rsid w:val="002F2742"/>
    <w:rsid w:val="002F2F3B"/>
    <w:rsid w:val="002F41F7"/>
    <w:rsid w:val="002F5536"/>
    <w:rsid w:val="002F595A"/>
    <w:rsid w:val="002F6456"/>
    <w:rsid w:val="002F7071"/>
    <w:rsid w:val="002F75EF"/>
    <w:rsid w:val="002F7720"/>
    <w:rsid w:val="003005D0"/>
    <w:rsid w:val="003013AF"/>
    <w:rsid w:val="00302693"/>
    <w:rsid w:val="00303649"/>
    <w:rsid w:val="00303BA4"/>
    <w:rsid w:val="003042EA"/>
    <w:rsid w:val="00304427"/>
    <w:rsid w:val="00304B29"/>
    <w:rsid w:val="00305023"/>
    <w:rsid w:val="00305840"/>
    <w:rsid w:val="00305C4A"/>
    <w:rsid w:val="00305E71"/>
    <w:rsid w:val="00306111"/>
    <w:rsid w:val="0030772E"/>
    <w:rsid w:val="0030789D"/>
    <w:rsid w:val="003078BA"/>
    <w:rsid w:val="003100F7"/>
    <w:rsid w:val="00311A7A"/>
    <w:rsid w:val="00311B86"/>
    <w:rsid w:val="00311C60"/>
    <w:rsid w:val="00312477"/>
    <w:rsid w:val="003131CD"/>
    <w:rsid w:val="003135B9"/>
    <w:rsid w:val="00313D57"/>
    <w:rsid w:val="00313F1A"/>
    <w:rsid w:val="0031499E"/>
    <w:rsid w:val="00315EFF"/>
    <w:rsid w:val="00315FD9"/>
    <w:rsid w:val="00317C82"/>
    <w:rsid w:val="00322051"/>
    <w:rsid w:val="003223A8"/>
    <w:rsid w:val="00324589"/>
    <w:rsid w:val="00324828"/>
    <w:rsid w:val="00326AF9"/>
    <w:rsid w:val="00331E55"/>
    <w:rsid w:val="00332065"/>
    <w:rsid w:val="00332B40"/>
    <w:rsid w:val="00333891"/>
    <w:rsid w:val="00333F73"/>
    <w:rsid w:val="00334C6B"/>
    <w:rsid w:val="00335338"/>
    <w:rsid w:val="00335909"/>
    <w:rsid w:val="00335B70"/>
    <w:rsid w:val="00335E8A"/>
    <w:rsid w:val="0034135E"/>
    <w:rsid w:val="003426B7"/>
    <w:rsid w:val="003445B3"/>
    <w:rsid w:val="0034474C"/>
    <w:rsid w:val="00344E1F"/>
    <w:rsid w:val="00345AB9"/>
    <w:rsid w:val="00345EF0"/>
    <w:rsid w:val="003473B7"/>
    <w:rsid w:val="003501F5"/>
    <w:rsid w:val="00351A29"/>
    <w:rsid w:val="00351F6E"/>
    <w:rsid w:val="003525B7"/>
    <w:rsid w:val="00353111"/>
    <w:rsid w:val="00354DFE"/>
    <w:rsid w:val="00355091"/>
    <w:rsid w:val="003567CA"/>
    <w:rsid w:val="00357DE5"/>
    <w:rsid w:val="003604E9"/>
    <w:rsid w:val="003606F0"/>
    <w:rsid w:val="00361B10"/>
    <w:rsid w:val="00361F29"/>
    <w:rsid w:val="0036287C"/>
    <w:rsid w:val="0036624F"/>
    <w:rsid w:val="00370B9E"/>
    <w:rsid w:val="003721B9"/>
    <w:rsid w:val="00373701"/>
    <w:rsid w:val="00374031"/>
    <w:rsid w:val="003744F2"/>
    <w:rsid w:val="003746DB"/>
    <w:rsid w:val="00375E24"/>
    <w:rsid w:val="0037653C"/>
    <w:rsid w:val="00376B06"/>
    <w:rsid w:val="003808DA"/>
    <w:rsid w:val="00380D1A"/>
    <w:rsid w:val="00381D47"/>
    <w:rsid w:val="003836CD"/>
    <w:rsid w:val="00384CA0"/>
    <w:rsid w:val="00385A43"/>
    <w:rsid w:val="00386416"/>
    <w:rsid w:val="00386B8F"/>
    <w:rsid w:val="0038718F"/>
    <w:rsid w:val="0038763A"/>
    <w:rsid w:val="00387893"/>
    <w:rsid w:val="00387D73"/>
    <w:rsid w:val="00391AAB"/>
    <w:rsid w:val="00392F99"/>
    <w:rsid w:val="0039343E"/>
    <w:rsid w:val="00394942"/>
    <w:rsid w:val="00396262"/>
    <w:rsid w:val="003962F0"/>
    <w:rsid w:val="00396D22"/>
    <w:rsid w:val="003A05FC"/>
    <w:rsid w:val="003A0859"/>
    <w:rsid w:val="003A0BAA"/>
    <w:rsid w:val="003A2538"/>
    <w:rsid w:val="003A40A3"/>
    <w:rsid w:val="003A57C0"/>
    <w:rsid w:val="003A72F8"/>
    <w:rsid w:val="003B005F"/>
    <w:rsid w:val="003B01F5"/>
    <w:rsid w:val="003B0476"/>
    <w:rsid w:val="003B064E"/>
    <w:rsid w:val="003B1AE5"/>
    <w:rsid w:val="003B2E83"/>
    <w:rsid w:val="003B47BE"/>
    <w:rsid w:val="003B52DA"/>
    <w:rsid w:val="003B617F"/>
    <w:rsid w:val="003B6210"/>
    <w:rsid w:val="003B6741"/>
    <w:rsid w:val="003B7066"/>
    <w:rsid w:val="003C0B73"/>
    <w:rsid w:val="003C0BE5"/>
    <w:rsid w:val="003C0F04"/>
    <w:rsid w:val="003C0F73"/>
    <w:rsid w:val="003C312F"/>
    <w:rsid w:val="003C5E04"/>
    <w:rsid w:val="003C6A75"/>
    <w:rsid w:val="003C72CD"/>
    <w:rsid w:val="003C7C9A"/>
    <w:rsid w:val="003C7F8C"/>
    <w:rsid w:val="003C859C"/>
    <w:rsid w:val="003D11C4"/>
    <w:rsid w:val="003D1DD6"/>
    <w:rsid w:val="003D338F"/>
    <w:rsid w:val="003D4779"/>
    <w:rsid w:val="003D62C6"/>
    <w:rsid w:val="003D62E1"/>
    <w:rsid w:val="003D6D97"/>
    <w:rsid w:val="003D6FE4"/>
    <w:rsid w:val="003D7E84"/>
    <w:rsid w:val="003E095A"/>
    <w:rsid w:val="003E09A4"/>
    <w:rsid w:val="003E108A"/>
    <w:rsid w:val="003E17D7"/>
    <w:rsid w:val="003E2246"/>
    <w:rsid w:val="003E2CC3"/>
    <w:rsid w:val="003E2FFD"/>
    <w:rsid w:val="003E32B5"/>
    <w:rsid w:val="003E5958"/>
    <w:rsid w:val="003E68FE"/>
    <w:rsid w:val="003E6A04"/>
    <w:rsid w:val="003E72F2"/>
    <w:rsid w:val="003F0030"/>
    <w:rsid w:val="003F12DB"/>
    <w:rsid w:val="003F2937"/>
    <w:rsid w:val="003F3C21"/>
    <w:rsid w:val="003F3E51"/>
    <w:rsid w:val="003F3EC7"/>
    <w:rsid w:val="003F4776"/>
    <w:rsid w:val="003F67B7"/>
    <w:rsid w:val="003F77A3"/>
    <w:rsid w:val="0040043D"/>
    <w:rsid w:val="00400FF9"/>
    <w:rsid w:val="00400FFA"/>
    <w:rsid w:val="004011BA"/>
    <w:rsid w:val="0040120E"/>
    <w:rsid w:val="00401D4D"/>
    <w:rsid w:val="00402695"/>
    <w:rsid w:val="0040312A"/>
    <w:rsid w:val="0040411A"/>
    <w:rsid w:val="00404272"/>
    <w:rsid w:val="004052C0"/>
    <w:rsid w:val="00406865"/>
    <w:rsid w:val="004108EA"/>
    <w:rsid w:val="00410C25"/>
    <w:rsid w:val="00410F77"/>
    <w:rsid w:val="004116C9"/>
    <w:rsid w:val="00411754"/>
    <w:rsid w:val="00411A14"/>
    <w:rsid w:val="00412E17"/>
    <w:rsid w:val="00413BCC"/>
    <w:rsid w:val="00414A08"/>
    <w:rsid w:val="00414D36"/>
    <w:rsid w:val="00416249"/>
    <w:rsid w:val="004173A8"/>
    <w:rsid w:val="004173DF"/>
    <w:rsid w:val="00420DD0"/>
    <w:rsid w:val="0042217D"/>
    <w:rsid w:val="004237EA"/>
    <w:rsid w:val="00423918"/>
    <w:rsid w:val="004255B5"/>
    <w:rsid w:val="004269CC"/>
    <w:rsid w:val="00427620"/>
    <w:rsid w:val="00427BC4"/>
    <w:rsid w:val="004304D4"/>
    <w:rsid w:val="00430A27"/>
    <w:rsid w:val="004319E6"/>
    <w:rsid w:val="00432482"/>
    <w:rsid w:val="00432898"/>
    <w:rsid w:val="00433340"/>
    <w:rsid w:val="00433606"/>
    <w:rsid w:val="00433C76"/>
    <w:rsid w:val="00434E82"/>
    <w:rsid w:val="00436325"/>
    <w:rsid w:val="00436C89"/>
    <w:rsid w:val="004374D3"/>
    <w:rsid w:val="004414AB"/>
    <w:rsid w:val="0044171A"/>
    <w:rsid w:val="00441C12"/>
    <w:rsid w:val="00441ED3"/>
    <w:rsid w:val="00442324"/>
    <w:rsid w:val="004448A7"/>
    <w:rsid w:val="0044575C"/>
    <w:rsid w:val="00445B06"/>
    <w:rsid w:val="00445C1C"/>
    <w:rsid w:val="00447835"/>
    <w:rsid w:val="00447855"/>
    <w:rsid w:val="0045014E"/>
    <w:rsid w:val="004523D2"/>
    <w:rsid w:val="0045355C"/>
    <w:rsid w:val="00453F35"/>
    <w:rsid w:val="00454407"/>
    <w:rsid w:val="0045505A"/>
    <w:rsid w:val="0045513B"/>
    <w:rsid w:val="00455A93"/>
    <w:rsid w:val="004570A8"/>
    <w:rsid w:val="00457419"/>
    <w:rsid w:val="00457D35"/>
    <w:rsid w:val="00457E29"/>
    <w:rsid w:val="00460816"/>
    <w:rsid w:val="0046086A"/>
    <w:rsid w:val="004610DF"/>
    <w:rsid w:val="004614C8"/>
    <w:rsid w:val="00461D3D"/>
    <w:rsid w:val="00462E0A"/>
    <w:rsid w:val="00463AD8"/>
    <w:rsid w:val="0046486C"/>
    <w:rsid w:val="004649A9"/>
    <w:rsid w:val="00464AAC"/>
    <w:rsid w:val="004657BC"/>
    <w:rsid w:val="00467239"/>
    <w:rsid w:val="004673A2"/>
    <w:rsid w:val="00467CE0"/>
    <w:rsid w:val="00470891"/>
    <w:rsid w:val="0047439A"/>
    <w:rsid w:val="00474BB8"/>
    <w:rsid w:val="0047632E"/>
    <w:rsid w:val="00476660"/>
    <w:rsid w:val="00477F0B"/>
    <w:rsid w:val="00481986"/>
    <w:rsid w:val="0048365A"/>
    <w:rsid w:val="00483A1C"/>
    <w:rsid w:val="004845FD"/>
    <w:rsid w:val="00486C6C"/>
    <w:rsid w:val="00490E27"/>
    <w:rsid w:val="00491514"/>
    <w:rsid w:val="00491E91"/>
    <w:rsid w:val="00492BE5"/>
    <w:rsid w:val="00493188"/>
    <w:rsid w:val="004938B6"/>
    <w:rsid w:val="00493AB5"/>
    <w:rsid w:val="00494915"/>
    <w:rsid w:val="004949CA"/>
    <w:rsid w:val="00494B44"/>
    <w:rsid w:val="004950F8"/>
    <w:rsid w:val="00495368"/>
    <w:rsid w:val="00495AF4"/>
    <w:rsid w:val="004973E4"/>
    <w:rsid w:val="00497834"/>
    <w:rsid w:val="004A0A9B"/>
    <w:rsid w:val="004A2FFE"/>
    <w:rsid w:val="004A35FC"/>
    <w:rsid w:val="004A4602"/>
    <w:rsid w:val="004A4738"/>
    <w:rsid w:val="004A4A22"/>
    <w:rsid w:val="004A4ADC"/>
    <w:rsid w:val="004A4EF5"/>
    <w:rsid w:val="004A59A6"/>
    <w:rsid w:val="004A5D7D"/>
    <w:rsid w:val="004A5E19"/>
    <w:rsid w:val="004A5E79"/>
    <w:rsid w:val="004A633A"/>
    <w:rsid w:val="004A6BE5"/>
    <w:rsid w:val="004B076D"/>
    <w:rsid w:val="004B128A"/>
    <w:rsid w:val="004B181D"/>
    <w:rsid w:val="004B2F6C"/>
    <w:rsid w:val="004B54A7"/>
    <w:rsid w:val="004B5B41"/>
    <w:rsid w:val="004B6A21"/>
    <w:rsid w:val="004B7769"/>
    <w:rsid w:val="004B7A5B"/>
    <w:rsid w:val="004C041B"/>
    <w:rsid w:val="004C0CCD"/>
    <w:rsid w:val="004C0E0E"/>
    <w:rsid w:val="004C11B7"/>
    <w:rsid w:val="004C1212"/>
    <w:rsid w:val="004C1A4A"/>
    <w:rsid w:val="004C40A0"/>
    <w:rsid w:val="004C52EE"/>
    <w:rsid w:val="004C6823"/>
    <w:rsid w:val="004C6E12"/>
    <w:rsid w:val="004C77A6"/>
    <w:rsid w:val="004D04C8"/>
    <w:rsid w:val="004D0BC2"/>
    <w:rsid w:val="004D0DDA"/>
    <w:rsid w:val="004D0F47"/>
    <w:rsid w:val="004D251B"/>
    <w:rsid w:val="004D2DB1"/>
    <w:rsid w:val="004D310B"/>
    <w:rsid w:val="004D34D8"/>
    <w:rsid w:val="004D3AB5"/>
    <w:rsid w:val="004D44C7"/>
    <w:rsid w:val="004D4563"/>
    <w:rsid w:val="004D56B0"/>
    <w:rsid w:val="004D6419"/>
    <w:rsid w:val="004D6C3D"/>
    <w:rsid w:val="004D6FB7"/>
    <w:rsid w:val="004D6FBB"/>
    <w:rsid w:val="004E080C"/>
    <w:rsid w:val="004E0BD1"/>
    <w:rsid w:val="004E0C4B"/>
    <w:rsid w:val="004E0F3B"/>
    <w:rsid w:val="004E114B"/>
    <w:rsid w:val="004E20B0"/>
    <w:rsid w:val="004E2F5D"/>
    <w:rsid w:val="004E3620"/>
    <w:rsid w:val="004E3AF1"/>
    <w:rsid w:val="004E4B18"/>
    <w:rsid w:val="004E6FFA"/>
    <w:rsid w:val="004E73DA"/>
    <w:rsid w:val="004E7814"/>
    <w:rsid w:val="004F0C57"/>
    <w:rsid w:val="004F1124"/>
    <w:rsid w:val="004F136F"/>
    <w:rsid w:val="004F1FD4"/>
    <w:rsid w:val="004F26B1"/>
    <w:rsid w:val="004F2F61"/>
    <w:rsid w:val="004F5027"/>
    <w:rsid w:val="004F51D0"/>
    <w:rsid w:val="004F530E"/>
    <w:rsid w:val="00500D6D"/>
    <w:rsid w:val="00501A5D"/>
    <w:rsid w:val="005031F4"/>
    <w:rsid w:val="0050402E"/>
    <w:rsid w:val="005051BC"/>
    <w:rsid w:val="005052A8"/>
    <w:rsid w:val="00505668"/>
    <w:rsid w:val="00513AB6"/>
    <w:rsid w:val="00514201"/>
    <w:rsid w:val="00514BA5"/>
    <w:rsid w:val="00514C7D"/>
    <w:rsid w:val="00515143"/>
    <w:rsid w:val="00515800"/>
    <w:rsid w:val="00515F33"/>
    <w:rsid w:val="00516A69"/>
    <w:rsid w:val="005173CC"/>
    <w:rsid w:val="0051797B"/>
    <w:rsid w:val="00517AFE"/>
    <w:rsid w:val="0052128D"/>
    <w:rsid w:val="0052215F"/>
    <w:rsid w:val="005228A1"/>
    <w:rsid w:val="00522959"/>
    <w:rsid w:val="00523E43"/>
    <w:rsid w:val="0052571F"/>
    <w:rsid w:val="005260A2"/>
    <w:rsid w:val="005265C6"/>
    <w:rsid w:val="00526690"/>
    <w:rsid w:val="0053074A"/>
    <w:rsid w:val="0053161A"/>
    <w:rsid w:val="005320B4"/>
    <w:rsid w:val="00532133"/>
    <w:rsid w:val="00532BAB"/>
    <w:rsid w:val="00534383"/>
    <w:rsid w:val="005350B7"/>
    <w:rsid w:val="00536553"/>
    <w:rsid w:val="00536677"/>
    <w:rsid w:val="00536F5B"/>
    <w:rsid w:val="00540081"/>
    <w:rsid w:val="0054112F"/>
    <w:rsid w:val="00542106"/>
    <w:rsid w:val="0054290E"/>
    <w:rsid w:val="00544B1C"/>
    <w:rsid w:val="00545D03"/>
    <w:rsid w:val="005461FF"/>
    <w:rsid w:val="00547365"/>
    <w:rsid w:val="00547CF7"/>
    <w:rsid w:val="00551C34"/>
    <w:rsid w:val="00551D40"/>
    <w:rsid w:val="00551F7E"/>
    <w:rsid w:val="00552963"/>
    <w:rsid w:val="0055363A"/>
    <w:rsid w:val="00554964"/>
    <w:rsid w:val="00554D00"/>
    <w:rsid w:val="0055507B"/>
    <w:rsid w:val="00555EF4"/>
    <w:rsid w:val="00556644"/>
    <w:rsid w:val="00556D5D"/>
    <w:rsid w:val="00557AFC"/>
    <w:rsid w:val="0056120D"/>
    <w:rsid w:val="005621EC"/>
    <w:rsid w:val="00563A4E"/>
    <w:rsid w:val="00563AC4"/>
    <w:rsid w:val="00563DC6"/>
    <w:rsid w:val="00565895"/>
    <w:rsid w:val="0056630B"/>
    <w:rsid w:val="0056732A"/>
    <w:rsid w:val="005724A8"/>
    <w:rsid w:val="00572F24"/>
    <w:rsid w:val="005735B5"/>
    <w:rsid w:val="0057439A"/>
    <w:rsid w:val="00574A8A"/>
    <w:rsid w:val="00580E2E"/>
    <w:rsid w:val="00580F64"/>
    <w:rsid w:val="0058194C"/>
    <w:rsid w:val="00581A2B"/>
    <w:rsid w:val="00581D3D"/>
    <w:rsid w:val="005830D9"/>
    <w:rsid w:val="005847C2"/>
    <w:rsid w:val="00584C95"/>
    <w:rsid w:val="00584EDC"/>
    <w:rsid w:val="00585606"/>
    <w:rsid w:val="00586F34"/>
    <w:rsid w:val="00586F4C"/>
    <w:rsid w:val="005874B2"/>
    <w:rsid w:val="005906CB"/>
    <w:rsid w:val="005908C7"/>
    <w:rsid w:val="00591030"/>
    <w:rsid w:val="00591220"/>
    <w:rsid w:val="005915F7"/>
    <w:rsid w:val="005921AB"/>
    <w:rsid w:val="00592C24"/>
    <w:rsid w:val="00592C56"/>
    <w:rsid w:val="0059339D"/>
    <w:rsid w:val="00595D8E"/>
    <w:rsid w:val="0059609F"/>
    <w:rsid w:val="005960DA"/>
    <w:rsid w:val="005970AB"/>
    <w:rsid w:val="005A05C1"/>
    <w:rsid w:val="005A0CB5"/>
    <w:rsid w:val="005A15A1"/>
    <w:rsid w:val="005A28CB"/>
    <w:rsid w:val="005A3DB7"/>
    <w:rsid w:val="005A4788"/>
    <w:rsid w:val="005A47E4"/>
    <w:rsid w:val="005A529F"/>
    <w:rsid w:val="005A5606"/>
    <w:rsid w:val="005A67E7"/>
    <w:rsid w:val="005A6CB2"/>
    <w:rsid w:val="005B019A"/>
    <w:rsid w:val="005B11CB"/>
    <w:rsid w:val="005B1F6D"/>
    <w:rsid w:val="005B2B84"/>
    <w:rsid w:val="005B306A"/>
    <w:rsid w:val="005B376D"/>
    <w:rsid w:val="005B49BA"/>
    <w:rsid w:val="005B4AC6"/>
    <w:rsid w:val="005B615E"/>
    <w:rsid w:val="005B7796"/>
    <w:rsid w:val="005C02AC"/>
    <w:rsid w:val="005C17E4"/>
    <w:rsid w:val="005C66BC"/>
    <w:rsid w:val="005D2B6A"/>
    <w:rsid w:val="005D35D8"/>
    <w:rsid w:val="005D4B4F"/>
    <w:rsid w:val="005D50DD"/>
    <w:rsid w:val="005D53C9"/>
    <w:rsid w:val="005D5D47"/>
    <w:rsid w:val="005D62B8"/>
    <w:rsid w:val="005D63FC"/>
    <w:rsid w:val="005E0A47"/>
    <w:rsid w:val="005E162C"/>
    <w:rsid w:val="005E1894"/>
    <w:rsid w:val="005E1C1E"/>
    <w:rsid w:val="005E22CD"/>
    <w:rsid w:val="005E309E"/>
    <w:rsid w:val="005E3459"/>
    <w:rsid w:val="005E4EDA"/>
    <w:rsid w:val="005E6963"/>
    <w:rsid w:val="005E6B45"/>
    <w:rsid w:val="005E6DDE"/>
    <w:rsid w:val="005E7A93"/>
    <w:rsid w:val="005F0986"/>
    <w:rsid w:val="005F0B95"/>
    <w:rsid w:val="005F28B0"/>
    <w:rsid w:val="005F3378"/>
    <w:rsid w:val="005F39AA"/>
    <w:rsid w:val="005F3C15"/>
    <w:rsid w:val="005F5D3C"/>
    <w:rsid w:val="005F5FFB"/>
    <w:rsid w:val="005F6512"/>
    <w:rsid w:val="005F6D4C"/>
    <w:rsid w:val="005F6EEE"/>
    <w:rsid w:val="00601CBD"/>
    <w:rsid w:val="006031F9"/>
    <w:rsid w:val="00603713"/>
    <w:rsid w:val="00603C37"/>
    <w:rsid w:val="006043B3"/>
    <w:rsid w:val="00604BDF"/>
    <w:rsid w:val="0060555C"/>
    <w:rsid w:val="006075DB"/>
    <w:rsid w:val="0060777D"/>
    <w:rsid w:val="006078F5"/>
    <w:rsid w:val="00607D69"/>
    <w:rsid w:val="00611DDB"/>
    <w:rsid w:val="00612748"/>
    <w:rsid w:val="00612C6B"/>
    <w:rsid w:val="006130C9"/>
    <w:rsid w:val="006151C9"/>
    <w:rsid w:val="00615708"/>
    <w:rsid w:val="006159A2"/>
    <w:rsid w:val="00617B24"/>
    <w:rsid w:val="00617B6D"/>
    <w:rsid w:val="0062039E"/>
    <w:rsid w:val="00620A6B"/>
    <w:rsid w:val="0062109E"/>
    <w:rsid w:val="00621852"/>
    <w:rsid w:val="006230A1"/>
    <w:rsid w:val="00623D36"/>
    <w:rsid w:val="00623FAD"/>
    <w:rsid w:val="00624498"/>
    <w:rsid w:val="00624E97"/>
    <w:rsid w:val="0062518F"/>
    <w:rsid w:val="00626D0F"/>
    <w:rsid w:val="00630A0F"/>
    <w:rsid w:val="00630F0B"/>
    <w:rsid w:val="00631309"/>
    <w:rsid w:val="00633038"/>
    <w:rsid w:val="006334F9"/>
    <w:rsid w:val="00633558"/>
    <w:rsid w:val="00633F22"/>
    <w:rsid w:val="0063431B"/>
    <w:rsid w:val="0063485C"/>
    <w:rsid w:val="00635603"/>
    <w:rsid w:val="006357DE"/>
    <w:rsid w:val="0063591D"/>
    <w:rsid w:val="006373AC"/>
    <w:rsid w:val="006379B0"/>
    <w:rsid w:val="00637FB2"/>
    <w:rsid w:val="00640B2C"/>
    <w:rsid w:val="00641E2B"/>
    <w:rsid w:val="00642EC1"/>
    <w:rsid w:val="0064336C"/>
    <w:rsid w:val="00643D69"/>
    <w:rsid w:val="006454CD"/>
    <w:rsid w:val="00645FB7"/>
    <w:rsid w:val="006474CA"/>
    <w:rsid w:val="0064754C"/>
    <w:rsid w:val="00650C0F"/>
    <w:rsid w:val="006525A6"/>
    <w:rsid w:val="00653C9A"/>
    <w:rsid w:val="006542A2"/>
    <w:rsid w:val="00654979"/>
    <w:rsid w:val="00654C01"/>
    <w:rsid w:val="00655957"/>
    <w:rsid w:val="00655A72"/>
    <w:rsid w:val="0065615F"/>
    <w:rsid w:val="00656B1A"/>
    <w:rsid w:val="00657930"/>
    <w:rsid w:val="00657E26"/>
    <w:rsid w:val="00657F45"/>
    <w:rsid w:val="006619D7"/>
    <w:rsid w:val="00661A1C"/>
    <w:rsid w:val="00661A53"/>
    <w:rsid w:val="00662FF9"/>
    <w:rsid w:val="00663487"/>
    <w:rsid w:val="00663904"/>
    <w:rsid w:val="006641A1"/>
    <w:rsid w:val="00665A77"/>
    <w:rsid w:val="00665EEA"/>
    <w:rsid w:val="00666A77"/>
    <w:rsid w:val="00666DD0"/>
    <w:rsid w:val="0067066C"/>
    <w:rsid w:val="0067077B"/>
    <w:rsid w:val="006709DC"/>
    <w:rsid w:val="00670B1C"/>
    <w:rsid w:val="006711F9"/>
    <w:rsid w:val="00671545"/>
    <w:rsid w:val="006717D5"/>
    <w:rsid w:val="00672A11"/>
    <w:rsid w:val="00672E7D"/>
    <w:rsid w:val="006730BD"/>
    <w:rsid w:val="0067323D"/>
    <w:rsid w:val="00674E5D"/>
    <w:rsid w:val="00680E51"/>
    <w:rsid w:val="00681733"/>
    <w:rsid w:val="00681CCB"/>
    <w:rsid w:val="00681EF5"/>
    <w:rsid w:val="00682C83"/>
    <w:rsid w:val="00683508"/>
    <w:rsid w:val="00683B5F"/>
    <w:rsid w:val="00685253"/>
    <w:rsid w:val="006869FA"/>
    <w:rsid w:val="006876B7"/>
    <w:rsid w:val="00691763"/>
    <w:rsid w:val="00691F72"/>
    <w:rsid w:val="00692889"/>
    <w:rsid w:val="00692EC1"/>
    <w:rsid w:val="006932B9"/>
    <w:rsid w:val="006938A5"/>
    <w:rsid w:val="006946BD"/>
    <w:rsid w:val="00694CE9"/>
    <w:rsid w:val="00694F73"/>
    <w:rsid w:val="00695471"/>
    <w:rsid w:val="00697057"/>
    <w:rsid w:val="006A1362"/>
    <w:rsid w:val="006A146C"/>
    <w:rsid w:val="006A1648"/>
    <w:rsid w:val="006A2335"/>
    <w:rsid w:val="006A261C"/>
    <w:rsid w:val="006A2B1B"/>
    <w:rsid w:val="006A2BEE"/>
    <w:rsid w:val="006A2D98"/>
    <w:rsid w:val="006A3877"/>
    <w:rsid w:val="006A3C9C"/>
    <w:rsid w:val="006A44D3"/>
    <w:rsid w:val="006A4B49"/>
    <w:rsid w:val="006A4CD8"/>
    <w:rsid w:val="006A594E"/>
    <w:rsid w:val="006A64D2"/>
    <w:rsid w:val="006A727C"/>
    <w:rsid w:val="006A76F0"/>
    <w:rsid w:val="006B0BA7"/>
    <w:rsid w:val="006B1D32"/>
    <w:rsid w:val="006B1F8E"/>
    <w:rsid w:val="006B2347"/>
    <w:rsid w:val="006B2D25"/>
    <w:rsid w:val="006B49FA"/>
    <w:rsid w:val="006B501C"/>
    <w:rsid w:val="006B547B"/>
    <w:rsid w:val="006B68D0"/>
    <w:rsid w:val="006B785C"/>
    <w:rsid w:val="006B7F1E"/>
    <w:rsid w:val="006C03BA"/>
    <w:rsid w:val="006C03DB"/>
    <w:rsid w:val="006C130E"/>
    <w:rsid w:val="006C2604"/>
    <w:rsid w:val="006C2AEF"/>
    <w:rsid w:val="006C2BDA"/>
    <w:rsid w:val="006C3C1E"/>
    <w:rsid w:val="006C4354"/>
    <w:rsid w:val="006C4498"/>
    <w:rsid w:val="006C5E22"/>
    <w:rsid w:val="006C6216"/>
    <w:rsid w:val="006C6436"/>
    <w:rsid w:val="006C6E7F"/>
    <w:rsid w:val="006C726A"/>
    <w:rsid w:val="006C728B"/>
    <w:rsid w:val="006D00A1"/>
    <w:rsid w:val="006D0903"/>
    <w:rsid w:val="006D0BCF"/>
    <w:rsid w:val="006D1600"/>
    <w:rsid w:val="006D1CDB"/>
    <w:rsid w:val="006D2C94"/>
    <w:rsid w:val="006D34E9"/>
    <w:rsid w:val="006D36E5"/>
    <w:rsid w:val="006D37E8"/>
    <w:rsid w:val="006D3AB5"/>
    <w:rsid w:val="006D66A6"/>
    <w:rsid w:val="006D7D67"/>
    <w:rsid w:val="006E249C"/>
    <w:rsid w:val="006E3CE7"/>
    <w:rsid w:val="006F1A40"/>
    <w:rsid w:val="006F1E54"/>
    <w:rsid w:val="006F1FF7"/>
    <w:rsid w:val="006F27F7"/>
    <w:rsid w:val="006F312F"/>
    <w:rsid w:val="006F3A5B"/>
    <w:rsid w:val="006F3ED8"/>
    <w:rsid w:val="006F4CBD"/>
    <w:rsid w:val="006F504D"/>
    <w:rsid w:val="006F58C1"/>
    <w:rsid w:val="006F5FAF"/>
    <w:rsid w:val="006F621D"/>
    <w:rsid w:val="006F6622"/>
    <w:rsid w:val="006F674B"/>
    <w:rsid w:val="0070021D"/>
    <w:rsid w:val="007010E4"/>
    <w:rsid w:val="0070178F"/>
    <w:rsid w:val="00702599"/>
    <w:rsid w:val="0070282C"/>
    <w:rsid w:val="00702A57"/>
    <w:rsid w:val="0070325F"/>
    <w:rsid w:val="00703A42"/>
    <w:rsid w:val="00703A77"/>
    <w:rsid w:val="0070458C"/>
    <w:rsid w:val="00705295"/>
    <w:rsid w:val="007052E9"/>
    <w:rsid w:val="00706FBB"/>
    <w:rsid w:val="00710750"/>
    <w:rsid w:val="00711E0A"/>
    <w:rsid w:val="007135D3"/>
    <w:rsid w:val="00713B1D"/>
    <w:rsid w:val="00714C10"/>
    <w:rsid w:val="007153FD"/>
    <w:rsid w:val="007156E8"/>
    <w:rsid w:val="00716229"/>
    <w:rsid w:val="00716986"/>
    <w:rsid w:val="00720C3C"/>
    <w:rsid w:val="0072180B"/>
    <w:rsid w:val="007224C2"/>
    <w:rsid w:val="007229A5"/>
    <w:rsid w:val="00722ABC"/>
    <w:rsid w:val="00722F85"/>
    <w:rsid w:val="0072371D"/>
    <w:rsid w:val="00724065"/>
    <w:rsid w:val="00725581"/>
    <w:rsid w:val="0072587A"/>
    <w:rsid w:val="00727BCC"/>
    <w:rsid w:val="007302CD"/>
    <w:rsid w:val="007306C1"/>
    <w:rsid w:val="007307FE"/>
    <w:rsid w:val="00730813"/>
    <w:rsid w:val="00731C76"/>
    <w:rsid w:val="00731DF7"/>
    <w:rsid w:val="0073294B"/>
    <w:rsid w:val="00734102"/>
    <w:rsid w:val="00734417"/>
    <w:rsid w:val="007349C6"/>
    <w:rsid w:val="00735036"/>
    <w:rsid w:val="0073550D"/>
    <w:rsid w:val="007366BD"/>
    <w:rsid w:val="00737F5F"/>
    <w:rsid w:val="00740120"/>
    <w:rsid w:val="0074019E"/>
    <w:rsid w:val="00741B69"/>
    <w:rsid w:val="00742E93"/>
    <w:rsid w:val="00744539"/>
    <w:rsid w:val="00745926"/>
    <w:rsid w:val="00746900"/>
    <w:rsid w:val="00750437"/>
    <w:rsid w:val="00752168"/>
    <w:rsid w:val="00752634"/>
    <w:rsid w:val="00754A86"/>
    <w:rsid w:val="0075590F"/>
    <w:rsid w:val="00756C66"/>
    <w:rsid w:val="00757CA7"/>
    <w:rsid w:val="00761522"/>
    <w:rsid w:val="007619ED"/>
    <w:rsid w:val="00761AED"/>
    <w:rsid w:val="00762317"/>
    <w:rsid w:val="007628A3"/>
    <w:rsid w:val="0076495D"/>
    <w:rsid w:val="00765BF5"/>
    <w:rsid w:val="007665BC"/>
    <w:rsid w:val="007700CD"/>
    <w:rsid w:val="00770D44"/>
    <w:rsid w:val="00770D67"/>
    <w:rsid w:val="00770F80"/>
    <w:rsid w:val="00771CD6"/>
    <w:rsid w:val="007746BC"/>
    <w:rsid w:val="00774E0B"/>
    <w:rsid w:val="00775BF4"/>
    <w:rsid w:val="00776515"/>
    <w:rsid w:val="007809B4"/>
    <w:rsid w:val="00780B2A"/>
    <w:rsid w:val="00780DC5"/>
    <w:rsid w:val="0078579B"/>
    <w:rsid w:val="00785D8C"/>
    <w:rsid w:val="00786A6D"/>
    <w:rsid w:val="007871C6"/>
    <w:rsid w:val="00787CD3"/>
    <w:rsid w:val="00790188"/>
    <w:rsid w:val="007908EA"/>
    <w:rsid w:val="00790B7F"/>
    <w:rsid w:val="00791892"/>
    <w:rsid w:val="00792BF0"/>
    <w:rsid w:val="0079670F"/>
    <w:rsid w:val="007A0480"/>
    <w:rsid w:val="007A2683"/>
    <w:rsid w:val="007A272A"/>
    <w:rsid w:val="007A3908"/>
    <w:rsid w:val="007A3D14"/>
    <w:rsid w:val="007A3D69"/>
    <w:rsid w:val="007A5544"/>
    <w:rsid w:val="007A5F1F"/>
    <w:rsid w:val="007A69ED"/>
    <w:rsid w:val="007A7C77"/>
    <w:rsid w:val="007B08F6"/>
    <w:rsid w:val="007B0BA3"/>
    <w:rsid w:val="007B1078"/>
    <w:rsid w:val="007B1EE7"/>
    <w:rsid w:val="007B2B00"/>
    <w:rsid w:val="007B2E4D"/>
    <w:rsid w:val="007B3266"/>
    <w:rsid w:val="007B44B2"/>
    <w:rsid w:val="007B4E90"/>
    <w:rsid w:val="007B5B14"/>
    <w:rsid w:val="007B64E0"/>
    <w:rsid w:val="007B6F8A"/>
    <w:rsid w:val="007B7F8F"/>
    <w:rsid w:val="007C09B7"/>
    <w:rsid w:val="007C1184"/>
    <w:rsid w:val="007C131C"/>
    <w:rsid w:val="007C1EAD"/>
    <w:rsid w:val="007C1F60"/>
    <w:rsid w:val="007C2882"/>
    <w:rsid w:val="007C29A6"/>
    <w:rsid w:val="007C29F4"/>
    <w:rsid w:val="007C2DE7"/>
    <w:rsid w:val="007C51D0"/>
    <w:rsid w:val="007C67E2"/>
    <w:rsid w:val="007C6AF1"/>
    <w:rsid w:val="007C73C7"/>
    <w:rsid w:val="007C77DB"/>
    <w:rsid w:val="007D02AA"/>
    <w:rsid w:val="007D1924"/>
    <w:rsid w:val="007D1B1E"/>
    <w:rsid w:val="007D1B48"/>
    <w:rsid w:val="007D4C30"/>
    <w:rsid w:val="007D6A38"/>
    <w:rsid w:val="007E07F4"/>
    <w:rsid w:val="007E1F27"/>
    <w:rsid w:val="007E2B57"/>
    <w:rsid w:val="007E3644"/>
    <w:rsid w:val="007E56AF"/>
    <w:rsid w:val="007E645F"/>
    <w:rsid w:val="007E67FC"/>
    <w:rsid w:val="007E6893"/>
    <w:rsid w:val="007F189F"/>
    <w:rsid w:val="007F345D"/>
    <w:rsid w:val="007F3518"/>
    <w:rsid w:val="007F3B48"/>
    <w:rsid w:val="007F4430"/>
    <w:rsid w:val="007F649A"/>
    <w:rsid w:val="007F658E"/>
    <w:rsid w:val="008004C4"/>
    <w:rsid w:val="008012CF"/>
    <w:rsid w:val="0080262E"/>
    <w:rsid w:val="008036B6"/>
    <w:rsid w:val="00804C25"/>
    <w:rsid w:val="00804FAF"/>
    <w:rsid w:val="00805378"/>
    <w:rsid w:val="008057CD"/>
    <w:rsid w:val="008073BB"/>
    <w:rsid w:val="00807789"/>
    <w:rsid w:val="00811D8C"/>
    <w:rsid w:val="008131E1"/>
    <w:rsid w:val="00815418"/>
    <w:rsid w:val="008159C8"/>
    <w:rsid w:val="00815C2E"/>
    <w:rsid w:val="00817DCA"/>
    <w:rsid w:val="0082037C"/>
    <w:rsid w:val="00822D73"/>
    <w:rsid w:val="00823DAF"/>
    <w:rsid w:val="0082413F"/>
    <w:rsid w:val="0082503F"/>
    <w:rsid w:val="00825A18"/>
    <w:rsid w:val="00825DA2"/>
    <w:rsid w:val="00830221"/>
    <w:rsid w:val="00830E3C"/>
    <w:rsid w:val="00831258"/>
    <w:rsid w:val="00831B3D"/>
    <w:rsid w:val="00832C29"/>
    <w:rsid w:val="00833AB6"/>
    <w:rsid w:val="0083471E"/>
    <w:rsid w:val="008347E3"/>
    <w:rsid w:val="008349B1"/>
    <w:rsid w:val="00835546"/>
    <w:rsid w:val="0083565F"/>
    <w:rsid w:val="008367DC"/>
    <w:rsid w:val="00840B3E"/>
    <w:rsid w:val="00840E0E"/>
    <w:rsid w:val="00842130"/>
    <w:rsid w:val="008433DA"/>
    <w:rsid w:val="008438BB"/>
    <w:rsid w:val="0084431D"/>
    <w:rsid w:val="008446C1"/>
    <w:rsid w:val="0084471A"/>
    <w:rsid w:val="008472BF"/>
    <w:rsid w:val="008475E2"/>
    <w:rsid w:val="00847C7F"/>
    <w:rsid w:val="00847FF9"/>
    <w:rsid w:val="00852495"/>
    <w:rsid w:val="0085260F"/>
    <w:rsid w:val="00853ED5"/>
    <w:rsid w:val="00855AB3"/>
    <w:rsid w:val="00855E4E"/>
    <w:rsid w:val="0085738C"/>
    <w:rsid w:val="00857643"/>
    <w:rsid w:val="00860A2F"/>
    <w:rsid w:val="00860F04"/>
    <w:rsid w:val="008615C6"/>
    <w:rsid w:val="0086185D"/>
    <w:rsid w:val="00861EA1"/>
    <w:rsid w:val="008638F7"/>
    <w:rsid w:val="00863BF6"/>
    <w:rsid w:val="00863E50"/>
    <w:rsid w:val="00867662"/>
    <w:rsid w:val="00870298"/>
    <w:rsid w:val="00871716"/>
    <w:rsid w:val="008747D6"/>
    <w:rsid w:val="00876B73"/>
    <w:rsid w:val="00876FBB"/>
    <w:rsid w:val="0088097A"/>
    <w:rsid w:val="008815E7"/>
    <w:rsid w:val="00881612"/>
    <w:rsid w:val="00881B73"/>
    <w:rsid w:val="008826F5"/>
    <w:rsid w:val="008835CC"/>
    <w:rsid w:val="00885032"/>
    <w:rsid w:val="00885CCC"/>
    <w:rsid w:val="0089041E"/>
    <w:rsid w:val="00891D8A"/>
    <w:rsid w:val="00892640"/>
    <w:rsid w:val="008932B1"/>
    <w:rsid w:val="0089526A"/>
    <w:rsid w:val="00896904"/>
    <w:rsid w:val="00896B13"/>
    <w:rsid w:val="008970C5"/>
    <w:rsid w:val="00897359"/>
    <w:rsid w:val="00897DC2"/>
    <w:rsid w:val="008A0624"/>
    <w:rsid w:val="008A149C"/>
    <w:rsid w:val="008A2805"/>
    <w:rsid w:val="008A2A20"/>
    <w:rsid w:val="008A302B"/>
    <w:rsid w:val="008A3B53"/>
    <w:rsid w:val="008A3B67"/>
    <w:rsid w:val="008A3D2C"/>
    <w:rsid w:val="008A45CB"/>
    <w:rsid w:val="008A4986"/>
    <w:rsid w:val="008A77B2"/>
    <w:rsid w:val="008A78E9"/>
    <w:rsid w:val="008A7BE4"/>
    <w:rsid w:val="008B1516"/>
    <w:rsid w:val="008B15C6"/>
    <w:rsid w:val="008B2BE2"/>
    <w:rsid w:val="008B2E32"/>
    <w:rsid w:val="008B44B3"/>
    <w:rsid w:val="008B514E"/>
    <w:rsid w:val="008B6313"/>
    <w:rsid w:val="008B6418"/>
    <w:rsid w:val="008B6AAB"/>
    <w:rsid w:val="008B6CD0"/>
    <w:rsid w:val="008B7201"/>
    <w:rsid w:val="008B7ED1"/>
    <w:rsid w:val="008C011F"/>
    <w:rsid w:val="008C06C7"/>
    <w:rsid w:val="008C0F8C"/>
    <w:rsid w:val="008C1F82"/>
    <w:rsid w:val="008C2ED6"/>
    <w:rsid w:val="008C3B7A"/>
    <w:rsid w:val="008C3DF1"/>
    <w:rsid w:val="008C5C2B"/>
    <w:rsid w:val="008C5D69"/>
    <w:rsid w:val="008C7D0B"/>
    <w:rsid w:val="008D1D09"/>
    <w:rsid w:val="008D39D6"/>
    <w:rsid w:val="008E00E2"/>
    <w:rsid w:val="008E0D06"/>
    <w:rsid w:val="008E1432"/>
    <w:rsid w:val="008E14C6"/>
    <w:rsid w:val="008E16E2"/>
    <w:rsid w:val="008E3BF4"/>
    <w:rsid w:val="008E5E2F"/>
    <w:rsid w:val="008E6AC2"/>
    <w:rsid w:val="008E73C2"/>
    <w:rsid w:val="008F0605"/>
    <w:rsid w:val="008F0B3F"/>
    <w:rsid w:val="008F236C"/>
    <w:rsid w:val="008F2F73"/>
    <w:rsid w:val="008F5A81"/>
    <w:rsid w:val="00900512"/>
    <w:rsid w:val="009005F0"/>
    <w:rsid w:val="00900B93"/>
    <w:rsid w:val="009013ED"/>
    <w:rsid w:val="00901E4D"/>
    <w:rsid w:val="00902026"/>
    <w:rsid w:val="009038AA"/>
    <w:rsid w:val="00903F09"/>
    <w:rsid w:val="009051FA"/>
    <w:rsid w:val="00905A00"/>
    <w:rsid w:val="00906D86"/>
    <w:rsid w:val="00907505"/>
    <w:rsid w:val="009104FA"/>
    <w:rsid w:val="0091087F"/>
    <w:rsid w:val="0091094C"/>
    <w:rsid w:val="00911136"/>
    <w:rsid w:val="009154FD"/>
    <w:rsid w:val="00915ADE"/>
    <w:rsid w:val="00915C38"/>
    <w:rsid w:val="00915EDA"/>
    <w:rsid w:val="00917D2D"/>
    <w:rsid w:val="0092078B"/>
    <w:rsid w:val="00920E86"/>
    <w:rsid w:val="00921164"/>
    <w:rsid w:val="00923146"/>
    <w:rsid w:val="009231E4"/>
    <w:rsid w:val="009232E1"/>
    <w:rsid w:val="009234AF"/>
    <w:rsid w:val="00923AB6"/>
    <w:rsid w:val="00925759"/>
    <w:rsid w:val="00925B26"/>
    <w:rsid w:val="00925B64"/>
    <w:rsid w:val="0092638C"/>
    <w:rsid w:val="00926EB0"/>
    <w:rsid w:val="00927B39"/>
    <w:rsid w:val="00930871"/>
    <w:rsid w:val="009317E4"/>
    <w:rsid w:val="00931DA9"/>
    <w:rsid w:val="00931EC7"/>
    <w:rsid w:val="009322B2"/>
    <w:rsid w:val="00933716"/>
    <w:rsid w:val="00934D55"/>
    <w:rsid w:val="00936187"/>
    <w:rsid w:val="00937804"/>
    <w:rsid w:val="00940661"/>
    <w:rsid w:val="0094097D"/>
    <w:rsid w:val="009409AF"/>
    <w:rsid w:val="00940D17"/>
    <w:rsid w:val="009410E3"/>
    <w:rsid w:val="009413A4"/>
    <w:rsid w:val="00942CBD"/>
    <w:rsid w:val="009433B7"/>
    <w:rsid w:val="00943F65"/>
    <w:rsid w:val="00945E7F"/>
    <w:rsid w:val="00945F9B"/>
    <w:rsid w:val="009467D0"/>
    <w:rsid w:val="00950019"/>
    <w:rsid w:val="009507B6"/>
    <w:rsid w:val="00952050"/>
    <w:rsid w:val="00953904"/>
    <w:rsid w:val="00956309"/>
    <w:rsid w:val="00956F29"/>
    <w:rsid w:val="009576DD"/>
    <w:rsid w:val="00957DE2"/>
    <w:rsid w:val="00960218"/>
    <w:rsid w:val="009607DF"/>
    <w:rsid w:val="009616DB"/>
    <w:rsid w:val="00962B87"/>
    <w:rsid w:val="00964D79"/>
    <w:rsid w:val="00967479"/>
    <w:rsid w:val="009705F8"/>
    <w:rsid w:val="009735F3"/>
    <w:rsid w:val="00973B68"/>
    <w:rsid w:val="009759A5"/>
    <w:rsid w:val="00976036"/>
    <w:rsid w:val="00976492"/>
    <w:rsid w:val="00976EDE"/>
    <w:rsid w:val="00977269"/>
    <w:rsid w:val="009800CB"/>
    <w:rsid w:val="0098045A"/>
    <w:rsid w:val="009815D1"/>
    <w:rsid w:val="00981FB7"/>
    <w:rsid w:val="009834F3"/>
    <w:rsid w:val="00984A66"/>
    <w:rsid w:val="00984C11"/>
    <w:rsid w:val="00985228"/>
    <w:rsid w:val="00985AC3"/>
    <w:rsid w:val="00986598"/>
    <w:rsid w:val="00986A7C"/>
    <w:rsid w:val="00986F8C"/>
    <w:rsid w:val="0099015C"/>
    <w:rsid w:val="0099079C"/>
    <w:rsid w:val="0099261C"/>
    <w:rsid w:val="009926A0"/>
    <w:rsid w:val="009929BD"/>
    <w:rsid w:val="0099312E"/>
    <w:rsid w:val="0099370E"/>
    <w:rsid w:val="00993DDD"/>
    <w:rsid w:val="00996992"/>
    <w:rsid w:val="00996DFC"/>
    <w:rsid w:val="00997EEE"/>
    <w:rsid w:val="009A1CCC"/>
    <w:rsid w:val="009A2000"/>
    <w:rsid w:val="009A32BD"/>
    <w:rsid w:val="009A43B1"/>
    <w:rsid w:val="009A551D"/>
    <w:rsid w:val="009A69C2"/>
    <w:rsid w:val="009A7DBA"/>
    <w:rsid w:val="009B0F6E"/>
    <w:rsid w:val="009B2D0D"/>
    <w:rsid w:val="009B3AF9"/>
    <w:rsid w:val="009B3F7C"/>
    <w:rsid w:val="009B484B"/>
    <w:rsid w:val="009B5299"/>
    <w:rsid w:val="009B62CD"/>
    <w:rsid w:val="009C02A6"/>
    <w:rsid w:val="009C06A4"/>
    <w:rsid w:val="009C0F49"/>
    <w:rsid w:val="009C0F65"/>
    <w:rsid w:val="009C1A89"/>
    <w:rsid w:val="009C1BCE"/>
    <w:rsid w:val="009C27D4"/>
    <w:rsid w:val="009C2B91"/>
    <w:rsid w:val="009C30C4"/>
    <w:rsid w:val="009C35E5"/>
    <w:rsid w:val="009C38A6"/>
    <w:rsid w:val="009C3ADA"/>
    <w:rsid w:val="009C42D5"/>
    <w:rsid w:val="009C592D"/>
    <w:rsid w:val="009C59B9"/>
    <w:rsid w:val="009C688E"/>
    <w:rsid w:val="009D26D9"/>
    <w:rsid w:val="009D3250"/>
    <w:rsid w:val="009D35ED"/>
    <w:rsid w:val="009D3CEB"/>
    <w:rsid w:val="009D506D"/>
    <w:rsid w:val="009D59FE"/>
    <w:rsid w:val="009D5A64"/>
    <w:rsid w:val="009D6808"/>
    <w:rsid w:val="009D76B9"/>
    <w:rsid w:val="009E0B54"/>
    <w:rsid w:val="009E0C4E"/>
    <w:rsid w:val="009E1686"/>
    <w:rsid w:val="009E207D"/>
    <w:rsid w:val="009E2FA5"/>
    <w:rsid w:val="009E4F93"/>
    <w:rsid w:val="009E59A0"/>
    <w:rsid w:val="009E6E7A"/>
    <w:rsid w:val="009E6FD6"/>
    <w:rsid w:val="009E7634"/>
    <w:rsid w:val="009E7A36"/>
    <w:rsid w:val="009F06AE"/>
    <w:rsid w:val="009F1507"/>
    <w:rsid w:val="009F19AD"/>
    <w:rsid w:val="009F2441"/>
    <w:rsid w:val="009F34D2"/>
    <w:rsid w:val="009F4A0D"/>
    <w:rsid w:val="009F562F"/>
    <w:rsid w:val="009F75AD"/>
    <w:rsid w:val="00A0021E"/>
    <w:rsid w:val="00A008A9"/>
    <w:rsid w:val="00A01614"/>
    <w:rsid w:val="00A01901"/>
    <w:rsid w:val="00A01C58"/>
    <w:rsid w:val="00A02268"/>
    <w:rsid w:val="00A027D8"/>
    <w:rsid w:val="00A032EB"/>
    <w:rsid w:val="00A04A95"/>
    <w:rsid w:val="00A04B0F"/>
    <w:rsid w:val="00A06C0C"/>
    <w:rsid w:val="00A07054"/>
    <w:rsid w:val="00A102BA"/>
    <w:rsid w:val="00A105CF"/>
    <w:rsid w:val="00A109E2"/>
    <w:rsid w:val="00A10A09"/>
    <w:rsid w:val="00A11B4B"/>
    <w:rsid w:val="00A12C76"/>
    <w:rsid w:val="00A131DD"/>
    <w:rsid w:val="00A13FFB"/>
    <w:rsid w:val="00A15077"/>
    <w:rsid w:val="00A15194"/>
    <w:rsid w:val="00A15209"/>
    <w:rsid w:val="00A15797"/>
    <w:rsid w:val="00A16C36"/>
    <w:rsid w:val="00A17229"/>
    <w:rsid w:val="00A173BF"/>
    <w:rsid w:val="00A17C19"/>
    <w:rsid w:val="00A20BE9"/>
    <w:rsid w:val="00A20DA9"/>
    <w:rsid w:val="00A20F1F"/>
    <w:rsid w:val="00A211C2"/>
    <w:rsid w:val="00A2129D"/>
    <w:rsid w:val="00A21864"/>
    <w:rsid w:val="00A226D4"/>
    <w:rsid w:val="00A23847"/>
    <w:rsid w:val="00A23F43"/>
    <w:rsid w:val="00A24453"/>
    <w:rsid w:val="00A24778"/>
    <w:rsid w:val="00A2519A"/>
    <w:rsid w:val="00A2771E"/>
    <w:rsid w:val="00A27FAE"/>
    <w:rsid w:val="00A316E7"/>
    <w:rsid w:val="00A31769"/>
    <w:rsid w:val="00A3259F"/>
    <w:rsid w:val="00A33AE9"/>
    <w:rsid w:val="00A3403F"/>
    <w:rsid w:val="00A35592"/>
    <w:rsid w:val="00A35C2C"/>
    <w:rsid w:val="00A360F4"/>
    <w:rsid w:val="00A36EAB"/>
    <w:rsid w:val="00A40310"/>
    <w:rsid w:val="00A405CC"/>
    <w:rsid w:val="00A4092E"/>
    <w:rsid w:val="00A4199A"/>
    <w:rsid w:val="00A43712"/>
    <w:rsid w:val="00A43C12"/>
    <w:rsid w:val="00A45BFD"/>
    <w:rsid w:val="00A45E03"/>
    <w:rsid w:val="00A4611E"/>
    <w:rsid w:val="00A47B29"/>
    <w:rsid w:val="00A50203"/>
    <w:rsid w:val="00A51E29"/>
    <w:rsid w:val="00A51E3A"/>
    <w:rsid w:val="00A55285"/>
    <w:rsid w:val="00A57EEF"/>
    <w:rsid w:val="00A60D36"/>
    <w:rsid w:val="00A63043"/>
    <w:rsid w:val="00A6306E"/>
    <w:rsid w:val="00A64053"/>
    <w:rsid w:val="00A6491F"/>
    <w:rsid w:val="00A64C8D"/>
    <w:rsid w:val="00A65BF1"/>
    <w:rsid w:val="00A663A0"/>
    <w:rsid w:val="00A6772A"/>
    <w:rsid w:val="00A6773F"/>
    <w:rsid w:val="00A70837"/>
    <w:rsid w:val="00A70A9C"/>
    <w:rsid w:val="00A72747"/>
    <w:rsid w:val="00A72E10"/>
    <w:rsid w:val="00A73F84"/>
    <w:rsid w:val="00A758B8"/>
    <w:rsid w:val="00A75AC5"/>
    <w:rsid w:val="00A75B2D"/>
    <w:rsid w:val="00A762E8"/>
    <w:rsid w:val="00A770A9"/>
    <w:rsid w:val="00A77720"/>
    <w:rsid w:val="00A77CB9"/>
    <w:rsid w:val="00A82599"/>
    <w:rsid w:val="00A84889"/>
    <w:rsid w:val="00A84962"/>
    <w:rsid w:val="00A85214"/>
    <w:rsid w:val="00A85491"/>
    <w:rsid w:val="00A85CFB"/>
    <w:rsid w:val="00A87427"/>
    <w:rsid w:val="00A87E2D"/>
    <w:rsid w:val="00A91878"/>
    <w:rsid w:val="00A91D4B"/>
    <w:rsid w:val="00A92D7B"/>
    <w:rsid w:val="00A9437C"/>
    <w:rsid w:val="00A94852"/>
    <w:rsid w:val="00A95F09"/>
    <w:rsid w:val="00A964D7"/>
    <w:rsid w:val="00A96955"/>
    <w:rsid w:val="00A96DD8"/>
    <w:rsid w:val="00AA0B4D"/>
    <w:rsid w:val="00AA0CBD"/>
    <w:rsid w:val="00AA137A"/>
    <w:rsid w:val="00AA14D2"/>
    <w:rsid w:val="00AA1D67"/>
    <w:rsid w:val="00AA38DE"/>
    <w:rsid w:val="00AA5C4A"/>
    <w:rsid w:val="00AA6BB4"/>
    <w:rsid w:val="00AA7498"/>
    <w:rsid w:val="00AA7E26"/>
    <w:rsid w:val="00AA7FB2"/>
    <w:rsid w:val="00AB0598"/>
    <w:rsid w:val="00AB0C4B"/>
    <w:rsid w:val="00AB0E88"/>
    <w:rsid w:val="00AB1065"/>
    <w:rsid w:val="00AB466F"/>
    <w:rsid w:val="00AB526E"/>
    <w:rsid w:val="00AB5C18"/>
    <w:rsid w:val="00AB5E73"/>
    <w:rsid w:val="00AB7161"/>
    <w:rsid w:val="00AB7410"/>
    <w:rsid w:val="00AC02E2"/>
    <w:rsid w:val="00AC05FE"/>
    <w:rsid w:val="00AC0AE1"/>
    <w:rsid w:val="00AC0EFB"/>
    <w:rsid w:val="00AC18B0"/>
    <w:rsid w:val="00AC23C9"/>
    <w:rsid w:val="00AC2891"/>
    <w:rsid w:val="00AC6A80"/>
    <w:rsid w:val="00AC736E"/>
    <w:rsid w:val="00AC7E94"/>
    <w:rsid w:val="00AD0B8D"/>
    <w:rsid w:val="00AD0FE6"/>
    <w:rsid w:val="00AD1212"/>
    <w:rsid w:val="00AD1B73"/>
    <w:rsid w:val="00AD2712"/>
    <w:rsid w:val="00AD352D"/>
    <w:rsid w:val="00AD433A"/>
    <w:rsid w:val="00AD4379"/>
    <w:rsid w:val="00AD681E"/>
    <w:rsid w:val="00AD7D42"/>
    <w:rsid w:val="00AE0BC3"/>
    <w:rsid w:val="00AE1664"/>
    <w:rsid w:val="00AE2CCF"/>
    <w:rsid w:val="00AE392D"/>
    <w:rsid w:val="00AE4667"/>
    <w:rsid w:val="00AE49DB"/>
    <w:rsid w:val="00AE541E"/>
    <w:rsid w:val="00AE590D"/>
    <w:rsid w:val="00AE73AA"/>
    <w:rsid w:val="00AE74CD"/>
    <w:rsid w:val="00AE7751"/>
    <w:rsid w:val="00AE7F41"/>
    <w:rsid w:val="00AE7FF6"/>
    <w:rsid w:val="00AF11E6"/>
    <w:rsid w:val="00AF168A"/>
    <w:rsid w:val="00AF17B6"/>
    <w:rsid w:val="00AF206B"/>
    <w:rsid w:val="00AF2160"/>
    <w:rsid w:val="00AF2AF5"/>
    <w:rsid w:val="00AF2B33"/>
    <w:rsid w:val="00AF2B85"/>
    <w:rsid w:val="00AF31F2"/>
    <w:rsid w:val="00AF3289"/>
    <w:rsid w:val="00AF36DF"/>
    <w:rsid w:val="00AF3DF7"/>
    <w:rsid w:val="00AF4BF2"/>
    <w:rsid w:val="00AF4FA0"/>
    <w:rsid w:val="00AF5638"/>
    <w:rsid w:val="00AF5D64"/>
    <w:rsid w:val="00B00AE7"/>
    <w:rsid w:val="00B00D27"/>
    <w:rsid w:val="00B01166"/>
    <w:rsid w:val="00B01871"/>
    <w:rsid w:val="00B0278E"/>
    <w:rsid w:val="00B0290E"/>
    <w:rsid w:val="00B02AC0"/>
    <w:rsid w:val="00B03DEF"/>
    <w:rsid w:val="00B04388"/>
    <w:rsid w:val="00B04BCB"/>
    <w:rsid w:val="00B05C2B"/>
    <w:rsid w:val="00B05F96"/>
    <w:rsid w:val="00B065E3"/>
    <w:rsid w:val="00B068C9"/>
    <w:rsid w:val="00B10A3C"/>
    <w:rsid w:val="00B1205D"/>
    <w:rsid w:val="00B125B2"/>
    <w:rsid w:val="00B13DC7"/>
    <w:rsid w:val="00B141AA"/>
    <w:rsid w:val="00B142A3"/>
    <w:rsid w:val="00B146D7"/>
    <w:rsid w:val="00B14FD8"/>
    <w:rsid w:val="00B15D77"/>
    <w:rsid w:val="00B175E3"/>
    <w:rsid w:val="00B20D10"/>
    <w:rsid w:val="00B20F06"/>
    <w:rsid w:val="00B22050"/>
    <w:rsid w:val="00B22FD3"/>
    <w:rsid w:val="00B25086"/>
    <w:rsid w:val="00B261A9"/>
    <w:rsid w:val="00B26F26"/>
    <w:rsid w:val="00B275DD"/>
    <w:rsid w:val="00B307D5"/>
    <w:rsid w:val="00B31233"/>
    <w:rsid w:val="00B317B9"/>
    <w:rsid w:val="00B31A84"/>
    <w:rsid w:val="00B33594"/>
    <w:rsid w:val="00B33AC5"/>
    <w:rsid w:val="00B34364"/>
    <w:rsid w:val="00B343A3"/>
    <w:rsid w:val="00B348E0"/>
    <w:rsid w:val="00B3633A"/>
    <w:rsid w:val="00B37A5C"/>
    <w:rsid w:val="00B40387"/>
    <w:rsid w:val="00B4059C"/>
    <w:rsid w:val="00B405D6"/>
    <w:rsid w:val="00B41228"/>
    <w:rsid w:val="00B42CBC"/>
    <w:rsid w:val="00B43557"/>
    <w:rsid w:val="00B44444"/>
    <w:rsid w:val="00B4472B"/>
    <w:rsid w:val="00B44C4E"/>
    <w:rsid w:val="00B450CA"/>
    <w:rsid w:val="00B4563D"/>
    <w:rsid w:val="00B45B7F"/>
    <w:rsid w:val="00B47339"/>
    <w:rsid w:val="00B4740B"/>
    <w:rsid w:val="00B501E7"/>
    <w:rsid w:val="00B50270"/>
    <w:rsid w:val="00B5049F"/>
    <w:rsid w:val="00B50654"/>
    <w:rsid w:val="00B50CFA"/>
    <w:rsid w:val="00B50EA6"/>
    <w:rsid w:val="00B52035"/>
    <w:rsid w:val="00B5207C"/>
    <w:rsid w:val="00B536CB"/>
    <w:rsid w:val="00B54407"/>
    <w:rsid w:val="00B54761"/>
    <w:rsid w:val="00B5478B"/>
    <w:rsid w:val="00B54F59"/>
    <w:rsid w:val="00B55802"/>
    <w:rsid w:val="00B55D9D"/>
    <w:rsid w:val="00B56460"/>
    <w:rsid w:val="00B56BA5"/>
    <w:rsid w:val="00B57809"/>
    <w:rsid w:val="00B57A41"/>
    <w:rsid w:val="00B60A3B"/>
    <w:rsid w:val="00B60B35"/>
    <w:rsid w:val="00B6125A"/>
    <w:rsid w:val="00B61916"/>
    <w:rsid w:val="00B619CF"/>
    <w:rsid w:val="00B61AF2"/>
    <w:rsid w:val="00B6202D"/>
    <w:rsid w:val="00B6289A"/>
    <w:rsid w:val="00B62C39"/>
    <w:rsid w:val="00B63E6E"/>
    <w:rsid w:val="00B659F9"/>
    <w:rsid w:val="00B66EDA"/>
    <w:rsid w:val="00B67B23"/>
    <w:rsid w:val="00B706CA"/>
    <w:rsid w:val="00B70FE3"/>
    <w:rsid w:val="00B7149A"/>
    <w:rsid w:val="00B73141"/>
    <w:rsid w:val="00B7344D"/>
    <w:rsid w:val="00B73B69"/>
    <w:rsid w:val="00B74870"/>
    <w:rsid w:val="00B74F73"/>
    <w:rsid w:val="00B76621"/>
    <w:rsid w:val="00B767A9"/>
    <w:rsid w:val="00B76D53"/>
    <w:rsid w:val="00B77269"/>
    <w:rsid w:val="00B82B7D"/>
    <w:rsid w:val="00B841C2"/>
    <w:rsid w:val="00B855BB"/>
    <w:rsid w:val="00B85F1D"/>
    <w:rsid w:val="00B8642C"/>
    <w:rsid w:val="00B87513"/>
    <w:rsid w:val="00B87C69"/>
    <w:rsid w:val="00B87F74"/>
    <w:rsid w:val="00B90B1D"/>
    <w:rsid w:val="00B91234"/>
    <w:rsid w:val="00B91ABC"/>
    <w:rsid w:val="00B92D66"/>
    <w:rsid w:val="00B94C6D"/>
    <w:rsid w:val="00B975C9"/>
    <w:rsid w:val="00B97D60"/>
    <w:rsid w:val="00B97F35"/>
    <w:rsid w:val="00BA0115"/>
    <w:rsid w:val="00BA0B82"/>
    <w:rsid w:val="00BA133F"/>
    <w:rsid w:val="00BA1C83"/>
    <w:rsid w:val="00BA4EE5"/>
    <w:rsid w:val="00BA52D9"/>
    <w:rsid w:val="00BA685C"/>
    <w:rsid w:val="00BA6955"/>
    <w:rsid w:val="00BA697C"/>
    <w:rsid w:val="00BA7A5D"/>
    <w:rsid w:val="00BB1F77"/>
    <w:rsid w:val="00BB2543"/>
    <w:rsid w:val="00BB350A"/>
    <w:rsid w:val="00BB394C"/>
    <w:rsid w:val="00BB3DEC"/>
    <w:rsid w:val="00BB4257"/>
    <w:rsid w:val="00BB4B48"/>
    <w:rsid w:val="00BB5129"/>
    <w:rsid w:val="00BB552A"/>
    <w:rsid w:val="00BB5C12"/>
    <w:rsid w:val="00BC00F7"/>
    <w:rsid w:val="00BC032A"/>
    <w:rsid w:val="00BC1F60"/>
    <w:rsid w:val="00BC4743"/>
    <w:rsid w:val="00BC498E"/>
    <w:rsid w:val="00BC4AC0"/>
    <w:rsid w:val="00BC4E3F"/>
    <w:rsid w:val="00BC537C"/>
    <w:rsid w:val="00BC74C9"/>
    <w:rsid w:val="00BD0C19"/>
    <w:rsid w:val="00BD18C6"/>
    <w:rsid w:val="00BD2758"/>
    <w:rsid w:val="00BD324F"/>
    <w:rsid w:val="00BD50BA"/>
    <w:rsid w:val="00BD687F"/>
    <w:rsid w:val="00BD7052"/>
    <w:rsid w:val="00BD72C9"/>
    <w:rsid w:val="00BE0C49"/>
    <w:rsid w:val="00BE12AC"/>
    <w:rsid w:val="00BE185C"/>
    <w:rsid w:val="00BE2D00"/>
    <w:rsid w:val="00BE2E66"/>
    <w:rsid w:val="00BE408D"/>
    <w:rsid w:val="00BE47E2"/>
    <w:rsid w:val="00BE5785"/>
    <w:rsid w:val="00BE5E13"/>
    <w:rsid w:val="00BE6036"/>
    <w:rsid w:val="00BE730F"/>
    <w:rsid w:val="00BE74F6"/>
    <w:rsid w:val="00BE7D77"/>
    <w:rsid w:val="00BF100D"/>
    <w:rsid w:val="00BF1BE9"/>
    <w:rsid w:val="00BF234C"/>
    <w:rsid w:val="00BF2408"/>
    <w:rsid w:val="00BF2DF0"/>
    <w:rsid w:val="00BF47EC"/>
    <w:rsid w:val="00BF4FB8"/>
    <w:rsid w:val="00BF5933"/>
    <w:rsid w:val="00BF64C4"/>
    <w:rsid w:val="00C00592"/>
    <w:rsid w:val="00C0436A"/>
    <w:rsid w:val="00C05308"/>
    <w:rsid w:val="00C060ED"/>
    <w:rsid w:val="00C06A19"/>
    <w:rsid w:val="00C0713B"/>
    <w:rsid w:val="00C07936"/>
    <w:rsid w:val="00C10BE3"/>
    <w:rsid w:val="00C1105D"/>
    <w:rsid w:val="00C1129B"/>
    <w:rsid w:val="00C131A5"/>
    <w:rsid w:val="00C13E49"/>
    <w:rsid w:val="00C1464B"/>
    <w:rsid w:val="00C14F8D"/>
    <w:rsid w:val="00C15109"/>
    <w:rsid w:val="00C171AC"/>
    <w:rsid w:val="00C17BDA"/>
    <w:rsid w:val="00C21114"/>
    <w:rsid w:val="00C21F42"/>
    <w:rsid w:val="00C235AD"/>
    <w:rsid w:val="00C256CA"/>
    <w:rsid w:val="00C25A13"/>
    <w:rsid w:val="00C26195"/>
    <w:rsid w:val="00C27C5F"/>
    <w:rsid w:val="00C27E5A"/>
    <w:rsid w:val="00C3005C"/>
    <w:rsid w:val="00C32807"/>
    <w:rsid w:val="00C35EFE"/>
    <w:rsid w:val="00C37421"/>
    <w:rsid w:val="00C374AB"/>
    <w:rsid w:val="00C37713"/>
    <w:rsid w:val="00C403DE"/>
    <w:rsid w:val="00C416DE"/>
    <w:rsid w:val="00C4186B"/>
    <w:rsid w:val="00C440B6"/>
    <w:rsid w:val="00C454C1"/>
    <w:rsid w:val="00C45638"/>
    <w:rsid w:val="00C45A31"/>
    <w:rsid w:val="00C464D5"/>
    <w:rsid w:val="00C46556"/>
    <w:rsid w:val="00C47525"/>
    <w:rsid w:val="00C47A36"/>
    <w:rsid w:val="00C50499"/>
    <w:rsid w:val="00C50566"/>
    <w:rsid w:val="00C5181F"/>
    <w:rsid w:val="00C5382D"/>
    <w:rsid w:val="00C53A9E"/>
    <w:rsid w:val="00C53D06"/>
    <w:rsid w:val="00C5407A"/>
    <w:rsid w:val="00C543CB"/>
    <w:rsid w:val="00C55740"/>
    <w:rsid w:val="00C55F8D"/>
    <w:rsid w:val="00C56CEC"/>
    <w:rsid w:val="00C56E99"/>
    <w:rsid w:val="00C56FB8"/>
    <w:rsid w:val="00C57C0A"/>
    <w:rsid w:val="00C6004C"/>
    <w:rsid w:val="00C6024B"/>
    <w:rsid w:val="00C62F1C"/>
    <w:rsid w:val="00C63C7F"/>
    <w:rsid w:val="00C674EE"/>
    <w:rsid w:val="00C679AA"/>
    <w:rsid w:val="00C67A3E"/>
    <w:rsid w:val="00C7283E"/>
    <w:rsid w:val="00C72C70"/>
    <w:rsid w:val="00C738EC"/>
    <w:rsid w:val="00C74192"/>
    <w:rsid w:val="00C743B1"/>
    <w:rsid w:val="00C74599"/>
    <w:rsid w:val="00C74FCF"/>
    <w:rsid w:val="00C75F8C"/>
    <w:rsid w:val="00C76E54"/>
    <w:rsid w:val="00C77028"/>
    <w:rsid w:val="00C801CB"/>
    <w:rsid w:val="00C80B85"/>
    <w:rsid w:val="00C8148F"/>
    <w:rsid w:val="00C8199B"/>
    <w:rsid w:val="00C81E1C"/>
    <w:rsid w:val="00C8212B"/>
    <w:rsid w:val="00C82D39"/>
    <w:rsid w:val="00C82E6D"/>
    <w:rsid w:val="00C83EBB"/>
    <w:rsid w:val="00C84635"/>
    <w:rsid w:val="00C8525B"/>
    <w:rsid w:val="00C85FA9"/>
    <w:rsid w:val="00C86BE8"/>
    <w:rsid w:val="00C8726E"/>
    <w:rsid w:val="00C874E6"/>
    <w:rsid w:val="00C87EB3"/>
    <w:rsid w:val="00C87F3D"/>
    <w:rsid w:val="00C906BC"/>
    <w:rsid w:val="00C91E5C"/>
    <w:rsid w:val="00C91EDC"/>
    <w:rsid w:val="00C92E16"/>
    <w:rsid w:val="00C92EB2"/>
    <w:rsid w:val="00C93287"/>
    <w:rsid w:val="00C9383B"/>
    <w:rsid w:val="00C94641"/>
    <w:rsid w:val="00C94E30"/>
    <w:rsid w:val="00C953CC"/>
    <w:rsid w:val="00C9620E"/>
    <w:rsid w:val="00C96AB3"/>
    <w:rsid w:val="00C971CD"/>
    <w:rsid w:val="00C97882"/>
    <w:rsid w:val="00C97F35"/>
    <w:rsid w:val="00CA02F8"/>
    <w:rsid w:val="00CA1086"/>
    <w:rsid w:val="00CA19A7"/>
    <w:rsid w:val="00CA6220"/>
    <w:rsid w:val="00CA6547"/>
    <w:rsid w:val="00CA7A64"/>
    <w:rsid w:val="00CB0859"/>
    <w:rsid w:val="00CB1042"/>
    <w:rsid w:val="00CB1BD4"/>
    <w:rsid w:val="00CB1F5D"/>
    <w:rsid w:val="00CB2107"/>
    <w:rsid w:val="00CB2169"/>
    <w:rsid w:val="00CB3A3E"/>
    <w:rsid w:val="00CB3E1A"/>
    <w:rsid w:val="00CB4CCF"/>
    <w:rsid w:val="00CB54A3"/>
    <w:rsid w:val="00CB58D2"/>
    <w:rsid w:val="00CB5907"/>
    <w:rsid w:val="00CB6A46"/>
    <w:rsid w:val="00CB73C3"/>
    <w:rsid w:val="00CC0F51"/>
    <w:rsid w:val="00CC2E51"/>
    <w:rsid w:val="00CC341D"/>
    <w:rsid w:val="00CC3573"/>
    <w:rsid w:val="00CC3FDD"/>
    <w:rsid w:val="00CC4662"/>
    <w:rsid w:val="00CC4D1D"/>
    <w:rsid w:val="00CC50BB"/>
    <w:rsid w:val="00CC63C9"/>
    <w:rsid w:val="00CC66D5"/>
    <w:rsid w:val="00CC6B05"/>
    <w:rsid w:val="00CC710C"/>
    <w:rsid w:val="00CC7DA8"/>
    <w:rsid w:val="00CD03B1"/>
    <w:rsid w:val="00CD0493"/>
    <w:rsid w:val="00CD127E"/>
    <w:rsid w:val="00CD2863"/>
    <w:rsid w:val="00CD37E5"/>
    <w:rsid w:val="00CD4058"/>
    <w:rsid w:val="00CD411E"/>
    <w:rsid w:val="00CD4A58"/>
    <w:rsid w:val="00CD6825"/>
    <w:rsid w:val="00CD7575"/>
    <w:rsid w:val="00CE01C4"/>
    <w:rsid w:val="00CE0C78"/>
    <w:rsid w:val="00CE1B8B"/>
    <w:rsid w:val="00CE1F42"/>
    <w:rsid w:val="00CE3DFF"/>
    <w:rsid w:val="00CE4CA4"/>
    <w:rsid w:val="00CE5C0F"/>
    <w:rsid w:val="00CE6308"/>
    <w:rsid w:val="00CE63BD"/>
    <w:rsid w:val="00CE6C3D"/>
    <w:rsid w:val="00CE6EE2"/>
    <w:rsid w:val="00CE7773"/>
    <w:rsid w:val="00CF096B"/>
    <w:rsid w:val="00CF0C39"/>
    <w:rsid w:val="00CF2431"/>
    <w:rsid w:val="00CF265C"/>
    <w:rsid w:val="00CF2701"/>
    <w:rsid w:val="00CF31D4"/>
    <w:rsid w:val="00CF46FA"/>
    <w:rsid w:val="00CF5ED5"/>
    <w:rsid w:val="00D001E9"/>
    <w:rsid w:val="00D009DB"/>
    <w:rsid w:val="00D011B3"/>
    <w:rsid w:val="00D02954"/>
    <w:rsid w:val="00D032C6"/>
    <w:rsid w:val="00D04298"/>
    <w:rsid w:val="00D0539C"/>
    <w:rsid w:val="00D05DF2"/>
    <w:rsid w:val="00D061C8"/>
    <w:rsid w:val="00D066E1"/>
    <w:rsid w:val="00D069E1"/>
    <w:rsid w:val="00D06FB8"/>
    <w:rsid w:val="00D12B83"/>
    <w:rsid w:val="00D12CD4"/>
    <w:rsid w:val="00D13023"/>
    <w:rsid w:val="00D145EC"/>
    <w:rsid w:val="00D155AF"/>
    <w:rsid w:val="00D16023"/>
    <w:rsid w:val="00D215B7"/>
    <w:rsid w:val="00D219DA"/>
    <w:rsid w:val="00D21DDB"/>
    <w:rsid w:val="00D232B8"/>
    <w:rsid w:val="00D23CEB"/>
    <w:rsid w:val="00D24073"/>
    <w:rsid w:val="00D25148"/>
    <w:rsid w:val="00D25371"/>
    <w:rsid w:val="00D25637"/>
    <w:rsid w:val="00D25E75"/>
    <w:rsid w:val="00D264AB"/>
    <w:rsid w:val="00D26839"/>
    <w:rsid w:val="00D27322"/>
    <w:rsid w:val="00D2761A"/>
    <w:rsid w:val="00D27F83"/>
    <w:rsid w:val="00D314DD"/>
    <w:rsid w:val="00D31906"/>
    <w:rsid w:val="00D31988"/>
    <w:rsid w:val="00D328FD"/>
    <w:rsid w:val="00D336C6"/>
    <w:rsid w:val="00D35E06"/>
    <w:rsid w:val="00D35FFB"/>
    <w:rsid w:val="00D36085"/>
    <w:rsid w:val="00D37295"/>
    <w:rsid w:val="00D37414"/>
    <w:rsid w:val="00D37602"/>
    <w:rsid w:val="00D37DB1"/>
    <w:rsid w:val="00D40067"/>
    <w:rsid w:val="00D4022D"/>
    <w:rsid w:val="00D41E92"/>
    <w:rsid w:val="00D42496"/>
    <w:rsid w:val="00D42610"/>
    <w:rsid w:val="00D427A8"/>
    <w:rsid w:val="00D4332D"/>
    <w:rsid w:val="00D435A5"/>
    <w:rsid w:val="00D43D06"/>
    <w:rsid w:val="00D4568C"/>
    <w:rsid w:val="00D4602F"/>
    <w:rsid w:val="00D46333"/>
    <w:rsid w:val="00D46387"/>
    <w:rsid w:val="00D465B6"/>
    <w:rsid w:val="00D46DBB"/>
    <w:rsid w:val="00D47F7A"/>
    <w:rsid w:val="00D510D8"/>
    <w:rsid w:val="00D51786"/>
    <w:rsid w:val="00D520B5"/>
    <w:rsid w:val="00D52BB9"/>
    <w:rsid w:val="00D52FF8"/>
    <w:rsid w:val="00D532E7"/>
    <w:rsid w:val="00D536C8"/>
    <w:rsid w:val="00D549A6"/>
    <w:rsid w:val="00D54A86"/>
    <w:rsid w:val="00D55E0C"/>
    <w:rsid w:val="00D56753"/>
    <w:rsid w:val="00D56CEC"/>
    <w:rsid w:val="00D61A80"/>
    <w:rsid w:val="00D62887"/>
    <w:rsid w:val="00D637E8"/>
    <w:rsid w:val="00D64A6F"/>
    <w:rsid w:val="00D7037D"/>
    <w:rsid w:val="00D70783"/>
    <w:rsid w:val="00D71177"/>
    <w:rsid w:val="00D7565B"/>
    <w:rsid w:val="00D7584C"/>
    <w:rsid w:val="00D76B90"/>
    <w:rsid w:val="00D81935"/>
    <w:rsid w:val="00D81EA9"/>
    <w:rsid w:val="00D8253E"/>
    <w:rsid w:val="00D8290F"/>
    <w:rsid w:val="00D82F36"/>
    <w:rsid w:val="00D83610"/>
    <w:rsid w:val="00D83C0D"/>
    <w:rsid w:val="00D84245"/>
    <w:rsid w:val="00D84651"/>
    <w:rsid w:val="00D864AF"/>
    <w:rsid w:val="00D8653B"/>
    <w:rsid w:val="00D86839"/>
    <w:rsid w:val="00D872D5"/>
    <w:rsid w:val="00D909DC"/>
    <w:rsid w:val="00D91389"/>
    <w:rsid w:val="00D92DEF"/>
    <w:rsid w:val="00D937C1"/>
    <w:rsid w:val="00D9543F"/>
    <w:rsid w:val="00D95D87"/>
    <w:rsid w:val="00D9608B"/>
    <w:rsid w:val="00D9672E"/>
    <w:rsid w:val="00D97DAE"/>
    <w:rsid w:val="00DA036E"/>
    <w:rsid w:val="00DA0735"/>
    <w:rsid w:val="00DA0AA5"/>
    <w:rsid w:val="00DA0FF8"/>
    <w:rsid w:val="00DA1438"/>
    <w:rsid w:val="00DA1910"/>
    <w:rsid w:val="00DA36A2"/>
    <w:rsid w:val="00DA38CF"/>
    <w:rsid w:val="00DA3AE7"/>
    <w:rsid w:val="00DA3DF2"/>
    <w:rsid w:val="00DA3F3B"/>
    <w:rsid w:val="00DA5576"/>
    <w:rsid w:val="00DA56C6"/>
    <w:rsid w:val="00DA58F0"/>
    <w:rsid w:val="00DA65AB"/>
    <w:rsid w:val="00DA7EC5"/>
    <w:rsid w:val="00DB0828"/>
    <w:rsid w:val="00DB2E3F"/>
    <w:rsid w:val="00DB4533"/>
    <w:rsid w:val="00DB49FF"/>
    <w:rsid w:val="00DB4C58"/>
    <w:rsid w:val="00DB5144"/>
    <w:rsid w:val="00DB67CF"/>
    <w:rsid w:val="00DC0986"/>
    <w:rsid w:val="00DC0E4F"/>
    <w:rsid w:val="00DC1441"/>
    <w:rsid w:val="00DC2313"/>
    <w:rsid w:val="00DC4496"/>
    <w:rsid w:val="00DC513D"/>
    <w:rsid w:val="00DC5C06"/>
    <w:rsid w:val="00DC6485"/>
    <w:rsid w:val="00DC64EB"/>
    <w:rsid w:val="00DC67E2"/>
    <w:rsid w:val="00DC73E9"/>
    <w:rsid w:val="00DCA107"/>
    <w:rsid w:val="00DD0748"/>
    <w:rsid w:val="00DD0FE8"/>
    <w:rsid w:val="00DD1994"/>
    <w:rsid w:val="00DD1F81"/>
    <w:rsid w:val="00DD3039"/>
    <w:rsid w:val="00DD32F5"/>
    <w:rsid w:val="00DD4318"/>
    <w:rsid w:val="00DD4850"/>
    <w:rsid w:val="00DD63C1"/>
    <w:rsid w:val="00DD690C"/>
    <w:rsid w:val="00DD69AA"/>
    <w:rsid w:val="00DE0559"/>
    <w:rsid w:val="00DE05AA"/>
    <w:rsid w:val="00DE05EB"/>
    <w:rsid w:val="00DE0EB8"/>
    <w:rsid w:val="00DE24E3"/>
    <w:rsid w:val="00DE394F"/>
    <w:rsid w:val="00DE3D67"/>
    <w:rsid w:val="00DF061A"/>
    <w:rsid w:val="00DF0673"/>
    <w:rsid w:val="00DF06F1"/>
    <w:rsid w:val="00DF19D1"/>
    <w:rsid w:val="00DF1AD5"/>
    <w:rsid w:val="00DF1CDD"/>
    <w:rsid w:val="00DF1F72"/>
    <w:rsid w:val="00DF2263"/>
    <w:rsid w:val="00DF2C09"/>
    <w:rsid w:val="00DF31EF"/>
    <w:rsid w:val="00DF4F9E"/>
    <w:rsid w:val="00E005FD"/>
    <w:rsid w:val="00E00D89"/>
    <w:rsid w:val="00E0128D"/>
    <w:rsid w:val="00E02C8F"/>
    <w:rsid w:val="00E042CB"/>
    <w:rsid w:val="00E04322"/>
    <w:rsid w:val="00E052C5"/>
    <w:rsid w:val="00E06213"/>
    <w:rsid w:val="00E068A8"/>
    <w:rsid w:val="00E0727A"/>
    <w:rsid w:val="00E0767F"/>
    <w:rsid w:val="00E10271"/>
    <w:rsid w:val="00E10FA0"/>
    <w:rsid w:val="00E13F22"/>
    <w:rsid w:val="00E15267"/>
    <w:rsid w:val="00E158C4"/>
    <w:rsid w:val="00E159F0"/>
    <w:rsid w:val="00E16226"/>
    <w:rsid w:val="00E16596"/>
    <w:rsid w:val="00E167F1"/>
    <w:rsid w:val="00E16C94"/>
    <w:rsid w:val="00E1730C"/>
    <w:rsid w:val="00E20765"/>
    <w:rsid w:val="00E21B64"/>
    <w:rsid w:val="00E21F20"/>
    <w:rsid w:val="00E222CC"/>
    <w:rsid w:val="00E23159"/>
    <w:rsid w:val="00E23B98"/>
    <w:rsid w:val="00E23CF0"/>
    <w:rsid w:val="00E24F5E"/>
    <w:rsid w:val="00E250C2"/>
    <w:rsid w:val="00E253C4"/>
    <w:rsid w:val="00E26073"/>
    <w:rsid w:val="00E268DC"/>
    <w:rsid w:val="00E27CE8"/>
    <w:rsid w:val="00E27E6D"/>
    <w:rsid w:val="00E30A31"/>
    <w:rsid w:val="00E30A83"/>
    <w:rsid w:val="00E312F8"/>
    <w:rsid w:val="00E31CB1"/>
    <w:rsid w:val="00E31DAE"/>
    <w:rsid w:val="00E32917"/>
    <w:rsid w:val="00E34A3B"/>
    <w:rsid w:val="00E35B6E"/>
    <w:rsid w:val="00E35C2A"/>
    <w:rsid w:val="00E366E0"/>
    <w:rsid w:val="00E36BE2"/>
    <w:rsid w:val="00E36C19"/>
    <w:rsid w:val="00E43573"/>
    <w:rsid w:val="00E43D25"/>
    <w:rsid w:val="00E43D64"/>
    <w:rsid w:val="00E44650"/>
    <w:rsid w:val="00E452A5"/>
    <w:rsid w:val="00E4566A"/>
    <w:rsid w:val="00E45CCC"/>
    <w:rsid w:val="00E45DE8"/>
    <w:rsid w:val="00E46F98"/>
    <w:rsid w:val="00E50228"/>
    <w:rsid w:val="00E51CAA"/>
    <w:rsid w:val="00E522E2"/>
    <w:rsid w:val="00E52439"/>
    <w:rsid w:val="00E527A7"/>
    <w:rsid w:val="00E534B0"/>
    <w:rsid w:val="00E53624"/>
    <w:rsid w:val="00E5369C"/>
    <w:rsid w:val="00E53CA5"/>
    <w:rsid w:val="00E54A55"/>
    <w:rsid w:val="00E54B4A"/>
    <w:rsid w:val="00E54FF2"/>
    <w:rsid w:val="00E56FD9"/>
    <w:rsid w:val="00E57F06"/>
    <w:rsid w:val="00E60841"/>
    <w:rsid w:val="00E60958"/>
    <w:rsid w:val="00E61090"/>
    <w:rsid w:val="00E61EF3"/>
    <w:rsid w:val="00E65381"/>
    <w:rsid w:val="00E658A6"/>
    <w:rsid w:val="00E66E11"/>
    <w:rsid w:val="00E6756F"/>
    <w:rsid w:val="00E677AA"/>
    <w:rsid w:val="00E67E1F"/>
    <w:rsid w:val="00E71C5D"/>
    <w:rsid w:val="00E72792"/>
    <w:rsid w:val="00E729F7"/>
    <w:rsid w:val="00E72E84"/>
    <w:rsid w:val="00E73AFE"/>
    <w:rsid w:val="00E73E75"/>
    <w:rsid w:val="00E74570"/>
    <w:rsid w:val="00E75435"/>
    <w:rsid w:val="00E76A71"/>
    <w:rsid w:val="00E7735D"/>
    <w:rsid w:val="00E77407"/>
    <w:rsid w:val="00E77AC0"/>
    <w:rsid w:val="00E80381"/>
    <w:rsid w:val="00E810D4"/>
    <w:rsid w:val="00E8118E"/>
    <w:rsid w:val="00E812A6"/>
    <w:rsid w:val="00E812D9"/>
    <w:rsid w:val="00E81DFC"/>
    <w:rsid w:val="00E83182"/>
    <w:rsid w:val="00E83BCD"/>
    <w:rsid w:val="00E83F55"/>
    <w:rsid w:val="00E854E8"/>
    <w:rsid w:val="00E86B7B"/>
    <w:rsid w:val="00E87A36"/>
    <w:rsid w:val="00E92497"/>
    <w:rsid w:val="00E92C89"/>
    <w:rsid w:val="00E930EB"/>
    <w:rsid w:val="00E9385A"/>
    <w:rsid w:val="00E93FFF"/>
    <w:rsid w:val="00E94003"/>
    <w:rsid w:val="00E943BB"/>
    <w:rsid w:val="00E94A19"/>
    <w:rsid w:val="00E959BF"/>
    <w:rsid w:val="00E96291"/>
    <w:rsid w:val="00E972D8"/>
    <w:rsid w:val="00E97B51"/>
    <w:rsid w:val="00E97EB8"/>
    <w:rsid w:val="00EA03AE"/>
    <w:rsid w:val="00EA0668"/>
    <w:rsid w:val="00EA0E6F"/>
    <w:rsid w:val="00EA3357"/>
    <w:rsid w:val="00EA37EE"/>
    <w:rsid w:val="00EA495B"/>
    <w:rsid w:val="00EA6B09"/>
    <w:rsid w:val="00EA7112"/>
    <w:rsid w:val="00EA7F34"/>
    <w:rsid w:val="00EB1030"/>
    <w:rsid w:val="00EB1B35"/>
    <w:rsid w:val="00EB4F43"/>
    <w:rsid w:val="00EB63F0"/>
    <w:rsid w:val="00EB6A8D"/>
    <w:rsid w:val="00EB7635"/>
    <w:rsid w:val="00EC0537"/>
    <w:rsid w:val="00EC0B3A"/>
    <w:rsid w:val="00EC0DB7"/>
    <w:rsid w:val="00EC1AEB"/>
    <w:rsid w:val="00EC2442"/>
    <w:rsid w:val="00EC25AC"/>
    <w:rsid w:val="00EC28E8"/>
    <w:rsid w:val="00EC3B89"/>
    <w:rsid w:val="00EC4A6D"/>
    <w:rsid w:val="00EC5AF3"/>
    <w:rsid w:val="00EC746B"/>
    <w:rsid w:val="00EC7829"/>
    <w:rsid w:val="00EC7CC7"/>
    <w:rsid w:val="00ED1F23"/>
    <w:rsid w:val="00ED21C3"/>
    <w:rsid w:val="00ED24E9"/>
    <w:rsid w:val="00ED2616"/>
    <w:rsid w:val="00ED4008"/>
    <w:rsid w:val="00ED4801"/>
    <w:rsid w:val="00ED4FDA"/>
    <w:rsid w:val="00ED5584"/>
    <w:rsid w:val="00ED6AC9"/>
    <w:rsid w:val="00ED7344"/>
    <w:rsid w:val="00ED7AC5"/>
    <w:rsid w:val="00EE00B9"/>
    <w:rsid w:val="00EE072D"/>
    <w:rsid w:val="00EE340F"/>
    <w:rsid w:val="00EE3FA5"/>
    <w:rsid w:val="00EE4FD6"/>
    <w:rsid w:val="00EE530B"/>
    <w:rsid w:val="00EE695E"/>
    <w:rsid w:val="00EE6BC5"/>
    <w:rsid w:val="00EE7A2B"/>
    <w:rsid w:val="00EF1340"/>
    <w:rsid w:val="00EF2761"/>
    <w:rsid w:val="00EF3256"/>
    <w:rsid w:val="00EF3E6E"/>
    <w:rsid w:val="00EF42F7"/>
    <w:rsid w:val="00EF46E5"/>
    <w:rsid w:val="00EF48B5"/>
    <w:rsid w:val="00EF5EA1"/>
    <w:rsid w:val="00EF62FA"/>
    <w:rsid w:val="00EF6FFE"/>
    <w:rsid w:val="00F011F7"/>
    <w:rsid w:val="00F01A02"/>
    <w:rsid w:val="00F01AB0"/>
    <w:rsid w:val="00F01AE3"/>
    <w:rsid w:val="00F01C62"/>
    <w:rsid w:val="00F0201B"/>
    <w:rsid w:val="00F02576"/>
    <w:rsid w:val="00F0343F"/>
    <w:rsid w:val="00F03807"/>
    <w:rsid w:val="00F03BA8"/>
    <w:rsid w:val="00F03F87"/>
    <w:rsid w:val="00F0416A"/>
    <w:rsid w:val="00F04A5E"/>
    <w:rsid w:val="00F04C4B"/>
    <w:rsid w:val="00F04E93"/>
    <w:rsid w:val="00F0779C"/>
    <w:rsid w:val="00F11320"/>
    <w:rsid w:val="00F12AA5"/>
    <w:rsid w:val="00F13102"/>
    <w:rsid w:val="00F13BDC"/>
    <w:rsid w:val="00F14116"/>
    <w:rsid w:val="00F158F9"/>
    <w:rsid w:val="00F166B9"/>
    <w:rsid w:val="00F219C9"/>
    <w:rsid w:val="00F227B9"/>
    <w:rsid w:val="00F22B44"/>
    <w:rsid w:val="00F24FDD"/>
    <w:rsid w:val="00F2543F"/>
    <w:rsid w:val="00F26135"/>
    <w:rsid w:val="00F263CC"/>
    <w:rsid w:val="00F269AF"/>
    <w:rsid w:val="00F26B69"/>
    <w:rsid w:val="00F27727"/>
    <w:rsid w:val="00F27870"/>
    <w:rsid w:val="00F309CA"/>
    <w:rsid w:val="00F32755"/>
    <w:rsid w:val="00F332F2"/>
    <w:rsid w:val="00F339F9"/>
    <w:rsid w:val="00F33B7E"/>
    <w:rsid w:val="00F34EA2"/>
    <w:rsid w:val="00F3603B"/>
    <w:rsid w:val="00F36136"/>
    <w:rsid w:val="00F3675C"/>
    <w:rsid w:val="00F36EF2"/>
    <w:rsid w:val="00F377A5"/>
    <w:rsid w:val="00F37BFB"/>
    <w:rsid w:val="00F37C1A"/>
    <w:rsid w:val="00F37FA3"/>
    <w:rsid w:val="00F41E08"/>
    <w:rsid w:val="00F43C97"/>
    <w:rsid w:val="00F44EC5"/>
    <w:rsid w:val="00F454C9"/>
    <w:rsid w:val="00F45AE1"/>
    <w:rsid w:val="00F47C0E"/>
    <w:rsid w:val="00F5023C"/>
    <w:rsid w:val="00F50BD0"/>
    <w:rsid w:val="00F510E5"/>
    <w:rsid w:val="00F51C73"/>
    <w:rsid w:val="00F53704"/>
    <w:rsid w:val="00F541E4"/>
    <w:rsid w:val="00F545FE"/>
    <w:rsid w:val="00F56A49"/>
    <w:rsid w:val="00F57112"/>
    <w:rsid w:val="00F60248"/>
    <w:rsid w:val="00F60323"/>
    <w:rsid w:val="00F604AE"/>
    <w:rsid w:val="00F6145F"/>
    <w:rsid w:val="00F616D8"/>
    <w:rsid w:val="00F61CA9"/>
    <w:rsid w:val="00F621C9"/>
    <w:rsid w:val="00F62879"/>
    <w:rsid w:val="00F63379"/>
    <w:rsid w:val="00F63622"/>
    <w:rsid w:val="00F6381B"/>
    <w:rsid w:val="00F645CC"/>
    <w:rsid w:val="00F6594F"/>
    <w:rsid w:val="00F670E1"/>
    <w:rsid w:val="00F67343"/>
    <w:rsid w:val="00F70110"/>
    <w:rsid w:val="00F7159D"/>
    <w:rsid w:val="00F718A7"/>
    <w:rsid w:val="00F726AF"/>
    <w:rsid w:val="00F72A3F"/>
    <w:rsid w:val="00F735B4"/>
    <w:rsid w:val="00F7591D"/>
    <w:rsid w:val="00F8216F"/>
    <w:rsid w:val="00F82DE9"/>
    <w:rsid w:val="00F82DF4"/>
    <w:rsid w:val="00F82F9B"/>
    <w:rsid w:val="00F8326E"/>
    <w:rsid w:val="00F85F1F"/>
    <w:rsid w:val="00F879F6"/>
    <w:rsid w:val="00F90083"/>
    <w:rsid w:val="00F90D43"/>
    <w:rsid w:val="00F91507"/>
    <w:rsid w:val="00F91778"/>
    <w:rsid w:val="00F91F79"/>
    <w:rsid w:val="00F92B32"/>
    <w:rsid w:val="00F93019"/>
    <w:rsid w:val="00F93379"/>
    <w:rsid w:val="00F95A3D"/>
    <w:rsid w:val="00F969F0"/>
    <w:rsid w:val="00F96CE9"/>
    <w:rsid w:val="00F97800"/>
    <w:rsid w:val="00F97D86"/>
    <w:rsid w:val="00FA0777"/>
    <w:rsid w:val="00FA1872"/>
    <w:rsid w:val="00FA1928"/>
    <w:rsid w:val="00FA2752"/>
    <w:rsid w:val="00FA3E35"/>
    <w:rsid w:val="00FA4C62"/>
    <w:rsid w:val="00FA5B6B"/>
    <w:rsid w:val="00FA73E8"/>
    <w:rsid w:val="00FA7501"/>
    <w:rsid w:val="00FA7D1D"/>
    <w:rsid w:val="00FB07E6"/>
    <w:rsid w:val="00FB0DAD"/>
    <w:rsid w:val="00FB110B"/>
    <w:rsid w:val="00FB1430"/>
    <w:rsid w:val="00FB1ED8"/>
    <w:rsid w:val="00FB2742"/>
    <w:rsid w:val="00FB2CE0"/>
    <w:rsid w:val="00FB2D92"/>
    <w:rsid w:val="00FB47AD"/>
    <w:rsid w:val="00FB50C9"/>
    <w:rsid w:val="00FB557C"/>
    <w:rsid w:val="00FB5582"/>
    <w:rsid w:val="00FB5A4C"/>
    <w:rsid w:val="00FB7B34"/>
    <w:rsid w:val="00FC06F7"/>
    <w:rsid w:val="00FC0831"/>
    <w:rsid w:val="00FC142C"/>
    <w:rsid w:val="00FC2626"/>
    <w:rsid w:val="00FC31E5"/>
    <w:rsid w:val="00FC33A4"/>
    <w:rsid w:val="00FC34BE"/>
    <w:rsid w:val="00FC3DEE"/>
    <w:rsid w:val="00FC4EDB"/>
    <w:rsid w:val="00FC6DAC"/>
    <w:rsid w:val="00FC70F1"/>
    <w:rsid w:val="00FC7908"/>
    <w:rsid w:val="00FC7BBB"/>
    <w:rsid w:val="00FD045F"/>
    <w:rsid w:val="00FD0EDA"/>
    <w:rsid w:val="00FD1234"/>
    <w:rsid w:val="00FD191B"/>
    <w:rsid w:val="00FD1B0E"/>
    <w:rsid w:val="00FD28E6"/>
    <w:rsid w:val="00FD3687"/>
    <w:rsid w:val="00FD7E61"/>
    <w:rsid w:val="00FE0967"/>
    <w:rsid w:val="00FE1CB0"/>
    <w:rsid w:val="00FE3C2B"/>
    <w:rsid w:val="00FE46DB"/>
    <w:rsid w:val="00FE4C58"/>
    <w:rsid w:val="00FE5AA8"/>
    <w:rsid w:val="00FE6218"/>
    <w:rsid w:val="00FE6447"/>
    <w:rsid w:val="00FE65F6"/>
    <w:rsid w:val="00FE7193"/>
    <w:rsid w:val="00FF0CF2"/>
    <w:rsid w:val="00FF4785"/>
    <w:rsid w:val="00FF4CD8"/>
    <w:rsid w:val="00FF77CC"/>
    <w:rsid w:val="00FF7A51"/>
    <w:rsid w:val="00FF7BE4"/>
    <w:rsid w:val="00FF7F00"/>
    <w:rsid w:val="0128E614"/>
    <w:rsid w:val="0193E042"/>
    <w:rsid w:val="0195AF54"/>
    <w:rsid w:val="01CE4776"/>
    <w:rsid w:val="0209A911"/>
    <w:rsid w:val="021F81DB"/>
    <w:rsid w:val="0225BACC"/>
    <w:rsid w:val="02C73EEA"/>
    <w:rsid w:val="02D6B4D2"/>
    <w:rsid w:val="02E5E67A"/>
    <w:rsid w:val="02F0A793"/>
    <w:rsid w:val="02F1E8F3"/>
    <w:rsid w:val="0335F85A"/>
    <w:rsid w:val="0347666A"/>
    <w:rsid w:val="034E47E3"/>
    <w:rsid w:val="036C44D8"/>
    <w:rsid w:val="040B634E"/>
    <w:rsid w:val="04278923"/>
    <w:rsid w:val="042A4873"/>
    <w:rsid w:val="0441FA65"/>
    <w:rsid w:val="044EC6F5"/>
    <w:rsid w:val="0484EE47"/>
    <w:rsid w:val="04B81A65"/>
    <w:rsid w:val="04BC156A"/>
    <w:rsid w:val="04C728A8"/>
    <w:rsid w:val="05036B31"/>
    <w:rsid w:val="0511884F"/>
    <w:rsid w:val="057A83C3"/>
    <w:rsid w:val="05C8D9FF"/>
    <w:rsid w:val="05D4299A"/>
    <w:rsid w:val="05E73642"/>
    <w:rsid w:val="062ED63B"/>
    <w:rsid w:val="0699C8F2"/>
    <w:rsid w:val="06CCAC15"/>
    <w:rsid w:val="06F969BD"/>
    <w:rsid w:val="07A9CC6E"/>
    <w:rsid w:val="07E3C2D2"/>
    <w:rsid w:val="08209E11"/>
    <w:rsid w:val="082EF6E1"/>
    <w:rsid w:val="08519B53"/>
    <w:rsid w:val="0856BD2B"/>
    <w:rsid w:val="086CF6C2"/>
    <w:rsid w:val="08809DED"/>
    <w:rsid w:val="08A03FF2"/>
    <w:rsid w:val="08BD3E93"/>
    <w:rsid w:val="08BDBA35"/>
    <w:rsid w:val="08C1FC7B"/>
    <w:rsid w:val="08C812CC"/>
    <w:rsid w:val="08E36C36"/>
    <w:rsid w:val="0AAC71C9"/>
    <w:rsid w:val="0AB4BB72"/>
    <w:rsid w:val="0B2A23A0"/>
    <w:rsid w:val="0B352726"/>
    <w:rsid w:val="0B56338E"/>
    <w:rsid w:val="0BE45F03"/>
    <w:rsid w:val="0BF3287F"/>
    <w:rsid w:val="0C588725"/>
    <w:rsid w:val="0C65D3B7"/>
    <w:rsid w:val="0C6679AA"/>
    <w:rsid w:val="0C7C47CA"/>
    <w:rsid w:val="0C7E2967"/>
    <w:rsid w:val="0C8A9DA5"/>
    <w:rsid w:val="0D0B16EA"/>
    <w:rsid w:val="0D11EF4E"/>
    <w:rsid w:val="0D23E309"/>
    <w:rsid w:val="0DA9CD11"/>
    <w:rsid w:val="0E39BECC"/>
    <w:rsid w:val="0E58F957"/>
    <w:rsid w:val="0E76778E"/>
    <w:rsid w:val="0E88F3D9"/>
    <w:rsid w:val="0EA6839B"/>
    <w:rsid w:val="0EC240D9"/>
    <w:rsid w:val="0F032BE0"/>
    <w:rsid w:val="0F34CCF7"/>
    <w:rsid w:val="0F6C9E61"/>
    <w:rsid w:val="0F6E4EF5"/>
    <w:rsid w:val="0FADE62C"/>
    <w:rsid w:val="0FD93953"/>
    <w:rsid w:val="100990C4"/>
    <w:rsid w:val="104A1166"/>
    <w:rsid w:val="10DB5323"/>
    <w:rsid w:val="10E01B5D"/>
    <w:rsid w:val="10ED0672"/>
    <w:rsid w:val="1139254B"/>
    <w:rsid w:val="11B7AD0D"/>
    <w:rsid w:val="12378820"/>
    <w:rsid w:val="123912AE"/>
    <w:rsid w:val="12490A0D"/>
    <w:rsid w:val="12594C5D"/>
    <w:rsid w:val="1266FF65"/>
    <w:rsid w:val="1271DE9D"/>
    <w:rsid w:val="128165BC"/>
    <w:rsid w:val="128D295B"/>
    <w:rsid w:val="12C7D035"/>
    <w:rsid w:val="12E60406"/>
    <w:rsid w:val="13037BF5"/>
    <w:rsid w:val="13294B9F"/>
    <w:rsid w:val="13917229"/>
    <w:rsid w:val="13B613AC"/>
    <w:rsid w:val="140DC6DD"/>
    <w:rsid w:val="1427C70C"/>
    <w:rsid w:val="14460A7F"/>
    <w:rsid w:val="147D3916"/>
    <w:rsid w:val="14D0A822"/>
    <w:rsid w:val="1572DD26"/>
    <w:rsid w:val="1593B8BD"/>
    <w:rsid w:val="15E79DA4"/>
    <w:rsid w:val="15E829FE"/>
    <w:rsid w:val="16878044"/>
    <w:rsid w:val="169BF2F6"/>
    <w:rsid w:val="17003171"/>
    <w:rsid w:val="1727541A"/>
    <w:rsid w:val="174B3D83"/>
    <w:rsid w:val="17585FE8"/>
    <w:rsid w:val="177FD49C"/>
    <w:rsid w:val="17BFB22C"/>
    <w:rsid w:val="182918F1"/>
    <w:rsid w:val="1837CED9"/>
    <w:rsid w:val="1878F63E"/>
    <w:rsid w:val="18A320EB"/>
    <w:rsid w:val="18A4EF07"/>
    <w:rsid w:val="18B808F8"/>
    <w:rsid w:val="18D6CDEA"/>
    <w:rsid w:val="18F309E6"/>
    <w:rsid w:val="18F32410"/>
    <w:rsid w:val="196698CE"/>
    <w:rsid w:val="1A4945CA"/>
    <w:rsid w:val="1A67ED30"/>
    <w:rsid w:val="1A6DA313"/>
    <w:rsid w:val="1A8A01B1"/>
    <w:rsid w:val="1AA432D0"/>
    <w:rsid w:val="1AE72F0A"/>
    <w:rsid w:val="1AF38F81"/>
    <w:rsid w:val="1B3D429D"/>
    <w:rsid w:val="1B514926"/>
    <w:rsid w:val="1B8C2C26"/>
    <w:rsid w:val="1B9D6F50"/>
    <w:rsid w:val="1BA005AA"/>
    <w:rsid w:val="1BA50FED"/>
    <w:rsid w:val="1C4C5931"/>
    <w:rsid w:val="1C6765CC"/>
    <w:rsid w:val="1C7CB510"/>
    <w:rsid w:val="1C7D29BE"/>
    <w:rsid w:val="1C7E4B28"/>
    <w:rsid w:val="1CD35FAB"/>
    <w:rsid w:val="1D366553"/>
    <w:rsid w:val="1D59512F"/>
    <w:rsid w:val="1DC4B37A"/>
    <w:rsid w:val="1DCFD678"/>
    <w:rsid w:val="1DCFE373"/>
    <w:rsid w:val="1DEA4BA5"/>
    <w:rsid w:val="1E217BE6"/>
    <w:rsid w:val="1EAC2EDA"/>
    <w:rsid w:val="1EB33E96"/>
    <w:rsid w:val="1F22D6CF"/>
    <w:rsid w:val="1F491FA6"/>
    <w:rsid w:val="1F5CB588"/>
    <w:rsid w:val="1F7C7E5E"/>
    <w:rsid w:val="1F8D0BEC"/>
    <w:rsid w:val="1FB95638"/>
    <w:rsid w:val="1FF3C6B7"/>
    <w:rsid w:val="200D502E"/>
    <w:rsid w:val="2069A47E"/>
    <w:rsid w:val="20A153C0"/>
    <w:rsid w:val="20ACCA3E"/>
    <w:rsid w:val="212DB4EB"/>
    <w:rsid w:val="215AE80C"/>
    <w:rsid w:val="2170AC79"/>
    <w:rsid w:val="21B7519A"/>
    <w:rsid w:val="21CB45BB"/>
    <w:rsid w:val="221E150A"/>
    <w:rsid w:val="22844B9C"/>
    <w:rsid w:val="228B8292"/>
    <w:rsid w:val="22AAB71D"/>
    <w:rsid w:val="233AB422"/>
    <w:rsid w:val="238BAE20"/>
    <w:rsid w:val="2394D3A6"/>
    <w:rsid w:val="23ABF5EB"/>
    <w:rsid w:val="23D8ACAC"/>
    <w:rsid w:val="23E787FA"/>
    <w:rsid w:val="23F195A5"/>
    <w:rsid w:val="24034D8A"/>
    <w:rsid w:val="240C8470"/>
    <w:rsid w:val="246EDDF8"/>
    <w:rsid w:val="250E6AF5"/>
    <w:rsid w:val="25555CD9"/>
    <w:rsid w:val="258AC1E6"/>
    <w:rsid w:val="25BF0F3C"/>
    <w:rsid w:val="2606DCEE"/>
    <w:rsid w:val="2607CABC"/>
    <w:rsid w:val="263AF7A1"/>
    <w:rsid w:val="263B4318"/>
    <w:rsid w:val="2689074A"/>
    <w:rsid w:val="26946C01"/>
    <w:rsid w:val="26D9E5BF"/>
    <w:rsid w:val="26EBBCBF"/>
    <w:rsid w:val="26FC9FD7"/>
    <w:rsid w:val="27246B19"/>
    <w:rsid w:val="273255F0"/>
    <w:rsid w:val="276B8F5B"/>
    <w:rsid w:val="27C97294"/>
    <w:rsid w:val="27F5800E"/>
    <w:rsid w:val="285A9893"/>
    <w:rsid w:val="286D6303"/>
    <w:rsid w:val="28751B08"/>
    <w:rsid w:val="288F478E"/>
    <w:rsid w:val="28B20023"/>
    <w:rsid w:val="28CC5470"/>
    <w:rsid w:val="2907D75E"/>
    <w:rsid w:val="290D6A5E"/>
    <w:rsid w:val="29167D08"/>
    <w:rsid w:val="291E5749"/>
    <w:rsid w:val="29B3E38C"/>
    <w:rsid w:val="29FCA5AF"/>
    <w:rsid w:val="2A110C3E"/>
    <w:rsid w:val="2A3B7825"/>
    <w:rsid w:val="2A47F3F9"/>
    <w:rsid w:val="2A65B690"/>
    <w:rsid w:val="2A9C66B7"/>
    <w:rsid w:val="2ADA87E4"/>
    <w:rsid w:val="2B53EBFD"/>
    <w:rsid w:val="2B686A14"/>
    <w:rsid w:val="2BC84D43"/>
    <w:rsid w:val="2BD7697C"/>
    <w:rsid w:val="2BDF2A92"/>
    <w:rsid w:val="2C1CE7EB"/>
    <w:rsid w:val="2C24883D"/>
    <w:rsid w:val="2C3BC5A2"/>
    <w:rsid w:val="2C42000B"/>
    <w:rsid w:val="2C64731C"/>
    <w:rsid w:val="2C69345B"/>
    <w:rsid w:val="2C93A884"/>
    <w:rsid w:val="2CC61459"/>
    <w:rsid w:val="2CD73B54"/>
    <w:rsid w:val="2CFEE7B0"/>
    <w:rsid w:val="2D0D0FBD"/>
    <w:rsid w:val="2D2069B4"/>
    <w:rsid w:val="2D430479"/>
    <w:rsid w:val="2D9D243B"/>
    <w:rsid w:val="2DAC3654"/>
    <w:rsid w:val="2E18A7D7"/>
    <w:rsid w:val="2E51A7E5"/>
    <w:rsid w:val="2E691D09"/>
    <w:rsid w:val="2E75CBB7"/>
    <w:rsid w:val="2ECA04A3"/>
    <w:rsid w:val="2EE54AC5"/>
    <w:rsid w:val="2EFEF6CE"/>
    <w:rsid w:val="2F8EE76E"/>
    <w:rsid w:val="2FB1666E"/>
    <w:rsid w:val="302B9B4D"/>
    <w:rsid w:val="3041B76C"/>
    <w:rsid w:val="305F3542"/>
    <w:rsid w:val="3074F8C9"/>
    <w:rsid w:val="307895A2"/>
    <w:rsid w:val="307B3F2A"/>
    <w:rsid w:val="309EB346"/>
    <w:rsid w:val="30A21F18"/>
    <w:rsid w:val="30A56F92"/>
    <w:rsid w:val="30B20FF2"/>
    <w:rsid w:val="30D91E48"/>
    <w:rsid w:val="30DC3FC6"/>
    <w:rsid w:val="3109B531"/>
    <w:rsid w:val="3111DEB0"/>
    <w:rsid w:val="3137FEE5"/>
    <w:rsid w:val="3189C915"/>
    <w:rsid w:val="3199595C"/>
    <w:rsid w:val="3274DE94"/>
    <w:rsid w:val="327DDE75"/>
    <w:rsid w:val="328C2EBA"/>
    <w:rsid w:val="32DEE381"/>
    <w:rsid w:val="32EDB840"/>
    <w:rsid w:val="33117D31"/>
    <w:rsid w:val="332D9391"/>
    <w:rsid w:val="33328060"/>
    <w:rsid w:val="337B4874"/>
    <w:rsid w:val="338D89E9"/>
    <w:rsid w:val="33AD5889"/>
    <w:rsid w:val="33E2582A"/>
    <w:rsid w:val="340F189F"/>
    <w:rsid w:val="34280D25"/>
    <w:rsid w:val="346E59FB"/>
    <w:rsid w:val="34AAD18B"/>
    <w:rsid w:val="34AAFC5F"/>
    <w:rsid w:val="35482C2E"/>
    <w:rsid w:val="355D67BC"/>
    <w:rsid w:val="3562A4B0"/>
    <w:rsid w:val="356D4F23"/>
    <w:rsid w:val="35CF10AB"/>
    <w:rsid w:val="35D7F067"/>
    <w:rsid w:val="3601839F"/>
    <w:rsid w:val="36343FCC"/>
    <w:rsid w:val="3634DCA6"/>
    <w:rsid w:val="36354E27"/>
    <w:rsid w:val="3676863D"/>
    <w:rsid w:val="367C683C"/>
    <w:rsid w:val="36A370B4"/>
    <w:rsid w:val="36A6BCCC"/>
    <w:rsid w:val="36BF308A"/>
    <w:rsid w:val="371928D0"/>
    <w:rsid w:val="3751739C"/>
    <w:rsid w:val="376BADEA"/>
    <w:rsid w:val="377AA920"/>
    <w:rsid w:val="377DEE16"/>
    <w:rsid w:val="37DEBF58"/>
    <w:rsid w:val="3818E0AA"/>
    <w:rsid w:val="382C679D"/>
    <w:rsid w:val="387D80DE"/>
    <w:rsid w:val="3888998C"/>
    <w:rsid w:val="38A14E43"/>
    <w:rsid w:val="38A9BAC8"/>
    <w:rsid w:val="38AE9D98"/>
    <w:rsid w:val="397BAB50"/>
    <w:rsid w:val="39954D4D"/>
    <w:rsid w:val="3A355FAE"/>
    <w:rsid w:val="3A7BE366"/>
    <w:rsid w:val="3A8FC985"/>
    <w:rsid w:val="3ADFC631"/>
    <w:rsid w:val="3B075385"/>
    <w:rsid w:val="3B237549"/>
    <w:rsid w:val="3B25C088"/>
    <w:rsid w:val="3B2EA0E9"/>
    <w:rsid w:val="3B68E4F0"/>
    <w:rsid w:val="3B71C52B"/>
    <w:rsid w:val="3B82E5EF"/>
    <w:rsid w:val="3BB0A6EF"/>
    <w:rsid w:val="3BEDF116"/>
    <w:rsid w:val="3C17B042"/>
    <w:rsid w:val="3C2770B5"/>
    <w:rsid w:val="3C5D8189"/>
    <w:rsid w:val="3C675144"/>
    <w:rsid w:val="3CB4DAEF"/>
    <w:rsid w:val="3CE407D9"/>
    <w:rsid w:val="3CFCC260"/>
    <w:rsid w:val="3D09382A"/>
    <w:rsid w:val="3D21F637"/>
    <w:rsid w:val="3D31E764"/>
    <w:rsid w:val="3D40F655"/>
    <w:rsid w:val="3D598717"/>
    <w:rsid w:val="3D60B121"/>
    <w:rsid w:val="3D714383"/>
    <w:rsid w:val="3DD511C1"/>
    <w:rsid w:val="3E5D1D66"/>
    <w:rsid w:val="3E6F1769"/>
    <w:rsid w:val="3E898668"/>
    <w:rsid w:val="3EAC3CEE"/>
    <w:rsid w:val="3F14FB04"/>
    <w:rsid w:val="3F2A44B9"/>
    <w:rsid w:val="3F2BB907"/>
    <w:rsid w:val="3F6694BC"/>
    <w:rsid w:val="3F6CC2AD"/>
    <w:rsid w:val="3FF64C6E"/>
    <w:rsid w:val="40561EA7"/>
    <w:rsid w:val="40A9890E"/>
    <w:rsid w:val="40CC997A"/>
    <w:rsid w:val="40DA2100"/>
    <w:rsid w:val="41038DB7"/>
    <w:rsid w:val="4105AE6A"/>
    <w:rsid w:val="4143C632"/>
    <w:rsid w:val="41E69176"/>
    <w:rsid w:val="4212BB7E"/>
    <w:rsid w:val="4286832A"/>
    <w:rsid w:val="42E780AC"/>
    <w:rsid w:val="430E7011"/>
    <w:rsid w:val="43405F7F"/>
    <w:rsid w:val="43779FD1"/>
    <w:rsid w:val="43ADFF95"/>
    <w:rsid w:val="43CA86A3"/>
    <w:rsid w:val="43E97211"/>
    <w:rsid w:val="4407AB00"/>
    <w:rsid w:val="4407FF49"/>
    <w:rsid w:val="442AE736"/>
    <w:rsid w:val="442FE5FB"/>
    <w:rsid w:val="446C0C0F"/>
    <w:rsid w:val="44821D05"/>
    <w:rsid w:val="449C8D74"/>
    <w:rsid w:val="44D3A183"/>
    <w:rsid w:val="452721BF"/>
    <w:rsid w:val="4587C42E"/>
    <w:rsid w:val="45A5E3F1"/>
    <w:rsid w:val="45E06365"/>
    <w:rsid w:val="460B21DC"/>
    <w:rsid w:val="462E8DA1"/>
    <w:rsid w:val="468F9418"/>
    <w:rsid w:val="46B93795"/>
    <w:rsid w:val="46EDF723"/>
    <w:rsid w:val="471E8797"/>
    <w:rsid w:val="47313C28"/>
    <w:rsid w:val="477F892F"/>
    <w:rsid w:val="47F27427"/>
    <w:rsid w:val="484185F0"/>
    <w:rsid w:val="486841F4"/>
    <w:rsid w:val="486F0FEA"/>
    <w:rsid w:val="4870CD14"/>
    <w:rsid w:val="487F0937"/>
    <w:rsid w:val="492630EF"/>
    <w:rsid w:val="49B25EDA"/>
    <w:rsid w:val="49C3EAFC"/>
    <w:rsid w:val="4A89FB1A"/>
    <w:rsid w:val="4AE56583"/>
    <w:rsid w:val="4B421B1D"/>
    <w:rsid w:val="4B88736D"/>
    <w:rsid w:val="4B9072A2"/>
    <w:rsid w:val="4BAA9F72"/>
    <w:rsid w:val="4BFBFDDD"/>
    <w:rsid w:val="4C4B43D3"/>
    <w:rsid w:val="4D1D77AE"/>
    <w:rsid w:val="4D1EE10D"/>
    <w:rsid w:val="4D33268F"/>
    <w:rsid w:val="4D544803"/>
    <w:rsid w:val="4D6CDA36"/>
    <w:rsid w:val="4D8A8F3A"/>
    <w:rsid w:val="4D968466"/>
    <w:rsid w:val="4DB56B61"/>
    <w:rsid w:val="4E4DCEC8"/>
    <w:rsid w:val="4E55D15E"/>
    <w:rsid w:val="4E5A0ABB"/>
    <w:rsid w:val="4EAC6E12"/>
    <w:rsid w:val="4EB60274"/>
    <w:rsid w:val="4ED2DF05"/>
    <w:rsid w:val="4F5801AD"/>
    <w:rsid w:val="4FA9822A"/>
    <w:rsid w:val="4FC286A3"/>
    <w:rsid w:val="4FCEB816"/>
    <w:rsid w:val="4FD238B2"/>
    <w:rsid w:val="501A2CE9"/>
    <w:rsid w:val="5048C9DE"/>
    <w:rsid w:val="505B4993"/>
    <w:rsid w:val="50697577"/>
    <w:rsid w:val="50B52C0C"/>
    <w:rsid w:val="50D2B0B9"/>
    <w:rsid w:val="5118B87C"/>
    <w:rsid w:val="516AF79F"/>
    <w:rsid w:val="51E2994B"/>
    <w:rsid w:val="51F88816"/>
    <w:rsid w:val="5287A507"/>
    <w:rsid w:val="52949109"/>
    <w:rsid w:val="52A3A6D4"/>
    <w:rsid w:val="52A77E7C"/>
    <w:rsid w:val="52E75E00"/>
    <w:rsid w:val="52ECD5CC"/>
    <w:rsid w:val="52F36EE3"/>
    <w:rsid w:val="52F87CE9"/>
    <w:rsid w:val="5310FCD2"/>
    <w:rsid w:val="53586C8F"/>
    <w:rsid w:val="537E8C52"/>
    <w:rsid w:val="53B195ED"/>
    <w:rsid w:val="541FF260"/>
    <w:rsid w:val="54205586"/>
    <w:rsid w:val="54536DFD"/>
    <w:rsid w:val="549942B2"/>
    <w:rsid w:val="54BDFF40"/>
    <w:rsid w:val="54BF9038"/>
    <w:rsid w:val="54D9DEF1"/>
    <w:rsid w:val="54F97076"/>
    <w:rsid w:val="5545B729"/>
    <w:rsid w:val="55703979"/>
    <w:rsid w:val="5589177D"/>
    <w:rsid w:val="55F0F14E"/>
    <w:rsid w:val="560EF718"/>
    <w:rsid w:val="5648EB3D"/>
    <w:rsid w:val="56938EA5"/>
    <w:rsid w:val="56AA43C3"/>
    <w:rsid w:val="56F85B16"/>
    <w:rsid w:val="574AFB95"/>
    <w:rsid w:val="57EE180F"/>
    <w:rsid w:val="5826D412"/>
    <w:rsid w:val="583DC3FA"/>
    <w:rsid w:val="58B39744"/>
    <w:rsid w:val="590115B3"/>
    <w:rsid w:val="590CA0D8"/>
    <w:rsid w:val="59194A3F"/>
    <w:rsid w:val="591B04E7"/>
    <w:rsid w:val="5921101F"/>
    <w:rsid w:val="59480674"/>
    <w:rsid w:val="594FE0AC"/>
    <w:rsid w:val="59C59CCB"/>
    <w:rsid w:val="59CBE39A"/>
    <w:rsid w:val="5A4A599D"/>
    <w:rsid w:val="5A884016"/>
    <w:rsid w:val="5AA9FBE1"/>
    <w:rsid w:val="5AB4B8B4"/>
    <w:rsid w:val="5B6A3F0D"/>
    <w:rsid w:val="5B7BD92E"/>
    <w:rsid w:val="5BCDC6B1"/>
    <w:rsid w:val="5BE50997"/>
    <w:rsid w:val="5C211667"/>
    <w:rsid w:val="5C2D9082"/>
    <w:rsid w:val="5C3F1197"/>
    <w:rsid w:val="5C4AE060"/>
    <w:rsid w:val="5C6203DC"/>
    <w:rsid w:val="5C8B3E6F"/>
    <w:rsid w:val="5CA0DF4E"/>
    <w:rsid w:val="5CB28E3B"/>
    <w:rsid w:val="5CCA3D54"/>
    <w:rsid w:val="5CF608BA"/>
    <w:rsid w:val="5D2E34AF"/>
    <w:rsid w:val="5D2E3C28"/>
    <w:rsid w:val="5D30ABB6"/>
    <w:rsid w:val="5D4F604F"/>
    <w:rsid w:val="5D76E4F6"/>
    <w:rsid w:val="5D771872"/>
    <w:rsid w:val="5DCFBDF1"/>
    <w:rsid w:val="5E98F4E6"/>
    <w:rsid w:val="5EEEE0BA"/>
    <w:rsid w:val="5F5C25D1"/>
    <w:rsid w:val="600519FD"/>
    <w:rsid w:val="600F0E17"/>
    <w:rsid w:val="6038C17E"/>
    <w:rsid w:val="60872DDD"/>
    <w:rsid w:val="608A6FD8"/>
    <w:rsid w:val="608DE7FC"/>
    <w:rsid w:val="60F126D9"/>
    <w:rsid w:val="61681DA3"/>
    <w:rsid w:val="620C1176"/>
    <w:rsid w:val="620E86A3"/>
    <w:rsid w:val="62214EA4"/>
    <w:rsid w:val="623BEF50"/>
    <w:rsid w:val="625367E5"/>
    <w:rsid w:val="629C1590"/>
    <w:rsid w:val="62A62245"/>
    <w:rsid w:val="633326EB"/>
    <w:rsid w:val="633799FE"/>
    <w:rsid w:val="6347427A"/>
    <w:rsid w:val="63569EAC"/>
    <w:rsid w:val="63A1DAA7"/>
    <w:rsid w:val="63AE5C77"/>
    <w:rsid w:val="63BE34D5"/>
    <w:rsid w:val="63F5D640"/>
    <w:rsid w:val="63F90A8A"/>
    <w:rsid w:val="63F94B26"/>
    <w:rsid w:val="63FED4BC"/>
    <w:rsid w:val="6407CB67"/>
    <w:rsid w:val="6427BFE1"/>
    <w:rsid w:val="6430C6D2"/>
    <w:rsid w:val="643FEBAB"/>
    <w:rsid w:val="645B9EB3"/>
    <w:rsid w:val="648AD69D"/>
    <w:rsid w:val="64CA9619"/>
    <w:rsid w:val="64F1C52B"/>
    <w:rsid w:val="64F864E2"/>
    <w:rsid w:val="6538BF14"/>
    <w:rsid w:val="65536811"/>
    <w:rsid w:val="65712A23"/>
    <w:rsid w:val="65CA7BC7"/>
    <w:rsid w:val="65CDBCC5"/>
    <w:rsid w:val="65DDFFF6"/>
    <w:rsid w:val="65ECFFBB"/>
    <w:rsid w:val="6619E921"/>
    <w:rsid w:val="6636C522"/>
    <w:rsid w:val="663821D1"/>
    <w:rsid w:val="6652DBCA"/>
    <w:rsid w:val="665C0E3F"/>
    <w:rsid w:val="669391B7"/>
    <w:rsid w:val="66A4F976"/>
    <w:rsid w:val="66AA2640"/>
    <w:rsid w:val="66E24C90"/>
    <w:rsid w:val="66EE85B1"/>
    <w:rsid w:val="66FBB7EC"/>
    <w:rsid w:val="6728056D"/>
    <w:rsid w:val="675FEECF"/>
    <w:rsid w:val="67891A72"/>
    <w:rsid w:val="679AC2FC"/>
    <w:rsid w:val="67A4AC5E"/>
    <w:rsid w:val="6836501F"/>
    <w:rsid w:val="6849AEB2"/>
    <w:rsid w:val="685EED77"/>
    <w:rsid w:val="689FEB2C"/>
    <w:rsid w:val="68B4B77C"/>
    <w:rsid w:val="69B5F468"/>
    <w:rsid w:val="6A2774A3"/>
    <w:rsid w:val="6A35FFBD"/>
    <w:rsid w:val="6A3D7C84"/>
    <w:rsid w:val="6A75544E"/>
    <w:rsid w:val="6A9730A6"/>
    <w:rsid w:val="6A9DDB4B"/>
    <w:rsid w:val="6ADA12E9"/>
    <w:rsid w:val="6AE7AF45"/>
    <w:rsid w:val="6BCA8A01"/>
    <w:rsid w:val="6BCE5F8E"/>
    <w:rsid w:val="6BEE7F4D"/>
    <w:rsid w:val="6BFBE4EC"/>
    <w:rsid w:val="6C01F7E5"/>
    <w:rsid w:val="6C3D8996"/>
    <w:rsid w:val="6C57DA9D"/>
    <w:rsid w:val="6C63407E"/>
    <w:rsid w:val="6C95A0DE"/>
    <w:rsid w:val="6CB5467C"/>
    <w:rsid w:val="6CF2FD50"/>
    <w:rsid w:val="6D2EB1FB"/>
    <w:rsid w:val="6D33E5F0"/>
    <w:rsid w:val="6D3F2589"/>
    <w:rsid w:val="6D4ABAFE"/>
    <w:rsid w:val="6D75953D"/>
    <w:rsid w:val="6DA82B78"/>
    <w:rsid w:val="6DBE6EA3"/>
    <w:rsid w:val="6DD5FC9B"/>
    <w:rsid w:val="6DDE2606"/>
    <w:rsid w:val="6E1DC86D"/>
    <w:rsid w:val="6E5CB21B"/>
    <w:rsid w:val="6EA093CD"/>
    <w:rsid w:val="6EB19779"/>
    <w:rsid w:val="6EFEEA3E"/>
    <w:rsid w:val="6F082911"/>
    <w:rsid w:val="6F852220"/>
    <w:rsid w:val="6F9D525E"/>
    <w:rsid w:val="7039196F"/>
    <w:rsid w:val="704EA116"/>
    <w:rsid w:val="707DD769"/>
    <w:rsid w:val="70921620"/>
    <w:rsid w:val="70C44690"/>
    <w:rsid w:val="7100B108"/>
    <w:rsid w:val="710B7390"/>
    <w:rsid w:val="711C418F"/>
    <w:rsid w:val="712663D3"/>
    <w:rsid w:val="71676552"/>
    <w:rsid w:val="71784AB9"/>
    <w:rsid w:val="7196759A"/>
    <w:rsid w:val="71D43FBC"/>
    <w:rsid w:val="71DFA536"/>
    <w:rsid w:val="7237212A"/>
    <w:rsid w:val="72620A78"/>
    <w:rsid w:val="72C974AA"/>
    <w:rsid w:val="72E05A5B"/>
    <w:rsid w:val="73057B12"/>
    <w:rsid w:val="73173025"/>
    <w:rsid w:val="738F11EB"/>
    <w:rsid w:val="739B50D7"/>
    <w:rsid w:val="73A32817"/>
    <w:rsid w:val="73C23753"/>
    <w:rsid w:val="73C83123"/>
    <w:rsid w:val="74107200"/>
    <w:rsid w:val="745D2689"/>
    <w:rsid w:val="745EA6BF"/>
    <w:rsid w:val="746FAB70"/>
    <w:rsid w:val="7471C8AF"/>
    <w:rsid w:val="74895148"/>
    <w:rsid w:val="74DC04BE"/>
    <w:rsid w:val="74F4B993"/>
    <w:rsid w:val="750BC0D2"/>
    <w:rsid w:val="750CAEFC"/>
    <w:rsid w:val="7538E695"/>
    <w:rsid w:val="7599073D"/>
    <w:rsid w:val="7619A785"/>
    <w:rsid w:val="76810F3C"/>
    <w:rsid w:val="76E6B15F"/>
    <w:rsid w:val="76EB4743"/>
    <w:rsid w:val="7702ECD1"/>
    <w:rsid w:val="773516E0"/>
    <w:rsid w:val="77ACCF2B"/>
    <w:rsid w:val="77CD2D54"/>
    <w:rsid w:val="77EE675D"/>
    <w:rsid w:val="7808EF4E"/>
    <w:rsid w:val="784935D9"/>
    <w:rsid w:val="787FA93D"/>
    <w:rsid w:val="788BE06C"/>
    <w:rsid w:val="78E34888"/>
    <w:rsid w:val="79197A61"/>
    <w:rsid w:val="791A0E28"/>
    <w:rsid w:val="793B18FC"/>
    <w:rsid w:val="7941EC03"/>
    <w:rsid w:val="799796D7"/>
    <w:rsid w:val="79C89D50"/>
    <w:rsid w:val="7A14D082"/>
    <w:rsid w:val="7A91E45E"/>
    <w:rsid w:val="7AA65636"/>
    <w:rsid w:val="7B150139"/>
    <w:rsid w:val="7B543EFF"/>
    <w:rsid w:val="7B5C62BF"/>
    <w:rsid w:val="7B9AE26B"/>
    <w:rsid w:val="7C09C776"/>
    <w:rsid w:val="7C19E636"/>
    <w:rsid w:val="7C383DD9"/>
    <w:rsid w:val="7C9C00AC"/>
    <w:rsid w:val="7CB0AE6F"/>
    <w:rsid w:val="7D96A3B0"/>
    <w:rsid w:val="7DC6CB47"/>
    <w:rsid w:val="7DCB30AA"/>
    <w:rsid w:val="7DD19CDC"/>
    <w:rsid w:val="7DD3748B"/>
    <w:rsid w:val="7E1A0655"/>
    <w:rsid w:val="7E58F3CA"/>
    <w:rsid w:val="7E762686"/>
    <w:rsid w:val="7EAF7C41"/>
    <w:rsid w:val="7EE71CCD"/>
    <w:rsid w:val="7F191CFA"/>
    <w:rsid w:val="7F53D25A"/>
    <w:rsid w:val="7F795E50"/>
    <w:rsid w:val="7F9F36B0"/>
    <w:rsid w:val="7FC1D8A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ECF1C3"/>
  <w15:chartTrackingRefBased/>
  <w15:docId w15:val="{37D427FC-042B-42BB-8865-3EA7953F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A43"/>
    <w:rPr>
      <w:rFonts w:ascii="Garamond" w:hAnsi="Garamond"/>
      <w:sz w:val="20"/>
      <w:lang w:val="de-DE"/>
    </w:rPr>
  </w:style>
  <w:style w:type="paragraph" w:styleId="Heading1">
    <w:name w:val="heading 1"/>
    <w:basedOn w:val="Normal"/>
    <w:link w:val="Heading1Char"/>
    <w:uiPriority w:val="9"/>
    <w:qFormat/>
    <w:rsid w:val="00F37C1A"/>
    <w:pPr>
      <w:keepNext/>
      <w:keepLines/>
      <w:numPr>
        <w:numId w:val="9"/>
      </w:numPr>
      <w:spacing w:before="240"/>
      <w:outlineLvl w:val="0"/>
    </w:pPr>
    <w:rPr>
      <w:rFonts w:eastAsiaTheme="majorEastAsia" w:cstheme="majorBidi"/>
      <w:b/>
      <w:sz w:val="24"/>
      <w:szCs w:val="32"/>
    </w:rPr>
  </w:style>
  <w:style w:type="paragraph" w:styleId="Heading2">
    <w:name w:val="heading 2"/>
    <w:basedOn w:val="Normal"/>
    <w:link w:val="Heading2Char"/>
    <w:uiPriority w:val="9"/>
    <w:unhideWhenUsed/>
    <w:qFormat/>
    <w:rsid w:val="00072751"/>
    <w:pPr>
      <w:keepNext/>
      <w:keepLines/>
      <w:numPr>
        <w:ilvl w:val="1"/>
        <w:numId w:val="9"/>
      </w:numPr>
      <w:spacing w:before="240"/>
      <w:outlineLvl w:val="1"/>
    </w:pPr>
    <w:rPr>
      <w:rFonts w:eastAsiaTheme="majorEastAsia" w:cstheme="majorBidi"/>
      <w:b/>
      <w:sz w:val="22"/>
      <w:szCs w:val="26"/>
    </w:rPr>
  </w:style>
  <w:style w:type="paragraph" w:styleId="Heading3">
    <w:name w:val="heading 3"/>
    <w:basedOn w:val="Normal"/>
    <w:link w:val="Heading3Char"/>
    <w:uiPriority w:val="9"/>
    <w:unhideWhenUsed/>
    <w:qFormat/>
    <w:rsid w:val="00C543CB"/>
    <w:pPr>
      <w:keepNext/>
      <w:keepLines/>
      <w:numPr>
        <w:ilvl w:val="2"/>
        <w:numId w:val="9"/>
      </w:numPr>
      <w:outlineLvl w:val="2"/>
    </w:pPr>
    <w:rPr>
      <w:rFonts w:eastAsiaTheme="majorEastAsia" w:cstheme="majorBidi"/>
      <w:b/>
      <w:sz w:val="22"/>
      <w:szCs w:val="24"/>
    </w:rPr>
  </w:style>
  <w:style w:type="paragraph" w:styleId="Heading4">
    <w:name w:val="heading 4"/>
    <w:basedOn w:val="Normal"/>
    <w:next w:val="Normal"/>
    <w:link w:val="Heading4Char"/>
    <w:uiPriority w:val="9"/>
    <w:semiHidden/>
    <w:unhideWhenUsed/>
    <w:qFormat/>
    <w:rsid w:val="0030772E"/>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F4FA0"/>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F4FA0"/>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F4FA0"/>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F4FA0"/>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F4FA0"/>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1">
    <w:name w:val="Titel 1"/>
    <w:basedOn w:val="Normal"/>
    <w:qFormat/>
    <w:rsid w:val="00E97B51"/>
    <w:pPr>
      <w:spacing w:before="600"/>
      <w:outlineLvl w:val="0"/>
    </w:pPr>
    <w:rPr>
      <w:rFonts w:ascii="Candara" w:hAnsi="Candara"/>
      <w:b/>
      <w:sz w:val="36"/>
      <w:lang w:val="fr-CH"/>
    </w:rPr>
  </w:style>
  <w:style w:type="paragraph" w:customStyle="1" w:styleId="Titel2">
    <w:name w:val="Titel 2"/>
    <w:basedOn w:val="Normal"/>
    <w:qFormat/>
    <w:rsid w:val="00AE0BC3"/>
    <w:pPr>
      <w:spacing w:before="360"/>
    </w:pPr>
    <w:rPr>
      <w:rFonts w:ascii="Candara" w:hAnsi="Candara"/>
      <w:b/>
      <w:sz w:val="24"/>
    </w:rPr>
  </w:style>
  <w:style w:type="paragraph" w:customStyle="1" w:styleId="Titel3">
    <w:name w:val="Titel 3"/>
    <w:basedOn w:val="Heading3"/>
    <w:rsid w:val="00C1464B"/>
    <w:pPr>
      <w:numPr>
        <w:ilvl w:val="0"/>
        <w:numId w:val="7"/>
      </w:numPr>
      <w:tabs>
        <w:tab w:val="num" w:pos="360"/>
      </w:tabs>
      <w:spacing w:before="240"/>
      <w:ind w:left="720" w:hanging="720"/>
    </w:pPr>
    <w:rPr>
      <w:b w:val="0"/>
      <w:caps/>
      <w:lang w:val="fr-CH"/>
    </w:rPr>
  </w:style>
  <w:style w:type="character" w:customStyle="1" w:styleId="Heading2Char">
    <w:name w:val="Heading 2 Char"/>
    <w:basedOn w:val="DefaultParagraphFont"/>
    <w:link w:val="Heading2"/>
    <w:uiPriority w:val="9"/>
    <w:rsid w:val="00072751"/>
    <w:rPr>
      <w:rFonts w:ascii="Garamond" w:eastAsiaTheme="majorEastAsia" w:hAnsi="Garamond" w:cstheme="majorBidi"/>
      <w:b/>
      <w:szCs w:val="26"/>
    </w:rPr>
  </w:style>
  <w:style w:type="character" w:customStyle="1" w:styleId="Heading1Char">
    <w:name w:val="Heading 1 Char"/>
    <w:basedOn w:val="DefaultParagraphFont"/>
    <w:link w:val="Heading1"/>
    <w:uiPriority w:val="9"/>
    <w:rsid w:val="00E97B51"/>
    <w:rPr>
      <w:rFonts w:ascii="Garamond" w:eastAsiaTheme="majorEastAsia" w:hAnsi="Garamond" w:cstheme="majorBidi"/>
      <w:b/>
      <w:sz w:val="24"/>
      <w:szCs w:val="32"/>
    </w:rPr>
  </w:style>
  <w:style w:type="paragraph" w:customStyle="1" w:styleId="Titel4">
    <w:name w:val="Titel 4"/>
    <w:basedOn w:val="Heading4"/>
    <w:rsid w:val="00C1464B"/>
    <w:pPr>
      <w:numPr>
        <w:ilvl w:val="0"/>
        <w:numId w:val="2"/>
      </w:numPr>
      <w:spacing w:before="240" w:after="240"/>
      <w:ind w:left="709" w:firstLine="0"/>
    </w:pPr>
    <w:rPr>
      <w:rFonts w:ascii="Garamond" w:hAnsi="Garamond"/>
      <w:b/>
      <w:i w:val="0"/>
      <w:color w:val="auto"/>
      <w:sz w:val="22"/>
    </w:rPr>
  </w:style>
  <w:style w:type="character" w:customStyle="1" w:styleId="Heading3Char">
    <w:name w:val="Heading 3 Char"/>
    <w:basedOn w:val="DefaultParagraphFont"/>
    <w:link w:val="Heading3"/>
    <w:uiPriority w:val="9"/>
    <w:rsid w:val="00C543CB"/>
    <w:rPr>
      <w:rFonts w:ascii="Garamond" w:eastAsiaTheme="majorEastAsia" w:hAnsi="Garamond" w:cstheme="majorBidi"/>
      <w:b/>
      <w:szCs w:val="24"/>
    </w:rPr>
  </w:style>
  <w:style w:type="character" w:customStyle="1" w:styleId="Heading5Char">
    <w:name w:val="Heading 5 Char"/>
    <w:basedOn w:val="DefaultParagraphFont"/>
    <w:link w:val="Heading5"/>
    <w:uiPriority w:val="9"/>
    <w:semiHidden/>
    <w:rsid w:val="00AF4FA0"/>
    <w:rPr>
      <w:rFonts w:asciiTheme="majorHAnsi" w:eastAsiaTheme="majorEastAsia" w:hAnsiTheme="majorHAnsi" w:cstheme="majorBidi"/>
      <w:color w:val="2E74B5" w:themeColor="accent1" w:themeShade="BF"/>
      <w:sz w:val="20"/>
    </w:rPr>
  </w:style>
  <w:style w:type="character" w:customStyle="1" w:styleId="Heading4Char">
    <w:name w:val="Heading 4 Char"/>
    <w:basedOn w:val="DefaultParagraphFont"/>
    <w:link w:val="Heading4"/>
    <w:uiPriority w:val="9"/>
    <w:semiHidden/>
    <w:rsid w:val="0030772E"/>
    <w:rPr>
      <w:rFonts w:asciiTheme="majorHAnsi" w:eastAsiaTheme="majorEastAsia" w:hAnsiTheme="majorHAnsi" w:cstheme="majorBidi"/>
      <w:i/>
      <w:iCs/>
      <w:color w:val="2E74B5" w:themeColor="accent1" w:themeShade="BF"/>
      <w:sz w:val="20"/>
    </w:rPr>
  </w:style>
  <w:style w:type="character" w:customStyle="1" w:styleId="Heading6Char">
    <w:name w:val="Heading 6 Char"/>
    <w:basedOn w:val="DefaultParagraphFont"/>
    <w:link w:val="Heading6"/>
    <w:uiPriority w:val="9"/>
    <w:semiHidden/>
    <w:rsid w:val="00AF4FA0"/>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AF4FA0"/>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AF4F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F4FA0"/>
    <w:rPr>
      <w:rFonts w:asciiTheme="majorHAnsi" w:eastAsiaTheme="majorEastAsia" w:hAnsiTheme="majorHAnsi" w:cstheme="majorBidi"/>
      <w:i/>
      <w:iCs/>
      <w:color w:val="272727" w:themeColor="text1" w:themeTint="D8"/>
      <w:sz w:val="21"/>
      <w:szCs w:val="21"/>
    </w:rPr>
  </w:style>
  <w:style w:type="paragraph" w:customStyle="1" w:styleId="Articletitle">
    <w:name w:val="Article title"/>
    <w:link w:val="ArticletitleChar"/>
    <w:rsid w:val="008A2805"/>
    <w:pPr>
      <w:spacing w:before="340" w:after="340"/>
    </w:pPr>
    <w:rPr>
      <w:rFonts w:ascii="Times New Roman" w:eastAsia="Times New Roman" w:hAnsi="Times New Roman" w:cs="Times New Roman"/>
      <w:b/>
      <w:bCs/>
      <w:sz w:val="28"/>
      <w:szCs w:val="28"/>
      <w:lang w:val="en-GB" w:eastAsia="en-GB"/>
    </w:rPr>
  </w:style>
  <w:style w:type="character" w:customStyle="1" w:styleId="ArticletitleChar">
    <w:name w:val="Article title Char"/>
    <w:link w:val="Articletitle"/>
    <w:locked/>
    <w:rsid w:val="008A2805"/>
    <w:rPr>
      <w:rFonts w:ascii="Times New Roman" w:eastAsia="Times New Roman" w:hAnsi="Times New Roman" w:cs="Times New Roman"/>
      <w:b/>
      <w:bCs/>
      <w:sz w:val="28"/>
      <w:szCs w:val="28"/>
      <w:lang w:val="en-GB" w:eastAsia="en-GB"/>
    </w:rPr>
  </w:style>
  <w:style w:type="paragraph" w:styleId="Header">
    <w:name w:val="header"/>
    <w:basedOn w:val="Normal"/>
    <w:link w:val="HeaderChar"/>
    <w:uiPriority w:val="99"/>
    <w:unhideWhenUsed/>
    <w:rsid w:val="008A2805"/>
    <w:pPr>
      <w:tabs>
        <w:tab w:val="center" w:pos="4536"/>
        <w:tab w:val="right" w:pos="9072"/>
      </w:tabs>
      <w:spacing w:after="0"/>
    </w:pPr>
  </w:style>
  <w:style w:type="character" w:customStyle="1" w:styleId="HeaderChar">
    <w:name w:val="Header Char"/>
    <w:basedOn w:val="DefaultParagraphFont"/>
    <w:link w:val="Header"/>
    <w:uiPriority w:val="99"/>
    <w:rsid w:val="008A2805"/>
    <w:rPr>
      <w:rFonts w:ascii="Garamond" w:hAnsi="Garamond"/>
      <w:sz w:val="20"/>
    </w:rPr>
  </w:style>
  <w:style w:type="paragraph" w:styleId="Footer">
    <w:name w:val="footer"/>
    <w:basedOn w:val="Normal"/>
    <w:link w:val="FooterChar"/>
    <w:uiPriority w:val="99"/>
    <w:unhideWhenUsed/>
    <w:rsid w:val="008A2805"/>
    <w:pPr>
      <w:tabs>
        <w:tab w:val="center" w:pos="4536"/>
        <w:tab w:val="right" w:pos="9072"/>
      </w:tabs>
      <w:spacing w:after="0"/>
    </w:pPr>
  </w:style>
  <w:style w:type="character" w:customStyle="1" w:styleId="FooterChar">
    <w:name w:val="Footer Char"/>
    <w:basedOn w:val="DefaultParagraphFont"/>
    <w:link w:val="Footer"/>
    <w:uiPriority w:val="99"/>
    <w:rsid w:val="008A2805"/>
    <w:rPr>
      <w:rFonts w:ascii="Garamond" w:hAnsi="Garamond"/>
      <w:sz w:val="20"/>
    </w:rPr>
  </w:style>
  <w:style w:type="character" w:styleId="Hyperlink">
    <w:name w:val="Hyperlink"/>
    <w:basedOn w:val="DefaultParagraphFont"/>
    <w:uiPriority w:val="99"/>
    <w:unhideWhenUsed/>
    <w:rsid w:val="008A2805"/>
    <w:rPr>
      <w:color w:val="0000FF"/>
      <w:u w:val="single"/>
    </w:rPr>
  </w:style>
  <w:style w:type="paragraph" w:styleId="ListParagraph">
    <w:name w:val="List Paragraph"/>
    <w:basedOn w:val="Normal"/>
    <w:uiPriority w:val="34"/>
    <w:qFormat/>
    <w:rsid w:val="0065615F"/>
    <w:pPr>
      <w:ind w:left="720"/>
    </w:pPr>
  </w:style>
  <w:style w:type="paragraph" w:customStyle="1" w:styleId="Figurelegends">
    <w:name w:val="Figure legends"/>
    <w:basedOn w:val="Normal"/>
    <w:link w:val="FigurelegendsChar"/>
    <w:rsid w:val="00F37C1A"/>
    <w:pPr>
      <w:pBdr>
        <w:bottom w:val="single" w:sz="4" w:space="3" w:color="auto"/>
      </w:pBdr>
      <w:spacing w:before="200" w:after="200"/>
    </w:pPr>
    <w:rPr>
      <w:rFonts w:ascii="Times New Roman" w:eastAsia="Times New Roman" w:hAnsi="Times New Roman" w:cs="Times New Roman"/>
      <w:bCs/>
      <w:sz w:val="18"/>
      <w:szCs w:val="20"/>
      <w:lang w:val="en-GB" w:eastAsia="en-GB"/>
    </w:rPr>
  </w:style>
  <w:style w:type="character" w:customStyle="1" w:styleId="FigurelegendsChar">
    <w:name w:val="Figure legends Char"/>
    <w:link w:val="Figurelegends"/>
    <w:locked/>
    <w:rsid w:val="00F37C1A"/>
    <w:rPr>
      <w:rFonts w:ascii="Times New Roman" w:eastAsia="Times New Roman" w:hAnsi="Times New Roman" w:cs="Times New Roman"/>
      <w:bCs/>
      <w:sz w:val="18"/>
      <w:szCs w:val="20"/>
      <w:lang w:val="en-GB" w:eastAsia="en-GB"/>
    </w:rPr>
  </w:style>
  <w:style w:type="paragraph" w:customStyle="1" w:styleId="Tablecolumnheading">
    <w:name w:val="Table column heading"/>
    <w:link w:val="TablecolumnheadingChar"/>
    <w:rsid w:val="006454CD"/>
    <w:pPr>
      <w:spacing w:after="0"/>
    </w:pPr>
    <w:rPr>
      <w:rFonts w:ascii="Times New Roman" w:eastAsia="Times New Roman" w:hAnsi="Times New Roman" w:cs="Times New Roman"/>
      <w:b/>
      <w:bCs/>
      <w:color w:val="FFFFFF"/>
      <w:sz w:val="16"/>
      <w:szCs w:val="16"/>
      <w:lang w:val="en-GB" w:eastAsia="en-GB"/>
    </w:rPr>
  </w:style>
  <w:style w:type="character" w:customStyle="1" w:styleId="TablecolumnheadingChar">
    <w:name w:val="Table column heading Char"/>
    <w:link w:val="Tablecolumnheading"/>
    <w:locked/>
    <w:rsid w:val="006454CD"/>
    <w:rPr>
      <w:rFonts w:ascii="Times New Roman" w:eastAsia="Times New Roman" w:hAnsi="Times New Roman" w:cs="Times New Roman"/>
      <w:b/>
      <w:bCs/>
      <w:color w:val="FFFFFF"/>
      <w:sz w:val="16"/>
      <w:szCs w:val="16"/>
      <w:lang w:val="en-GB" w:eastAsia="en-GB"/>
    </w:rPr>
  </w:style>
  <w:style w:type="paragraph" w:customStyle="1" w:styleId="Tablelegend">
    <w:name w:val="Table legend"/>
    <w:basedOn w:val="Normal"/>
    <w:rsid w:val="006454CD"/>
    <w:pPr>
      <w:spacing w:before="200" w:after="200"/>
    </w:pPr>
    <w:rPr>
      <w:rFonts w:ascii="Times New Roman" w:eastAsia="Times New Roman" w:hAnsi="Times New Roman" w:cs="Times New Roman"/>
      <w:bCs/>
      <w:sz w:val="18"/>
      <w:szCs w:val="20"/>
      <w:lang w:val="en-GB" w:eastAsia="en-GB"/>
    </w:rPr>
  </w:style>
  <w:style w:type="paragraph" w:customStyle="1" w:styleId="Tablebodytext">
    <w:name w:val="Table body text"/>
    <w:basedOn w:val="Header"/>
    <w:rsid w:val="00463AD8"/>
    <w:pPr>
      <w:tabs>
        <w:tab w:val="clear" w:pos="4536"/>
        <w:tab w:val="clear" w:pos="9072"/>
        <w:tab w:val="center" w:pos="4513"/>
        <w:tab w:val="right" w:pos="9026"/>
      </w:tabs>
      <w:jc w:val="left"/>
    </w:pPr>
    <w:rPr>
      <w:rFonts w:ascii="Times New Roman" w:eastAsia="Times New Roman" w:hAnsi="Times New Roman" w:cs="Arial"/>
      <w:bCs/>
      <w:iCs/>
      <w:sz w:val="16"/>
      <w:szCs w:val="20"/>
      <w:lang w:val="en-GB" w:eastAsia="en-GB"/>
    </w:rPr>
  </w:style>
  <w:style w:type="paragraph" w:customStyle="1" w:styleId="BodyText1">
    <w:name w:val="Body Text1"/>
    <w:link w:val="BodytextChar"/>
    <w:rsid w:val="00304B29"/>
    <w:pPr>
      <w:spacing w:after="0"/>
      <w:ind w:firstLine="284"/>
    </w:pPr>
    <w:rPr>
      <w:rFonts w:ascii="Times New Roman" w:eastAsia="Times New Roman" w:hAnsi="Times New Roman" w:cs="Times New Roman"/>
      <w:bCs/>
      <w:sz w:val="20"/>
      <w:szCs w:val="20"/>
      <w:lang w:val="en-GB" w:eastAsia="en-GB"/>
    </w:rPr>
  </w:style>
  <w:style w:type="character" w:customStyle="1" w:styleId="BodytextChar">
    <w:name w:val="Body text Char"/>
    <w:link w:val="BodyText1"/>
    <w:rsid w:val="00304B29"/>
    <w:rPr>
      <w:rFonts w:ascii="Times New Roman" w:eastAsia="Times New Roman" w:hAnsi="Times New Roman" w:cs="Times New Roman"/>
      <w:bCs/>
      <w:sz w:val="20"/>
      <w:szCs w:val="20"/>
      <w:lang w:val="en-GB" w:eastAsia="en-GB"/>
    </w:rPr>
  </w:style>
  <w:style w:type="character" w:styleId="Emphasis">
    <w:name w:val="Emphasis"/>
    <w:basedOn w:val="DefaultParagraphFont"/>
    <w:uiPriority w:val="20"/>
    <w:qFormat/>
    <w:rsid w:val="005A47E4"/>
    <w:rPr>
      <w:i/>
      <w:iCs/>
    </w:rPr>
  </w:style>
  <w:style w:type="character" w:styleId="CommentReference">
    <w:name w:val="annotation reference"/>
    <w:basedOn w:val="DefaultParagraphFont"/>
    <w:uiPriority w:val="99"/>
    <w:semiHidden/>
    <w:unhideWhenUsed/>
    <w:rsid w:val="009E7634"/>
    <w:rPr>
      <w:sz w:val="16"/>
      <w:szCs w:val="16"/>
    </w:rPr>
  </w:style>
  <w:style w:type="paragraph" w:styleId="CommentText">
    <w:name w:val="annotation text"/>
    <w:basedOn w:val="Normal"/>
    <w:link w:val="CommentTextChar"/>
    <w:uiPriority w:val="99"/>
    <w:unhideWhenUsed/>
    <w:rsid w:val="009E7634"/>
    <w:rPr>
      <w:szCs w:val="20"/>
    </w:rPr>
  </w:style>
  <w:style w:type="character" w:customStyle="1" w:styleId="CommentTextChar">
    <w:name w:val="Comment Text Char"/>
    <w:basedOn w:val="DefaultParagraphFont"/>
    <w:link w:val="CommentText"/>
    <w:uiPriority w:val="99"/>
    <w:rsid w:val="009E7634"/>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9E7634"/>
    <w:rPr>
      <w:b/>
      <w:bCs/>
    </w:rPr>
  </w:style>
  <w:style w:type="character" w:customStyle="1" w:styleId="CommentSubjectChar">
    <w:name w:val="Comment Subject Char"/>
    <w:basedOn w:val="CommentTextChar"/>
    <w:link w:val="CommentSubject"/>
    <w:uiPriority w:val="99"/>
    <w:semiHidden/>
    <w:rsid w:val="009E7634"/>
    <w:rPr>
      <w:rFonts w:ascii="Garamond" w:hAnsi="Garamond"/>
      <w:b/>
      <w:bCs/>
      <w:sz w:val="20"/>
      <w:szCs w:val="20"/>
    </w:rPr>
  </w:style>
  <w:style w:type="paragraph" w:styleId="BalloonText">
    <w:name w:val="Balloon Text"/>
    <w:basedOn w:val="Normal"/>
    <w:link w:val="BalloonTextChar"/>
    <w:uiPriority w:val="99"/>
    <w:semiHidden/>
    <w:unhideWhenUsed/>
    <w:rsid w:val="003426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B7"/>
    <w:rPr>
      <w:rFonts w:ascii="Segoe UI" w:hAnsi="Segoe UI" w:cs="Segoe UI"/>
      <w:sz w:val="18"/>
      <w:szCs w:val="18"/>
    </w:rPr>
  </w:style>
  <w:style w:type="character" w:styleId="UnresolvedMention">
    <w:name w:val="Unresolved Mention"/>
    <w:basedOn w:val="DefaultParagraphFont"/>
    <w:uiPriority w:val="99"/>
    <w:semiHidden/>
    <w:unhideWhenUsed/>
    <w:rsid w:val="0053161A"/>
    <w:rPr>
      <w:color w:val="605E5C"/>
      <w:shd w:val="clear" w:color="auto" w:fill="E1DFDD"/>
    </w:rPr>
  </w:style>
  <w:style w:type="paragraph" w:styleId="Caption">
    <w:name w:val="caption"/>
    <w:basedOn w:val="Normal"/>
    <w:next w:val="Normal"/>
    <w:uiPriority w:val="35"/>
    <w:unhideWhenUsed/>
    <w:qFormat/>
    <w:rsid w:val="00D27322"/>
    <w:pPr>
      <w:spacing w:after="200"/>
    </w:pPr>
    <w:rPr>
      <w:i/>
      <w:iCs/>
      <w:color w:val="44546A" w:themeColor="text2"/>
      <w:sz w:val="18"/>
      <w:szCs w:val="18"/>
    </w:rPr>
  </w:style>
  <w:style w:type="table" w:styleId="TableGrid">
    <w:name w:val="Table Grid"/>
    <w:basedOn w:val="TableNormal"/>
    <w:uiPriority w:val="59"/>
    <w:rsid w:val="00204C95"/>
    <w:pPr>
      <w:spacing w:after="0"/>
    </w:pPr>
    <w:rPr>
      <w:kern w:val="2"/>
      <w:sz w:val="20"/>
      <w:szCs w:val="20"/>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style>
  <w:style w:type="paragraph" w:styleId="NoSpacing">
    <w:name w:val="No Spacing"/>
    <w:uiPriority w:val="1"/>
    <w:qFormat/>
    <w:rsid w:val="00CE5C0F"/>
    <w:pPr>
      <w:spacing w:after="0"/>
    </w:pPr>
    <w:rPr>
      <w:kern w:val="2"/>
      <w:sz w:val="20"/>
      <w:szCs w:val="20"/>
      <w14:ligatures w14:val="standardContextual"/>
    </w:rPr>
  </w:style>
  <w:style w:type="paragraph" w:styleId="Title">
    <w:name w:val="Title"/>
    <w:basedOn w:val="Normal"/>
    <w:next w:val="Normal"/>
    <w:link w:val="TitleChar"/>
    <w:qFormat/>
    <w:rsid w:val="00F91507"/>
    <w:pPr>
      <w:spacing w:after="300" w:line="520" w:lineRule="atLeast"/>
      <w:jc w:val="left"/>
    </w:pPr>
    <w:rPr>
      <w:rFonts w:asciiTheme="majorHAnsi" w:eastAsiaTheme="majorEastAsia" w:hAnsiTheme="majorHAnsi" w:cstheme="majorBidi"/>
      <w:b/>
      <w:spacing w:val="5"/>
      <w:kern w:val="28"/>
      <w:sz w:val="32"/>
      <w:szCs w:val="52"/>
      <w:lang w:val="en-US"/>
      <w14:ligatures w14:val="standardContextual"/>
    </w:rPr>
  </w:style>
  <w:style w:type="character" w:customStyle="1" w:styleId="TitleChar">
    <w:name w:val="Title Char"/>
    <w:basedOn w:val="DefaultParagraphFont"/>
    <w:link w:val="Title"/>
    <w:rsid w:val="00F91507"/>
    <w:rPr>
      <w:rFonts w:asciiTheme="majorHAnsi" w:eastAsiaTheme="majorEastAsia" w:hAnsiTheme="majorHAnsi" w:cstheme="majorBidi"/>
      <w:b/>
      <w:spacing w:val="5"/>
      <w:kern w:val="28"/>
      <w:sz w:val="32"/>
      <w:szCs w:val="52"/>
      <w:lang w:val="en-US"/>
      <w14:ligatures w14:val="standardContextual"/>
    </w:rPr>
  </w:style>
  <w:style w:type="paragraph" w:styleId="Subtitle">
    <w:name w:val="Subtitle"/>
    <w:basedOn w:val="Normal"/>
    <w:next w:val="Normal"/>
    <w:link w:val="SubtitleChar"/>
    <w:uiPriority w:val="11"/>
    <w:qFormat/>
    <w:rsid w:val="00F91507"/>
    <w:pPr>
      <w:numPr>
        <w:ilvl w:val="1"/>
      </w:numPr>
      <w:spacing w:after="200" w:line="420" w:lineRule="exact"/>
      <w:jc w:val="left"/>
    </w:pPr>
    <w:rPr>
      <w:rFonts w:asciiTheme="majorHAnsi" w:eastAsiaTheme="majorEastAsia" w:hAnsiTheme="majorHAnsi" w:cstheme="majorBidi"/>
      <w:b/>
      <w:iCs/>
      <w:kern w:val="2"/>
      <w:szCs w:val="20"/>
      <w:lang w:val="en-US"/>
      <w14:ligatures w14:val="standardContextual"/>
    </w:rPr>
  </w:style>
  <w:style w:type="character" w:customStyle="1" w:styleId="SubtitleChar">
    <w:name w:val="Subtitle Char"/>
    <w:basedOn w:val="DefaultParagraphFont"/>
    <w:link w:val="Subtitle"/>
    <w:uiPriority w:val="11"/>
    <w:rsid w:val="00F91507"/>
    <w:rPr>
      <w:rFonts w:asciiTheme="majorHAnsi" w:eastAsiaTheme="majorEastAsia" w:hAnsiTheme="majorHAnsi" w:cstheme="majorBidi"/>
      <w:b/>
      <w:iCs/>
      <w:kern w:val="2"/>
      <w:sz w:val="20"/>
      <w:szCs w:val="20"/>
      <w:lang w:val="en-US"/>
      <w14:ligatures w14:val="standardContextual"/>
    </w:rPr>
  </w:style>
  <w:style w:type="paragraph" w:customStyle="1" w:styleId="Standardgross">
    <w:name w:val="Standard gross"/>
    <w:basedOn w:val="Normal"/>
    <w:link w:val="StandardgrossZchn"/>
    <w:qFormat/>
    <w:rsid w:val="00F91507"/>
    <w:pPr>
      <w:spacing w:after="200" w:line="240" w:lineRule="atLeast"/>
      <w:jc w:val="left"/>
    </w:pPr>
    <w:rPr>
      <w:rFonts w:asciiTheme="minorHAnsi" w:hAnsiTheme="minorHAnsi"/>
      <w:kern w:val="2"/>
      <w:sz w:val="26"/>
      <w:szCs w:val="20"/>
      <w:lang w:val="en-US"/>
      <w14:ligatures w14:val="standardContextual"/>
    </w:rPr>
  </w:style>
  <w:style w:type="paragraph" w:customStyle="1" w:styleId="Lauftextgross">
    <w:name w:val="Lauftext gross"/>
    <w:basedOn w:val="Normal"/>
    <w:link w:val="LauftextgrossZchn"/>
    <w:unhideWhenUsed/>
    <w:rsid w:val="00F91507"/>
    <w:pPr>
      <w:spacing w:after="200" w:line="420" w:lineRule="exact"/>
      <w:jc w:val="left"/>
    </w:pPr>
    <w:rPr>
      <w:rFonts w:asciiTheme="minorHAnsi" w:hAnsiTheme="minorHAnsi"/>
      <w:kern w:val="2"/>
      <w:sz w:val="34"/>
      <w:szCs w:val="20"/>
      <w:lang w:val="en-US"/>
      <w14:ligatures w14:val="standardContextual"/>
    </w:rPr>
  </w:style>
  <w:style w:type="character" w:customStyle="1" w:styleId="LauftextgrossZchn">
    <w:name w:val="Lauftext gross Zchn"/>
    <w:basedOn w:val="DefaultParagraphFont"/>
    <w:link w:val="Lauftextgross"/>
    <w:rsid w:val="00F91507"/>
    <w:rPr>
      <w:kern w:val="2"/>
      <w:sz w:val="34"/>
      <w:szCs w:val="20"/>
      <w:lang w:val="en-US"/>
      <w14:ligatures w14:val="standardContextual"/>
    </w:rPr>
  </w:style>
  <w:style w:type="paragraph" w:styleId="TOCHeading">
    <w:name w:val="TOC Heading"/>
    <w:basedOn w:val="Heading1"/>
    <w:next w:val="Normal"/>
    <w:uiPriority w:val="39"/>
    <w:semiHidden/>
    <w:unhideWhenUsed/>
    <w:qFormat/>
    <w:rsid w:val="00F91507"/>
    <w:pPr>
      <w:numPr>
        <w:numId w:val="0"/>
      </w:numPr>
      <w:spacing w:before="480" w:after="0" w:line="276" w:lineRule="auto"/>
      <w:jc w:val="left"/>
      <w:outlineLvl w:val="9"/>
    </w:pPr>
    <w:rPr>
      <w:rFonts w:asciiTheme="majorHAnsi" w:hAnsiTheme="majorHAnsi"/>
      <w:bCs/>
      <w:kern w:val="2"/>
      <w:sz w:val="32"/>
      <w:szCs w:val="28"/>
      <w:lang w:val="en-US" w:eastAsia="de-CH"/>
      <w14:ligatures w14:val="standardContextual"/>
    </w:rPr>
  </w:style>
  <w:style w:type="paragraph" w:styleId="TOC1">
    <w:name w:val="toc 1"/>
    <w:basedOn w:val="Normal"/>
    <w:next w:val="Normal"/>
    <w:autoRedefine/>
    <w:uiPriority w:val="39"/>
    <w:unhideWhenUsed/>
    <w:rsid w:val="00F91507"/>
    <w:pPr>
      <w:keepNext/>
      <w:tabs>
        <w:tab w:val="left" w:pos="851"/>
        <w:tab w:val="right" w:leader="dot" w:pos="9627"/>
      </w:tabs>
      <w:spacing w:after="100" w:line="240" w:lineRule="atLeast"/>
      <w:ind w:left="851" w:hanging="851"/>
      <w:jc w:val="left"/>
    </w:pPr>
    <w:rPr>
      <w:rFonts w:asciiTheme="minorHAnsi" w:hAnsiTheme="minorHAnsi"/>
      <w:b/>
      <w:kern w:val="2"/>
      <w:szCs w:val="20"/>
      <w:lang w:val="en-US"/>
      <w14:ligatures w14:val="standardContextual"/>
    </w:rPr>
  </w:style>
  <w:style w:type="paragraph" w:styleId="TOC2">
    <w:name w:val="toc 2"/>
    <w:basedOn w:val="Normal"/>
    <w:next w:val="Normal"/>
    <w:autoRedefine/>
    <w:uiPriority w:val="39"/>
    <w:unhideWhenUsed/>
    <w:rsid w:val="00F91507"/>
    <w:pPr>
      <w:tabs>
        <w:tab w:val="left" w:pos="851"/>
        <w:tab w:val="right" w:leader="dot" w:pos="9627"/>
      </w:tabs>
      <w:spacing w:after="100" w:line="240" w:lineRule="atLeast"/>
      <w:ind w:left="851" w:hanging="851"/>
      <w:jc w:val="left"/>
    </w:pPr>
    <w:rPr>
      <w:rFonts w:asciiTheme="minorHAnsi" w:hAnsiTheme="minorHAnsi"/>
      <w:noProof/>
      <w:kern w:val="2"/>
      <w:szCs w:val="20"/>
      <w:lang w:val="en-US"/>
      <w14:ligatures w14:val="standardContextual"/>
    </w:rPr>
  </w:style>
  <w:style w:type="paragraph" w:styleId="TOC3">
    <w:name w:val="toc 3"/>
    <w:basedOn w:val="Normal"/>
    <w:next w:val="Normal"/>
    <w:autoRedefine/>
    <w:uiPriority w:val="39"/>
    <w:unhideWhenUsed/>
    <w:rsid w:val="00F91507"/>
    <w:pPr>
      <w:tabs>
        <w:tab w:val="left" w:pos="851"/>
        <w:tab w:val="right" w:leader="dot" w:pos="9627"/>
      </w:tabs>
      <w:spacing w:after="100" w:line="240" w:lineRule="atLeast"/>
      <w:ind w:left="851" w:hanging="851"/>
      <w:jc w:val="left"/>
    </w:pPr>
    <w:rPr>
      <w:rFonts w:asciiTheme="minorHAnsi" w:hAnsiTheme="minorHAnsi"/>
      <w:noProof/>
      <w:kern w:val="2"/>
      <w:szCs w:val="20"/>
      <w:lang w:val="en-US"/>
      <w14:ligatures w14:val="standardContextual"/>
    </w:rPr>
  </w:style>
  <w:style w:type="paragraph" w:styleId="ListBullet">
    <w:name w:val="List Bullet"/>
    <w:basedOn w:val="Normal"/>
    <w:uiPriority w:val="99"/>
    <w:qFormat/>
    <w:rsid w:val="00F91507"/>
    <w:pPr>
      <w:numPr>
        <w:numId w:val="20"/>
      </w:numPr>
      <w:tabs>
        <w:tab w:val="left" w:pos="567"/>
      </w:tabs>
      <w:spacing w:after="200" w:line="240" w:lineRule="atLeast"/>
      <w:jc w:val="left"/>
    </w:pPr>
    <w:rPr>
      <w:rFonts w:asciiTheme="minorHAnsi" w:hAnsiTheme="minorHAnsi"/>
      <w:kern w:val="2"/>
      <w:szCs w:val="20"/>
      <w:lang w:val="en-US"/>
      <w14:ligatures w14:val="standardContextual"/>
    </w:rPr>
  </w:style>
  <w:style w:type="paragraph" w:styleId="ListBullet2">
    <w:name w:val="List Bullet 2"/>
    <w:basedOn w:val="Normal"/>
    <w:uiPriority w:val="99"/>
    <w:qFormat/>
    <w:rsid w:val="00F91507"/>
    <w:pPr>
      <w:numPr>
        <w:numId w:val="21"/>
      </w:numPr>
      <w:tabs>
        <w:tab w:val="left" w:pos="567"/>
        <w:tab w:val="left" w:pos="1134"/>
      </w:tabs>
      <w:spacing w:after="200" w:line="240" w:lineRule="atLeast"/>
      <w:jc w:val="left"/>
    </w:pPr>
    <w:rPr>
      <w:rFonts w:asciiTheme="minorHAnsi" w:hAnsiTheme="minorHAnsi"/>
      <w:kern w:val="2"/>
      <w:szCs w:val="20"/>
      <w:lang w:val="en-US"/>
      <w14:ligatures w14:val="standardContextual"/>
    </w:rPr>
  </w:style>
  <w:style w:type="character" w:styleId="IntenseReference">
    <w:name w:val="Intense Reference"/>
    <w:basedOn w:val="DefaultParagraphFont"/>
    <w:uiPriority w:val="32"/>
    <w:rsid w:val="00F91507"/>
    <w:rPr>
      <w:b/>
      <w:bCs/>
      <w:smallCaps/>
      <w:color w:val="5B9BD5" w:themeColor="accent1"/>
      <w:spacing w:val="5"/>
      <w:u w:val="single"/>
    </w:rPr>
  </w:style>
  <w:style w:type="paragraph" w:customStyle="1" w:styleId="Absendeadresse">
    <w:name w:val="Absendeadresse"/>
    <w:basedOn w:val="Normal"/>
    <w:link w:val="AbsendeadresseZchn"/>
    <w:qFormat/>
    <w:rsid w:val="00F91507"/>
    <w:pPr>
      <w:spacing w:after="0"/>
      <w:jc w:val="left"/>
    </w:pPr>
    <w:rPr>
      <w:rFonts w:ascii="Arial Narrow" w:hAnsi="Arial Narrow"/>
      <w:kern w:val="2"/>
      <w:sz w:val="19"/>
      <w:szCs w:val="20"/>
      <w:lang w:val="en-US"/>
      <w14:ligatures w14:val="standardContextual"/>
    </w:rPr>
  </w:style>
  <w:style w:type="character" w:styleId="PlaceholderText">
    <w:name w:val="Placeholder Text"/>
    <w:basedOn w:val="DefaultParagraphFont"/>
    <w:uiPriority w:val="99"/>
    <w:semiHidden/>
    <w:rsid w:val="00F91507"/>
    <w:rPr>
      <w:color w:val="808080"/>
    </w:rPr>
  </w:style>
  <w:style w:type="character" w:customStyle="1" w:styleId="AbsendeadresseZchn">
    <w:name w:val="Absendeadresse Zchn"/>
    <w:basedOn w:val="DefaultParagraphFont"/>
    <w:link w:val="Absendeadresse"/>
    <w:rsid w:val="00F91507"/>
    <w:rPr>
      <w:rFonts w:ascii="Arial Narrow" w:hAnsi="Arial Narrow"/>
      <w:kern w:val="2"/>
      <w:sz w:val="19"/>
      <w:szCs w:val="20"/>
      <w:lang w:val="en-US"/>
      <w14:ligatures w14:val="standardContextual"/>
    </w:rPr>
  </w:style>
  <w:style w:type="paragraph" w:customStyle="1" w:styleId="Rcksendetext">
    <w:name w:val="Rücksendetext"/>
    <w:basedOn w:val="Absendeadresse"/>
    <w:next w:val="Normal"/>
    <w:link w:val="RcksendetextZchn"/>
    <w:semiHidden/>
    <w:qFormat/>
    <w:rsid w:val="00F91507"/>
    <w:rPr>
      <w:rFonts w:cstheme="minorHAnsi"/>
      <w:sz w:val="16"/>
      <w:szCs w:val="16"/>
    </w:rPr>
  </w:style>
  <w:style w:type="character" w:customStyle="1" w:styleId="RcksendetextZchn">
    <w:name w:val="Rücksendetext Zchn"/>
    <w:basedOn w:val="AbsendeadresseZchn"/>
    <w:link w:val="Rcksendetext"/>
    <w:semiHidden/>
    <w:rsid w:val="00F91507"/>
    <w:rPr>
      <w:rFonts w:ascii="Arial Narrow" w:hAnsi="Arial Narrow" w:cstheme="minorHAnsi"/>
      <w:kern w:val="2"/>
      <w:sz w:val="16"/>
      <w:szCs w:val="16"/>
      <w:lang w:val="en-US"/>
      <w14:ligatures w14:val="standardContextual"/>
    </w:rPr>
  </w:style>
  <w:style w:type="paragraph" w:customStyle="1" w:styleId="Titelgross">
    <w:name w:val="Titel gross"/>
    <w:basedOn w:val="Title"/>
    <w:next w:val="Standardgross"/>
    <w:link w:val="TitelgrossZchn"/>
    <w:qFormat/>
    <w:rsid w:val="00F91507"/>
    <w:pPr>
      <w:spacing w:after="280"/>
    </w:pPr>
    <w:rPr>
      <w:sz w:val="66"/>
      <w:szCs w:val="66"/>
    </w:rPr>
  </w:style>
  <w:style w:type="paragraph" w:customStyle="1" w:styleId="Untertitelgross">
    <w:name w:val="Untertitel gross"/>
    <w:basedOn w:val="Subtitle"/>
    <w:next w:val="Standardgross"/>
    <w:link w:val="UntertitelgrossZchn"/>
    <w:qFormat/>
    <w:rsid w:val="00F91507"/>
    <w:pPr>
      <w:spacing w:after="280" w:line="420" w:lineRule="atLeast"/>
    </w:pPr>
    <w:rPr>
      <w:b w:val="0"/>
      <w:sz w:val="38"/>
    </w:rPr>
  </w:style>
  <w:style w:type="character" w:customStyle="1" w:styleId="TitelgrossZchn">
    <w:name w:val="Titel gross Zchn"/>
    <w:basedOn w:val="TitleChar"/>
    <w:link w:val="Titelgross"/>
    <w:rsid w:val="00F91507"/>
    <w:rPr>
      <w:rFonts w:asciiTheme="majorHAnsi" w:eastAsiaTheme="majorEastAsia" w:hAnsiTheme="majorHAnsi" w:cstheme="majorBidi"/>
      <w:b/>
      <w:spacing w:val="5"/>
      <w:kern w:val="28"/>
      <w:sz w:val="66"/>
      <w:szCs w:val="66"/>
      <w:lang w:val="en-US"/>
      <w14:ligatures w14:val="standardContextual"/>
    </w:rPr>
  </w:style>
  <w:style w:type="character" w:customStyle="1" w:styleId="StandardgrossZchn">
    <w:name w:val="Standard gross Zchn"/>
    <w:basedOn w:val="DefaultParagraphFont"/>
    <w:link w:val="Standardgross"/>
    <w:rsid w:val="00F91507"/>
    <w:rPr>
      <w:kern w:val="2"/>
      <w:sz w:val="26"/>
      <w:szCs w:val="20"/>
      <w:lang w:val="en-US"/>
      <w14:ligatures w14:val="standardContextual"/>
    </w:rPr>
  </w:style>
  <w:style w:type="character" w:customStyle="1" w:styleId="UntertitelgrossZchn">
    <w:name w:val="Untertitel gross Zchn"/>
    <w:basedOn w:val="SubtitleChar"/>
    <w:link w:val="Untertitelgross"/>
    <w:rsid w:val="00F91507"/>
    <w:rPr>
      <w:rFonts w:asciiTheme="majorHAnsi" w:eastAsiaTheme="majorEastAsia" w:hAnsiTheme="majorHAnsi" w:cstheme="majorBidi"/>
      <w:b w:val="0"/>
      <w:iCs/>
      <w:kern w:val="2"/>
      <w:sz w:val="38"/>
      <w:szCs w:val="20"/>
      <w:lang w:val="en-US"/>
      <w14:ligatures w14:val="standardContextual"/>
    </w:rPr>
  </w:style>
  <w:style w:type="paragraph" w:customStyle="1" w:styleId="Internetadressegross">
    <w:name w:val="Internetadresse gross"/>
    <w:basedOn w:val="Normal"/>
    <w:link w:val="InternetadressegrossZchn"/>
    <w:unhideWhenUsed/>
    <w:qFormat/>
    <w:rsid w:val="00F91507"/>
    <w:pPr>
      <w:spacing w:after="0"/>
      <w:jc w:val="left"/>
    </w:pPr>
    <w:rPr>
      <w:rFonts w:asciiTheme="minorHAnsi" w:hAnsiTheme="minorHAnsi"/>
      <w:b/>
      <w:color w:val="5B9BD5" w:themeColor="accent1"/>
      <w:kern w:val="2"/>
      <w:sz w:val="26"/>
      <w:szCs w:val="20"/>
      <w:lang w:val="en-US"/>
      <w14:ligatures w14:val="standardContextual"/>
    </w:rPr>
  </w:style>
  <w:style w:type="character" w:customStyle="1" w:styleId="InternetadressegrossZchn">
    <w:name w:val="Internetadresse gross Zchn"/>
    <w:basedOn w:val="DefaultParagraphFont"/>
    <w:link w:val="Internetadressegross"/>
    <w:rsid w:val="00F91507"/>
    <w:rPr>
      <w:b/>
      <w:color w:val="5B9BD5" w:themeColor="accent1"/>
      <w:kern w:val="2"/>
      <w:sz w:val="26"/>
      <w:szCs w:val="20"/>
      <w:lang w:val="en-US"/>
      <w14:ligatures w14:val="standardContextual"/>
    </w:rPr>
  </w:style>
  <w:style w:type="paragraph" w:customStyle="1" w:styleId="Claim">
    <w:name w:val="Claim"/>
    <w:basedOn w:val="Normal"/>
    <w:link w:val="ClaimZchn"/>
    <w:qFormat/>
    <w:rsid w:val="00F91507"/>
    <w:pPr>
      <w:spacing w:after="0"/>
      <w:jc w:val="left"/>
    </w:pPr>
    <w:rPr>
      <w:rFonts w:asciiTheme="minorHAnsi" w:hAnsiTheme="minorHAnsi"/>
      <w:b/>
      <w:color w:val="5B9BD5" w:themeColor="accent1"/>
      <w:kern w:val="2"/>
      <w:sz w:val="36"/>
      <w:szCs w:val="20"/>
      <w:lang w:val="en-US"/>
      <w14:ligatures w14:val="standardContextual"/>
    </w:rPr>
  </w:style>
  <w:style w:type="character" w:customStyle="1" w:styleId="ClaimZchn">
    <w:name w:val="Claim Zchn"/>
    <w:basedOn w:val="DefaultParagraphFont"/>
    <w:link w:val="Claim"/>
    <w:rsid w:val="00F91507"/>
    <w:rPr>
      <w:b/>
      <w:color w:val="5B9BD5" w:themeColor="accent1"/>
      <w:kern w:val="2"/>
      <w:sz w:val="36"/>
      <w:szCs w:val="20"/>
      <w:lang w:val="en-US"/>
      <w14:ligatures w14:val="standardContextual"/>
    </w:rPr>
  </w:style>
  <w:style w:type="paragraph" w:styleId="ListBullet3">
    <w:name w:val="List Bullet 3"/>
    <w:basedOn w:val="Normal"/>
    <w:uiPriority w:val="99"/>
    <w:semiHidden/>
    <w:unhideWhenUsed/>
    <w:rsid w:val="00F91507"/>
    <w:pPr>
      <w:numPr>
        <w:numId w:val="22"/>
      </w:numPr>
      <w:spacing w:after="200" w:line="240" w:lineRule="atLeast"/>
      <w:jc w:val="left"/>
    </w:pPr>
    <w:rPr>
      <w:rFonts w:asciiTheme="minorHAnsi" w:hAnsiTheme="minorHAnsi"/>
      <w:kern w:val="2"/>
      <w:szCs w:val="20"/>
      <w:lang w:val="en-US"/>
      <w14:ligatures w14:val="standardContextual"/>
    </w:rPr>
  </w:style>
  <w:style w:type="paragraph" w:styleId="ListBullet4">
    <w:name w:val="List Bullet 4"/>
    <w:basedOn w:val="Normal"/>
    <w:uiPriority w:val="99"/>
    <w:semiHidden/>
    <w:unhideWhenUsed/>
    <w:rsid w:val="00F91507"/>
    <w:pPr>
      <w:numPr>
        <w:numId w:val="23"/>
      </w:numPr>
      <w:tabs>
        <w:tab w:val="num" w:pos="360"/>
      </w:tabs>
      <w:spacing w:after="200" w:line="240" w:lineRule="atLeast"/>
      <w:jc w:val="left"/>
    </w:pPr>
    <w:rPr>
      <w:rFonts w:asciiTheme="minorHAnsi" w:hAnsiTheme="minorHAnsi"/>
      <w:kern w:val="2"/>
      <w:szCs w:val="20"/>
      <w:lang w:val="en-US"/>
      <w14:ligatures w14:val="standardContextual"/>
    </w:rPr>
  </w:style>
  <w:style w:type="paragraph" w:styleId="ListBullet5">
    <w:name w:val="List Bullet 5"/>
    <w:basedOn w:val="Normal"/>
    <w:uiPriority w:val="99"/>
    <w:semiHidden/>
    <w:rsid w:val="00F91507"/>
    <w:pPr>
      <w:numPr>
        <w:numId w:val="24"/>
      </w:numPr>
      <w:spacing w:after="200" w:line="240" w:lineRule="atLeast"/>
      <w:jc w:val="left"/>
    </w:pPr>
    <w:rPr>
      <w:rFonts w:asciiTheme="minorHAnsi" w:hAnsiTheme="minorHAnsi"/>
      <w:kern w:val="2"/>
      <w:szCs w:val="20"/>
      <w:lang w:val="en-US"/>
      <w14:ligatures w14:val="standardContextual"/>
    </w:rPr>
  </w:style>
  <w:style w:type="paragraph" w:styleId="DocumentMap">
    <w:name w:val="Document Map"/>
    <w:basedOn w:val="Normal"/>
    <w:link w:val="DocumentMapChar"/>
    <w:uiPriority w:val="99"/>
    <w:semiHidden/>
    <w:unhideWhenUsed/>
    <w:rsid w:val="00F91507"/>
    <w:pPr>
      <w:spacing w:after="0"/>
      <w:jc w:val="left"/>
    </w:pPr>
    <w:rPr>
      <w:rFonts w:asciiTheme="minorHAnsi" w:hAnsiTheme="minorHAnsi" w:cs="Tahoma"/>
      <w:kern w:val="2"/>
      <w:sz w:val="16"/>
      <w:szCs w:val="16"/>
      <w:lang w:val="en-US"/>
      <w14:ligatures w14:val="standardContextual"/>
    </w:rPr>
  </w:style>
  <w:style w:type="character" w:customStyle="1" w:styleId="DocumentMapChar">
    <w:name w:val="Document Map Char"/>
    <w:basedOn w:val="DefaultParagraphFont"/>
    <w:link w:val="DocumentMap"/>
    <w:uiPriority w:val="99"/>
    <w:semiHidden/>
    <w:rsid w:val="00F91507"/>
    <w:rPr>
      <w:rFonts w:cs="Tahoma"/>
      <w:kern w:val="2"/>
      <w:sz w:val="16"/>
      <w:szCs w:val="16"/>
      <w:lang w:val="en-US"/>
      <w14:ligatures w14:val="standardContextual"/>
    </w:rPr>
  </w:style>
  <w:style w:type="paragraph" w:customStyle="1" w:styleId="Abstand">
    <w:name w:val="Abstand"/>
    <w:basedOn w:val="Normal"/>
    <w:link w:val="AbstandZchn"/>
    <w:semiHidden/>
    <w:qFormat/>
    <w:rsid w:val="00F91507"/>
    <w:pPr>
      <w:spacing w:afterLines="100" w:after="100" w:line="280" w:lineRule="atLeast"/>
      <w:jc w:val="left"/>
    </w:pPr>
    <w:rPr>
      <w:rFonts w:ascii="Arial" w:eastAsia="Times New Roman" w:hAnsi="Arial" w:cs="Times New Roman"/>
      <w:kern w:val="2"/>
      <w:sz w:val="21"/>
      <w:szCs w:val="21"/>
      <w:lang w:val="en-US" w:eastAsia="de-CH"/>
      <w14:ligatures w14:val="standardContextual"/>
    </w:rPr>
  </w:style>
  <w:style w:type="character" w:customStyle="1" w:styleId="AbstandZchn">
    <w:name w:val="Abstand Zchn"/>
    <w:basedOn w:val="DefaultParagraphFont"/>
    <w:link w:val="Abstand"/>
    <w:semiHidden/>
    <w:rsid w:val="00F91507"/>
    <w:rPr>
      <w:rFonts w:ascii="Arial" w:eastAsia="Times New Roman" w:hAnsi="Arial" w:cs="Times New Roman"/>
      <w:kern w:val="2"/>
      <w:sz w:val="21"/>
      <w:szCs w:val="21"/>
      <w:lang w:val="en-US" w:eastAsia="de-CH"/>
      <w14:ligatures w14:val="standardContextual"/>
    </w:rPr>
  </w:style>
  <w:style w:type="paragraph" w:styleId="Quote">
    <w:name w:val="Quote"/>
    <w:basedOn w:val="Normal"/>
    <w:next w:val="Normal"/>
    <w:link w:val="QuoteChar"/>
    <w:uiPriority w:val="29"/>
    <w:rsid w:val="00F91507"/>
    <w:pPr>
      <w:spacing w:before="160" w:after="160" w:line="240" w:lineRule="atLeast"/>
      <w:jc w:val="center"/>
    </w:pPr>
    <w:rPr>
      <w:rFonts w:asciiTheme="minorHAnsi" w:hAnsiTheme="minorHAnsi"/>
      <w:i/>
      <w:iCs/>
      <w:color w:val="404040" w:themeColor="text1" w:themeTint="BF"/>
      <w:kern w:val="2"/>
      <w:szCs w:val="20"/>
      <w:lang w:val="en-US"/>
      <w14:ligatures w14:val="standardContextual"/>
    </w:rPr>
  </w:style>
  <w:style w:type="character" w:customStyle="1" w:styleId="QuoteChar">
    <w:name w:val="Quote Char"/>
    <w:basedOn w:val="DefaultParagraphFont"/>
    <w:link w:val="Quote"/>
    <w:uiPriority w:val="29"/>
    <w:rsid w:val="00F91507"/>
    <w:rPr>
      <w:i/>
      <w:iCs/>
      <w:color w:val="404040" w:themeColor="text1" w:themeTint="BF"/>
      <w:kern w:val="2"/>
      <w:sz w:val="20"/>
      <w:szCs w:val="20"/>
      <w:lang w:val="en-US"/>
      <w14:ligatures w14:val="standardContextual"/>
    </w:rPr>
  </w:style>
  <w:style w:type="character" w:styleId="IntenseEmphasis">
    <w:name w:val="Intense Emphasis"/>
    <w:basedOn w:val="DefaultParagraphFont"/>
    <w:uiPriority w:val="21"/>
    <w:rsid w:val="00F91507"/>
    <w:rPr>
      <w:i/>
      <w:iCs/>
      <w:color w:val="2E74B5" w:themeColor="accent1" w:themeShade="BF"/>
    </w:rPr>
  </w:style>
  <w:style w:type="paragraph" w:styleId="IntenseQuote">
    <w:name w:val="Intense Quote"/>
    <w:basedOn w:val="Normal"/>
    <w:next w:val="Normal"/>
    <w:link w:val="IntenseQuoteChar"/>
    <w:uiPriority w:val="30"/>
    <w:rsid w:val="00F91507"/>
    <w:pPr>
      <w:pBdr>
        <w:top w:val="single" w:sz="4" w:space="10" w:color="2E74B5" w:themeColor="accent1" w:themeShade="BF"/>
        <w:bottom w:val="single" w:sz="4" w:space="10" w:color="2E74B5" w:themeColor="accent1" w:themeShade="BF"/>
      </w:pBdr>
      <w:spacing w:before="360" w:after="360" w:line="240" w:lineRule="atLeast"/>
      <w:ind w:left="864" w:right="864"/>
      <w:jc w:val="center"/>
    </w:pPr>
    <w:rPr>
      <w:rFonts w:asciiTheme="minorHAnsi" w:hAnsiTheme="minorHAnsi"/>
      <w:i/>
      <w:iCs/>
      <w:color w:val="2E74B5" w:themeColor="accent1" w:themeShade="BF"/>
      <w:kern w:val="2"/>
      <w:szCs w:val="20"/>
      <w:lang w:val="en-US"/>
      <w14:ligatures w14:val="standardContextual"/>
    </w:rPr>
  </w:style>
  <w:style w:type="character" w:customStyle="1" w:styleId="IntenseQuoteChar">
    <w:name w:val="Intense Quote Char"/>
    <w:basedOn w:val="DefaultParagraphFont"/>
    <w:link w:val="IntenseQuote"/>
    <w:uiPriority w:val="30"/>
    <w:rsid w:val="00F91507"/>
    <w:rPr>
      <w:i/>
      <w:iCs/>
      <w:color w:val="2E74B5" w:themeColor="accent1" w:themeShade="BF"/>
      <w:kern w:val="2"/>
      <w:sz w:val="20"/>
      <w:szCs w:val="20"/>
      <w:lang w:val="en-US"/>
      <w14:ligatures w14:val="standardContextual"/>
    </w:rPr>
  </w:style>
  <w:style w:type="character" w:styleId="FollowedHyperlink">
    <w:name w:val="FollowedHyperlink"/>
    <w:basedOn w:val="DefaultParagraphFont"/>
    <w:uiPriority w:val="99"/>
    <w:semiHidden/>
    <w:unhideWhenUsed/>
    <w:rsid w:val="00F91507"/>
    <w:rPr>
      <w:color w:val="954F72" w:themeColor="followedHyperlink"/>
      <w:u w:val="single"/>
    </w:rPr>
  </w:style>
  <w:style w:type="paragraph" w:customStyle="1" w:styleId="Formatvorlage1">
    <w:name w:val="Formatvorlage1"/>
    <w:basedOn w:val="Heading3"/>
    <w:link w:val="Formatvorlage1Zchn"/>
    <w:rsid w:val="00F91507"/>
    <w:pPr>
      <w:numPr>
        <w:ilvl w:val="0"/>
        <w:numId w:val="0"/>
      </w:numPr>
      <w:spacing w:before="200" w:after="0" w:line="420" w:lineRule="exact"/>
      <w:jc w:val="left"/>
    </w:pPr>
    <w:rPr>
      <w:rFonts w:asciiTheme="majorHAnsi" w:hAnsiTheme="majorHAnsi"/>
      <w:bCs/>
      <w:kern w:val="2"/>
      <w:szCs w:val="26"/>
      <w:lang w:val="en-US"/>
      <w14:ligatures w14:val="standardContextual"/>
    </w:rPr>
  </w:style>
  <w:style w:type="character" w:customStyle="1" w:styleId="Formatvorlage1Zchn">
    <w:name w:val="Formatvorlage1 Zchn"/>
    <w:basedOn w:val="Heading3Char"/>
    <w:link w:val="Formatvorlage1"/>
    <w:rsid w:val="00F91507"/>
    <w:rPr>
      <w:rFonts w:asciiTheme="majorHAnsi" w:eastAsiaTheme="majorEastAsia" w:hAnsiTheme="majorHAnsi" w:cstheme="majorBidi"/>
      <w:b/>
      <w:bCs/>
      <w:kern w:val="2"/>
      <w:szCs w:val="26"/>
      <w:lang w:val="en-US"/>
      <w14:ligatures w14:val="standardContextual"/>
    </w:rPr>
  </w:style>
  <w:style w:type="paragraph" w:styleId="NormalWeb">
    <w:name w:val="Normal (Web)"/>
    <w:basedOn w:val="Normal"/>
    <w:uiPriority w:val="99"/>
    <w:semiHidden/>
    <w:unhideWhenUsed/>
    <w:rsid w:val="00F91507"/>
    <w:pPr>
      <w:spacing w:before="100" w:beforeAutospacing="1" w:after="100" w:afterAutospacing="1"/>
      <w:jc w:val="left"/>
    </w:pPr>
    <w:rPr>
      <w:rFonts w:ascii="Times New Roman" w:eastAsia="Times New Roman" w:hAnsi="Times New Roman" w:cs="Times New Roman"/>
      <w:sz w:val="24"/>
      <w:szCs w:val="24"/>
      <w:lang w:eastAsia="de-CH"/>
    </w:rPr>
  </w:style>
  <w:style w:type="paragraph" w:styleId="Revision">
    <w:name w:val="Revision"/>
    <w:hidden/>
    <w:uiPriority w:val="99"/>
    <w:semiHidden/>
    <w:rsid w:val="00C91EDC"/>
    <w:pPr>
      <w:spacing w:after="0"/>
    </w:pPr>
    <w:rPr>
      <w:rFonts w:ascii="Garamond" w:hAnsi="Garamond"/>
      <w:sz w:val="20"/>
    </w:rPr>
  </w:style>
  <w:style w:type="paragraph" w:styleId="FootnoteText">
    <w:name w:val="footnote text"/>
    <w:basedOn w:val="Normal"/>
    <w:link w:val="FootnoteTextChar"/>
    <w:uiPriority w:val="99"/>
    <w:semiHidden/>
    <w:unhideWhenUsed/>
    <w:rsid w:val="00D864AF"/>
    <w:pPr>
      <w:spacing w:after="0"/>
    </w:pPr>
    <w:rPr>
      <w:szCs w:val="20"/>
    </w:rPr>
  </w:style>
  <w:style w:type="character" w:customStyle="1" w:styleId="FootnoteTextChar">
    <w:name w:val="Footnote Text Char"/>
    <w:basedOn w:val="DefaultParagraphFont"/>
    <w:link w:val="FootnoteText"/>
    <w:uiPriority w:val="99"/>
    <w:semiHidden/>
    <w:rsid w:val="00D864AF"/>
    <w:rPr>
      <w:rFonts w:ascii="Garamond" w:hAnsi="Garamond"/>
      <w:sz w:val="20"/>
      <w:szCs w:val="20"/>
    </w:rPr>
  </w:style>
  <w:style w:type="character" w:styleId="FootnoteReference">
    <w:name w:val="footnote reference"/>
    <w:basedOn w:val="DefaultParagraphFont"/>
    <w:uiPriority w:val="99"/>
    <w:semiHidden/>
    <w:unhideWhenUsed/>
    <w:rsid w:val="00D864AF"/>
    <w:rPr>
      <w:vertAlign w:val="superscript"/>
    </w:rPr>
  </w:style>
  <w:style w:type="character" w:styleId="Mention">
    <w:name w:val="Mention"/>
    <w:basedOn w:val="DefaultParagraphFont"/>
    <w:uiPriority w:val="99"/>
    <w:unhideWhenUsed/>
    <w:rsid w:val="00823DA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65429">
      <w:bodyDiv w:val="1"/>
      <w:marLeft w:val="0"/>
      <w:marRight w:val="0"/>
      <w:marTop w:val="0"/>
      <w:marBottom w:val="0"/>
      <w:divBdr>
        <w:top w:val="none" w:sz="0" w:space="0" w:color="auto"/>
        <w:left w:val="none" w:sz="0" w:space="0" w:color="auto"/>
        <w:bottom w:val="none" w:sz="0" w:space="0" w:color="auto"/>
        <w:right w:val="none" w:sz="0" w:space="0" w:color="auto"/>
      </w:divBdr>
    </w:div>
    <w:div w:id="563029643">
      <w:bodyDiv w:val="1"/>
      <w:marLeft w:val="0"/>
      <w:marRight w:val="0"/>
      <w:marTop w:val="0"/>
      <w:marBottom w:val="0"/>
      <w:divBdr>
        <w:top w:val="none" w:sz="0" w:space="0" w:color="auto"/>
        <w:left w:val="none" w:sz="0" w:space="0" w:color="auto"/>
        <w:bottom w:val="none" w:sz="0" w:space="0" w:color="auto"/>
        <w:right w:val="none" w:sz="0" w:space="0" w:color="auto"/>
      </w:divBdr>
    </w:div>
    <w:div w:id="593561357">
      <w:bodyDiv w:val="1"/>
      <w:marLeft w:val="0"/>
      <w:marRight w:val="0"/>
      <w:marTop w:val="0"/>
      <w:marBottom w:val="0"/>
      <w:divBdr>
        <w:top w:val="none" w:sz="0" w:space="0" w:color="auto"/>
        <w:left w:val="none" w:sz="0" w:space="0" w:color="auto"/>
        <w:bottom w:val="none" w:sz="0" w:space="0" w:color="auto"/>
        <w:right w:val="none" w:sz="0" w:space="0" w:color="auto"/>
      </w:divBdr>
      <w:divsChild>
        <w:div w:id="70665380">
          <w:marLeft w:val="0"/>
          <w:marRight w:val="0"/>
          <w:marTop w:val="0"/>
          <w:marBottom w:val="0"/>
          <w:divBdr>
            <w:top w:val="none" w:sz="0" w:space="0" w:color="auto"/>
            <w:left w:val="none" w:sz="0" w:space="0" w:color="auto"/>
            <w:bottom w:val="none" w:sz="0" w:space="0" w:color="auto"/>
            <w:right w:val="none" w:sz="0" w:space="0" w:color="auto"/>
          </w:divBdr>
        </w:div>
        <w:div w:id="130292812">
          <w:marLeft w:val="0"/>
          <w:marRight w:val="0"/>
          <w:marTop w:val="0"/>
          <w:marBottom w:val="0"/>
          <w:divBdr>
            <w:top w:val="none" w:sz="0" w:space="0" w:color="auto"/>
            <w:left w:val="none" w:sz="0" w:space="0" w:color="auto"/>
            <w:bottom w:val="none" w:sz="0" w:space="0" w:color="auto"/>
            <w:right w:val="none" w:sz="0" w:space="0" w:color="auto"/>
          </w:divBdr>
        </w:div>
        <w:div w:id="151991868">
          <w:marLeft w:val="0"/>
          <w:marRight w:val="0"/>
          <w:marTop w:val="0"/>
          <w:marBottom w:val="0"/>
          <w:divBdr>
            <w:top w:val="none" w:sz="0" w:space="0" w:color="auto"/>
            <w:left w:val="none" w:sz="0" w:space="0" w:color="auto"/>
            <w:bottom w:val="none" w:sz="0" w:space="0" w:color="auto"/>
            <w:right w:val="none" w:sz="0" w:space="0" w:color="auto"/>
          </w:divBdr>
        </w:div>
        <w:div w:id="655453982">
          <w:marLeft w:val="0"/>
          <w:marRight w:val="0"/>
          <w:marTop w:val="0"/>
          <w:marBottom w:val="0"/>
          <w:divBdr>
            <w:top w:val="none" w:sz="0" w:space="0" w:color="auto"/>
            <w:left w:val="none" w:sz="0" w:space="0" w:color="auto"/>
            <w:bottom w:val="none" w:sz="0" w:space="0" w:color="auto"/>
            <w:right w:val="none" w:sz="0" w:space="0" w:color="auto"/>
          </w:divBdr>
        </w:div>
        <w:div w:id="686950934">
          <w:marLeft w:val="0"/>
          <w:marRight w:val="0"/>
          <w:marTop w:val="0"/>
          <w:marBottom w:val="0"/>
          <w:divBdr>
            <w:top w:val="none" w:sz="0" w:space="0" w:color="auto"/>
            <w:left w:val="none" w:sz="0" w:space="0" w:color="auto"/>
            <w:bottom w:val="none" w:sz="0" w:space="0" w:color="auto"/>
            <w:right w:val="none" w:sz="0" w:space="0" w:color="auto"/>
          </w:divBdr>
        </w:div>
        <w:div w:id="871504324">
          <w:marLeft w:val="0"/>
          <w:marRight w:val="0"/>
          <w:marTop w:val="0"/>
          <w:marBottom w:val="0"/>
          <w:divBdr>
            <w:top w:val="none" w:sz="0" w:space="0" w:color="auto"/>
            <w:left w:val="none" w:sz="0" w:space="0" w:color="auto"/>
            <w:bottom w:val="none" w:sz="0" w:space="0" w:color="auto"/>
            <w:right w:val="none" w:sz="0" w:space="0" w:color="auto"/>
          </w:divBdr>
        </w:div>
        <w:div w:id="923299276">
          <w:marLeft w:val="0"/>
          <w:marRight w:val="0"/>
          <w:marTop w:val="0"/>
          <w:marBottom w:val="0"/>
          <w:divBdr>
            <w:top w:val="none" w:sz="0" w:space="0" w:color="auto"/>
            <w:left w:val="none" w:sz="0" w:space="0" w:color="auto"/>
            <w:bottom w:val="none" w:sz="0" w:space="0" w:color="auto"/>
            <w:right w:val="none" w:sz="0" w:space="0" w:color="auto"/>
          </w:divBdr>
        </w:div>
        <w:div w:id="1093010924">
          <w:marLeft w:val="0"/>
          <w:marRight w:val="0"/>
          <w:marTop w:val="0"/>
          <w:marBottom w:val="0"/>
          <w:divBdr>
            <w:top w:val="none" w:sz="0" w:space="0" w:color="auto"/>
            <w:left w:val="none" w:sz="0" w:space="0" w:color="auto"/>
            <w:bottom w:val="none" w:sz="0" w:space="0" w:color="auto"/>
            <w:right w:val="none" w:sz="0" w:space="0" w:color="auto"/>
          </w:divBdr>
        </w:div>
        <w:div w:id="1173838657">
          <w:marLeft w:val="0"/>
          <w:marRight w:val="0"/>
          <w:marTop w:val="0"/>
          <w:marBottom w:val="0"/>
          <w:divBdr>
            <w:top w:val="none" w:sz="0" w:space="0" w:color="auto"/>
            <w:left w:val="none" w:sz="0" w:space="0" w:color="auto"/>
            <w:bottom w:val="none" w:sz="0" w:space="0" w:color="auto"/>
            <w:right w:val="none" w:sz="0" w:space="0" w:color="auto"/>
          </w:divBdr>
        </w:div>
        <w:div w:id="1330019411">
          <w:marLeft w:val="0"/>
          <w:marRight w:val="0"/>
          <w:marTop w:val="0"/>
          <w:marBottom w:val="0"/>
          <w:divBdr>
            <w:top w:val="none" w:sz="0" w:space="0" w:color="auto"/>
            <w:left w:val="none" w:sz="0" w:space="0" w:color="auto"/>
            <w:bottom w:val="none" w:sz="0" w:space="0" w:color="auto"/>
            <w:right w:val="none" w:sz="0" w:space="0" w:color="auto"/>
          </w:divBdr>
        </w:div>
        <w:div w:id="1367414296">
          <w:marLeft w:val="0"/>
          <w:marRight w:val="0"/>
          <w:marTop w:val="0"/>
          <w:marBottom w:val="0"/>
          <w:divBdr>
            <w:top w:val="none" w:sz="0" w:space="0" w:color="auto"/>
            <w:left w:val="none" w:sz="0" w:space="0" w:color="auto"/>
            <w:bottom w:val="none" w:sz="0" w:space="0" w:color="auto"/>
            <w:right w:val="none" w:sz="0" w:space="0" w:color="auto"/>
          </w:divBdr>
        </w:div>
        <w:div w:id="1444760869">
          <w:marLeft w:val="0"/>
          <w:marRight w:val="0"/>
          <w:marTop w:val="0"/>
          <w:marBottom w:val="0"/>
          <w:divBdr>
            <w:top w:val="none" w:sz="0" w:space="0" w:color="auto"/>
            <w:left w:val="none" w:sz="0" w:space="0" w:color="auto"/>
            <w:bottom w:val="none" w:sz="0" w:space="0" w:color="auto"/>
            <w:right w:val="none" w:sz="0" w:space="0" w:color="auto"/>
          </w:divBdr>
        </w:div>
        <w:div w:id="1539202063">
          <w:marLeft w:val="0"/>
          <w:marRight w:val="0"/>
          <w:marTop w:val="0"/>
          <w:marBottom w:val="0"/>
          <w:divBdr>
            <w:top w:val="none" w:sz="0" w:space="0" w:color="auto"/>
            <w:left w:val="none" w:sz="0" w:space="0" w:color="auto"/>
            <w:bottom w:val="none" w:sz="0" w:space="0" w:color="auto"/>
            <w:right w:val="none" w:sz="0" w:space="0" w:color="auto"/>
          </w:divBdr>
        </w:div>
        <w:div w:id="1814103298">
          <w:marLeft w:val="0"/>
          <w:marRight w:val="0"/>
          <w:marTop w:val="0"/>
          <w:marBottom w:val="0"/>
          <w:divBdr>
            <w:top w:val="none" w:sz="0" w:space="0" w:color="auto"/>
            <w:left w:val="none" w:sz="0" w:space="0" w:color="auto"/>
            <w:bottom w:val="none" w:sz="0" w:space="0" w:color="auto"/>
            <w:right w:val="none" w:sz="0" w:space="0" w:color="auto"/>
          </w:divBdr>
        </w:div>
        <w:div w:id="2016109494">
          <w:marLeft w:val="0"/>
          <w:marRight w:val="0"/>
          <w:marTop w:val="0"/>
          <w:marBottom w:val="0"/>
          <w:divBdr>
            <w:top w:val="none" w:sz="0" w:space="0" w:color="auto"/>
            <w:left w:val="none" w:sz="0" w:space="0" w:color="auto"/>
            <w:bottom w:val="none" w:sz="0" w:space="0" w:color="auto"/>
            <w:right w:val="none" w:sz="0" w:space="0" w:color="auto"/>
          </w:divBdr>
        </w:div>
        <w:div w:id="2120373644">
          <w:marLeft w:val="0"/>
          <w:marRight w:val="0"/>
          <w:marTop w:val="0"/>
          <w:marBottom w:val="0"/>
          <w:divBdr>
            <w:top w:val="none" w:sz="0" w:space="0" w:color="auto"/>
            <w:left w:val="none" w:sz="0" w:space="0" w:color="auto"/>
            <w:bottom w:val="none" w:sz="0" w:space="0" w:color="auto"/>
            <w:right w:val="none" w:sz="0" w:space="0" w:color="auto"/>
          </w:divBdr>
        </w:div>
      </w:divsChild>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815948455">
      <w:bodyDiv w:val="1"/>
      <w:marLeft w:val="0"/>
      <w:marRight w:val="0"/>
      <w:marTop w:val="0"/>
      <w:marBottom w:val="0"/>
      <w:divBdr>
        <w:top w:val="none" w:sz="0" w:space="0" w:color="auto"/>
        <w:left w:val="none" w:sz="0" w:space="0" w:color="auto"/>
        <w:bottom w:val="none" w:sz="0" w:space="0" w:color="auto"/>
        <w:right w:val="none" w:sz="0" w:space="0" w:color="auto"/>
      </w:divBdr>
    </w:div>
    <w:div w:id="855198030">
      <w:bodyDiv w:val="1"/>
      <w:marLeft w:val="0"/>
      <w:marRight w:val="0"/>
      <w:marTop w:val="0"/>
      <w:marBottom w:val="0"/>
      <w:divBdr>
        <w:top w:val="none" w:sz="0" w:space="0" w:color="auto"/>
        <w:left w:val="none" w:sz="0" w:space="0" w:color="auto"/>
        <w:bottom w:val="none" w:sz="0" w:space="0" w:color="auto"/>
        <w:right w:val="none" w:sz="0" w:space="0" w:color="auto"/>
      </w:divBdr>
    </w:div>
    <w:div w:id="1444806919">
      <w:bodyDiv w:val="1"/>
      <w:marLeft w:val="0"/>
      <w:marRight w:val="0"/>
      <w:marTop w:val="0"/>
      <w:marBottom w:val="0"/>
      <w:divBdr>
        <w:top w:val="none" w:sz="0" w:space="0" w:color="auto"/>
        <w:left w:val="none" w:sz="0" w:space="0" w:color="auto"/>
        <w:bottom w:val="none" w:sz="0" w:space="0" w:color="auto"/>
        <w:right w:val="none" w:sz="0" w:space="0" w:color="auto"/>
      </w:divBdr>
    </w:div>
    <w:div w:id="1466194285">
      <w:bodyDiv w:val="1"/>
      <w:marLeft w:val="0"/>
      <w:marRight w:val="0"/>
      <w:marTop w:val="0"/>
      <w:marBottom w:val="0"/>
      <w:divBdr>
        <w:top w:val="none" w:sz="0" w:space="0" w:color="auto"/>
        <w:left w:val="none" w:sz="0" w:space="0" w:color="auto"/>
        <w:bottom w:val="none" w:sz="0" w:space="0" w:color="auto"/>
        <w:right w:val="none" w:sz="0" w:space="0" w:color="auto"/>
      </w:divBdr>
      <w:divsChild>
        <w:div w:id="156461663">
          <w:marLeft w:val="0"/>
          <w:marRight w:val="0"/>
          <w:marTop w:val="0"/>
          <w:marBottom w:val="0"/>
          <w:divBdr>
            <w:top w:val="none" w:sz="0" w:space="0" w:color="auto"/>
            <w:left w:val="none" w:sz="0" w:space="0" w:color="auto"/>
            <w:bottom w:val="none" w:sz="0" w:space="0" w:color="auto"/>
            <w:right w:val="none" w:sz="0" w:space="0" w:color="auto"/>
          </w:divBdr>
        </w:div>
        <w:div w:id="573395693">
          <w:marLeft w:val="0"/>
          <w:marRight w:val="0"/>
          <w:marTop w:val="0"/>
          <w:marBottom w:val="0"/>
          <w:divBdr>
            <w:top w:val="none" w:sz="0" w:space="0" w:color="auto"/>
            <w:left w:val="none" w:sz="0" w:space="0" w:color="auto"/>
            <w:bottom w:val="none" w:sz="0" w:space="0" w:color="auto"/>
            <w:right w:val="none" w:sz="0" w:space="0" w:color="auto"/>
          </w:divBdr>
        </w:div>
        <w:div w:id="594753768">
          <w:marLeft w:val="0"/>
          <w:marRight w:val="0"/>
          <w:marTop w:val="0"/>
          <w:marBottom w:val="0"/>
          <w:divBdr>
            <w:top w:val="none" w:sz="0" w:space="0" w:color="auto"/>
            <w:left w:val="none" w:sz="0" w:space="0" w:color="auto"/>
            <w:bottom w:val="none" w:sz="0" w:space="0" w:color="auto"/>
            <w:right w:val="none" w:sz="0" w:space="0" w:color="auto"/>
          </w:divBdr>
        </w:div>
        <w:div w:id="640042347">
          <w:marLeft w:val="0"/>
          <w:marRight w:val="0"/>
          <w:marTop w:val="0"/>
          <w:marBottom w:val="0"/>
          <w:divBdr>
            <w:top w:val="none" w:sz="0" w:space="0" w:color="auto"/>
            <w:left w:val="none" w:sz="0" w:space="0" w:color="auto"/>
            <w:bottom w:val="none" w:sz="0" w:space="0" w:color="auto"/>
            <w:right w:val="none" w:sz="0" w:space="0" w:color="auto"/>
          </w:divBdr>
        </w:div>
        <w:div w:id="730925663">
          <w:marLeft w:val="0"/>
          <w:marRight w:val="0"/>
          <w:marTop w:val="0"/>
          <w:marBottom w:val="0"/>
          <w:divBdr>
            <w:top w:val="none" w:sz="0" w:space="0" w:color="auto"/>
            <w:left w:val="none" w:sz="0" w:space="0" w:color="auto"/>
            <w:bottom w:val="none" w:sz="0" w:space="0" w:color="auto"/>
            <w:right w:val="none" w:sz="0" w:space="0" w:color="auto"/>
          </w:divBdr>
        </w:div>
        <w:div w:id="872617708">
          <w:marLeft w:val="0"/>
          <w:marRight w:val="0"/>
          <w:marTop w:val="0"/>
          <w:marBottom w:val="0"/>
          <w:divBdr>
            <w:top w:val="none" w:sz="0" w:space="0" w:color="auto"/>
            <w:left w:val="none" w:sz="0" w:space="0" w:color="auto"/>
            <w:bottom w:val="none" w:sz="0" w:space="0" w:color="auto"/>
            <w:right w:val="none" w:sz="0" w:space="0" w:color="auto"/>
          </w:divBdr>
        </w:div>
        <w:div w:id="1136222741">
          <w:marLeft w:val="0"/>
          <w:marRight w:val="0"/>
          <w:marTop w:val="0"/>
          <w:marBottom w:val="0"/>
          <w:divBdr>
            <w:top w:val="none" w:sz="0" w:space="0" w:color="auto"/>
            <w:left w:val="none" w:sz="0" w:space="0" w:color="auto"/>
            <w:bottom w:val="none" w:sz="0" w:space="0" w:color="auto"/>
            <w:right w:val="none" w:sz="0" w:space="0" w:color="auto"/>
          </w:divBdr>
        </w:div>
        <w:div w:id="1348798490">
          <w:marLeft w:val="0"/>
          <w:marRight w:val="0"/>
          <w:marTop w:val="0"/>
          <w:marBottom w:val="0"/>
          <w:divBdr>
            <w:top w:val="none" w:sz="0" w:space="0" w:color="auto"/>
            <w:left w:val="none" w:sz="0" w:space="0" w:color="auto"/>
            <w:bottom w:val="none" w:sz="0" w:space="0" w:color="auto"/>
            <w:right w:val="none" w:sz="0" w:space="0" w:color="auto"/>
          </w:divBdr>
        </w:div>
        <w:div w:id="1422945645">
          <w:marLeft w:val="0"/>
          <w:marRight w:val="0"/>
          <w:marTop w:val="0"/>
          <w:marBottom w:val="0"/>
          <w:divBdr>
            <w:top w:val="none" w:sz="0" w:space="0" w:color="auto"/>
            <w:left w:val="none" w:sz="0" w:space="0" w:color="auto"/>
            <w:bottom w:val="none" w:sz="0" w:space="0" w:color="auto"/>
            <w:right w:val="none" w:sz="0" w:space="0" w:color="auto"/>
          </w:divBdr>
        </w:div>
        <w:div w:id="1518427069">
          <w:marLeft w:val="0"/>
          <w:marRight w:val="0"/>
          <w:marTop w:val="0"/>
          <w:marBottom w:val="0"/>
          <w:divBdr>
            <w:top w:val="none" w:sz="0" w:space="0" w:color="auto"/>
            <w:left w:val="none" w:sz="0" w:space="0" w:color="auto"/>
            <w:bottom w:val="none" w:sz="0" w:space="0" w:color="auto"/>
            <w:right w:val="none" w:sz="0" w:space="0" w:color="auto"/>
          </w:divBdr>
        </w:div>
        <w:div w:id="1558709770">
          <w:marLeft w:val="0"/>
          <w:marRight w:val="0"/>
          <w:marTop w:val="0"/>
          <w:marBottom w:val="0"/>
          <w:divBdr>
            <w:top w:val="none" w:sz="0" w:space="0" w:color="auto"/>
            <w:left w:val="none" w:sz="0" w:space="0" w:color="auto"/>
            <w:bottom w:val="none" w:sz="0" w:space="0" w:color="auto"/>
            <w:right w:val="none" w:sz="0" w:space="0" w:color="auto"/>
          </w:divBdr>
        </w:div>
        <w:div w:id="1640498989">
          <w:marLeft w:val="0"/>
          <w:marRight w:val="0"/>
          <w:marTop w:val="0"/>
          <w:marBottom w:val="0"/>
          <w:divBdr>
            <w:top w:val="none" w:sz="0" w:space="0" w:color="auto"/>
            <w:left w:val="none" w:sz="0" w:space="0" w:color="auto"/>
            <w:bottom w:val="none" w:sz="0" w:space="0" w:color="auto"/>
            <w:right w:val="none" w:sz="0" w:space="0" w:color="auto"/>
          </w:divBdr>
        </w:div>
        <w:div w:id="1664621970">
          <w:marLeft w:val="0"/>
          <w:marRight w:val="0"/>
          <w:marTop w:val="0"/>
          <w:marBottom w:val="0"/>
          <w:divBdr>
            <w:top w:val="none" w:sz="0" w:space="0" w:color="auto"/>
            <w:left w:val="none" w:sz="0" w:space="0" w:color="auto"/>
            <w:bottom w:val="none" w:sz="0" w:space="0" w:color="auto"/>
            <w:right w:val="none" w:sz="0" w:space="0" w:color="auto"/>
          </w:divBdr>
        </w:div>
        <w:div w:id="1668098476">
          <w:marLeft w:val="0"/>
          <w:marRight w:val="0"/>
          <w:marTop w:val="0"/>
          <w:marBottom w:val="0"/>
          <w:divBdr>
            <w:top w:val="none" w:sz="0" w:space="0" w:color="auto"/>
            <w:left w:val="none" w:sz="0" w:space="0" w:color="auto"/>
            <w:bottom w:val="none" w:sz="0" w:space="0" w:color="auto"/>
            <w:right w:val="none" w:sz="0" w:space="0" w:color="auto"/>
          </w:divBdr>
        </w:div>
        <w:div w:id="1791851793">
          <w:marLeft w:val="0"/>
          <w:marRight w:val="0"/>
          <w:marTop w:val="0"/>
          <w:marBottom w:val="0"/>
          <w:divBdr>
            <w:top w:val="none" w:sz="0" w:space="0" w:color="auto"/>
            <w:left w:val="none" w:sz="0" w:space="0" w:color="auto"/>
            <w:bottom w:val="none" w:sz="0" w:space="0" w:color="auto"/>
            <w:right w:val="none" w:sz="0" w:space="0" w:color="auto"/>
          </w:divBdr>
        </w:div>
        <w:div w:id="1901943477">
          <w:marLeft w:val="0"/>
          <w:marRight w:val="0"/>
          <w:marTop w:val="0"/>
          <w:marBottom w:val="0"/>
          <w:divBdr>
            <w:top w:val="none" w:sz="0" w:space="0" w:color="auto"/>
            <w:left w:val="none" w:sz="0" w:space="0" w:color="auto"/>
            <w:bottom w:val="none" w:sz="0" w:space="0" w:color="auto"/>
            <w:right w:val="none" w:sz="0" w:space="0" w:color="auto"/>
          </w:divBdr>
        </w:div>
        <w:div w:id="2012485973">
          <w:marLeft w:val="0"/>
          <w:marRight w:val="0"/>
          <w:marTop w:val="0"/>
          <w:marBottom w:val="0"/>
          <w:divBdr>
            <w:top w:val="none" w:sz="0" w:space="0" w:color="auto"/>
            <w:left w:val="none" w:sz="0" w:space="0" w:color="auto"/>
            <w:bottom w:val="none" w:sz="0" w:space="0" w:color="auto"/>
            <w:right w:val="none" w:sz="0" w:space="0" w:color="auto"/>
          </w:divBdr>
        </w:div>
        <w:div w:id="2014725900">
          <w:marLeft w:val="0"/>
          <w:marRight w:val="0"/>
          <w:marTop w:val="0"/>
          <w:marBottom w:val="0"/>
          <w:divBdr>
            <w:top w:val="none" w:sz="0" w:space="0" w:color="auto"/>
            <w:left w:val="none" w:sz="0" w:space="0" w:color="auto"/>
            <w:bottom w:val="none" w:sz="0" w:space="0" w:color="auto"/>
            <w:right w:val="none" w:sz="0" w:space="0" w:color="auto"/>
          </w:divBdr>
        </w:div>
      </w:divsChild>
    </w:div>
    <w:div w:id="1596398777">
      <w:bodyDiv w:val="1"/>
      <w:marLeft w:val="0"/>
      <w:marRight w:val="0"/>
      <w:marTop w:val="0"/>
      <w:marBottom w:val="0"/>
      <w:divBdr>
        <w:top w:val="none" w:sz="0" w:space="0" w:color="auto"/>
        <w:left w:val="none" w:sz="0" w:space="0" w:color="auto"/>
        <w:bottom w:val="none" w:sz="0" w:space="0" w:color="auto"/>
        <w:right w:val="none" w:sz="0" w:space="0" w:color="auto"/>
      </w:divBdr>
    </w:div>
    <w:div w:id="1764836228">
      <w:bodyDiv w:val="1"/>
      <w:marLeft w:val="0"/>
      <w:marRight w:val="0"/>
      <w:marTop w:val="0"/>
      <w:marBottom w:val="0"/>
      <w:divBdr>
        <w:top w:val="none" w:sz="0" w:space="0" w:color="auto"/>
        <w:left w:val="none" w:sz="0" w:space="0" w:color="auto"/>
        <w:bottom w:val="none" w:sz="0" w:space="0" w:color="auto"/>
        <w:right w:val="none" w:sz="0" w:space="0" w:color="auto"/>
      </w:divBdr>
    </w:div>
    <w:div w:id="194137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11/jcal.12949" TargetMode="External"/><Relationship Id="rId21" Type="http://schemas.microsoft.com/office/2014/relationships/chartEx" Target="charts/chartEx1.xml"/><Relationship Id="rId42" Type="http://schemas.openxmlformats.org/officeDocument/2006/relationships/hyperlink" Target="https://doi.org/10.17471/2499-4324/1151" TargetMode="External"/><Relationship Id="rId63" Type="http://schemas.openxmlformats.org/officeDocument/2006/relationships/hyperlink" Target="https://doi.org/10.1007/s10956-010-9222-y" TargetMode="External"/><Relationship Id="rId84" Type="http://schemas.openxmlformats.org/officeDocument/2006/relationships/hyperlink" Target="http://www.nngroup.com/articles/usability-101-introduction-to-usability" TargetMode="External"/><Relationship Id="rId138"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hyperlink" Target="https://doi.org/10.1016/j.tate.2017.08.016" TargetMode="External"/><Relationship Id="rId11" Type="http://schemas.openxmlformats.org/officeDocument/2006/relationships/image" Target="media/image3.png"/><Relationship Id="rId32" Type="http://schemas.openxmlformats.org/officeDocument/2006/relationships/hyperlink" Target="https://doi.org/10.1002/hbe2.310" TargetMode="External"/><Relationship Id="rId37" Type="http://schemas.openxmlformats.org/officeDocument/2006/relationships/hyperlink" Target="https://doi.org/10.1007/s10639-022-11123-3" TargetMode="External"/><Relationship Id="rId53" Type="http://schemas.openxmlformats.org/officeDocument/2006/relationships/hyperlink" Target="https://doi.org/10.1007/bf02299597" TargetMode="External"/><Relationship Id="rId58" Type="http://schemas.openxmlformats.org/officeDocument/2006/relationships/hyperlink" Target="https://doi.org/10.1016/j.compedu.2011.04.010" TargetMode="External"/><Relationship Id="rId74" Type="http://schemas.openxmlformats.org/officeDocument/2006/relationships/hyperlink" Target="https://doi.org/10.1177/0735633115620432" TargetMode="External"/><Relationship Id="rId79" Type="http://schemas.openxmlformats.org/officeDocument/2006/relationships/hyperlink" Target="https://doi.org/10.1080/21532974.2019.1588611%20%20" TargetMode="External"/><Relationship Id="rId102" Type="http://schemas.openxmlformats.org/officeDocument/2006/relationships/hyperlink" Target="https://doi.org/10.3390/su151310190" TargetMode="External"/><Relationship Id="rId123"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hyperlink" Target="https://doi.org/10.3390/fi15010020" TargetMode="External"/><Relationship Id="rId95" Type="http://schemas.openxmlformats.org/officeDocument/2006/relationships/hyperlink" Target="https://doi.org/10.18452/23977" TargetMode="External"/><Relationship Id="rId22" Type="http://schemas.openxmlformats.org/officeDocument/2006/relationships/image" Target="media/image13.png"/><Relationship Id="rId27" Type="http://schemas.openxmlformats.org/officeDocument/2006/relationships/hyperlink" Target="https://doi.org/10.1016/j.ssaho.2023.100532" TargetMode="External"/><Relationship Id="rId43" Type="http://schemas.openxmlformats.org/officeDocument/2006/relationships/hyperlink" Target="https://doi.org/10.1026/1617-6391.4.2.75" TargetMode="External"/><Relationship Id="rId48" Type="http://schemas.openxmlformats.org/officeDocument/2006/relationships/hyperlink" Target="https://dx.doi.org/10.31030/2757945" TargetMode="External"/><Relationship Id="rId64" Type="http://schemas.openxmlformats.org/officeDocument/2006/relationships/hyperlink" Target="https://doi.org/10.1016/j.iheduc.2015.04.003" TargetMode="External"/><Relationship Id="rId69" Type="http://schemas.openxmlformats.org/officeDocument/2006/relationships/hyperlink" Target="https://doi.org/10.1007/bf03339063" TargetMode="External"/><Relationship Id="rId113" Type="http://schemas.openxmlformats.org/officeDocument/2006/relationships/hyperlink" Target="https://doi.org/10.1016/j.tate.2006.11.005" TargetMode="External"/><Relationship Id="rId118" Type="http://schemas.openxmlformats.org/officeDocument/2006/relationships/hyperlink" Target="https://doi.org/10.1007/978-3-662-57270-2_6" TargetMode="External"/><Relationship Id="rId134" Type="http://schemas.openxmlformats.org/officeDocument/2006/relationships/image" Target="media/image17.jpeg"/><Relationship Id="rId139" Type="http://schemas.openxmlformats.org/officeDocument/2006/relationships/header" Target="header3.xml"/><Relationship Id="rId80" Type="http://schemas.openxmlformats.org/officeDocument/2006/relationships/hyperlink" Target="https://doi.org/10.1111/j.1467-9620.2006.00684.x" TargetMode="External"/><Relationship Id="rId85" Type="http://schemas.openxmlformats.org/officeDocument/2006/relationships/hyperlink" Target="https://doi.org/10.1007/978-3-030-96296-8_19"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doi.org/10.1007/s42010-023-00169-y" TargetMode="External"/><Relationship Id="rId38" Type="http://schemas.openxmlformats.org/officeDocument/2006/relationships/hyperlink" Target="https://doi.org/10.1027/2151-2604/a000194" TargetMode="External"/><Relationship Id="rId59" Type="http://schemas.openxmlformats.org/officeDocument/2006/relationships/hyperlink" Target="https://doi.org/10.1007/978-3-030-86436-1_27" TargetMode="External"/><Relationship Id="rId103" Type="http://schemas.openxmlformats.org/officeDocument/2006/relationships/hyperlink" Target="https://doi.org/10.1016/j.bushor.2017.05.016" TargetMode="External"/><Relationship Id="rId108" Type="http://schemas.openxmlformats.org/officeDocument/2006/relationships/hyperlink" Target="https://doi.org/10.1007/s11423-016-9481-2" TargetMode="External"/><Relationship Id="rId124" Type="http://schemas.openxmlformats.org/officeDocument/2006/relationships/image" Target="media/image13.jpeg"/><Relationship Id="rId54" Type="http://schemas.openxmlformats.org/officeDocument/2006/relationships/hyperlink" Target="https://doi.org/10.3389/feduc.2023.1180266" TargetMode="External"/><Relationship Id="rId70" Type="http://schemas.openxmlformats.org/officeDocument/2006/relationships/hyperlink" Target="https://doi.org/10.31244/9783830974338" TargetMode="External"/><Relationship Id="rId75" Type="http://schemas.openxmlformats.org/officeDocument/2006/relationships/hyperlink" Target="https://doi.org/10.1007/s11618-017-0733-7" TargetMode="External"/><Relationship Id="rId91" Type="http://schemas.openxmlformats.org/officeDocument/2006/relationships/hyperlink" Target="https://doi.org/10.25656/01:17094" TargetMode="External"/><Relationship Id="rId96" Type="http://schemas.openxmlformats.org/officeDocument/2006/relationships/hyperlink" Target="https://doi.org/10.1080/15391523.2015.1052663"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6/s0360-1315(99)00029-9" TargetMode="External"/><Relationship Id="rId28" Type="http://schemas.openxmlformats.org/officeDocument/2006/relationships/hyperlink" Target="https://doi.org/10.1111/bjet.12900" TargetMode="External"/><Relationship Id="rId49" Type="http://schemas.openxmlformats.org/officeDocument/2006/relationships/hyperlink" Target="https://dx.doi.org/10.31030/3104744" TargetMode="External"/><Relationship Id="rId114" Type="http://schemas.openxmlformats.org/officeDocument/2006/relationships/hyperlink" Target="https://psycnet.apa.org/doi/10.1002/1098-2736(200102)38:2%3C137::AID-TEA1001%3E3.0.CO;2-U" TargetMode="External"/><Relationship Id="rId119" Type="http://schemas.openxmlformats.org/officeDocument/2006/relationships/hyperlink" Target="https://doi.org/10.1177/0735633117713114" TargetMode="External"/><Relationship Id="rId44" Type="http://schemas.openxmlformats.org/officeDocument/2006/relationships/hyperlink" Target="https://doi.org/10.1007/s11423-023-10295-0" TargetMode="External"/><Relationship Id="rId60" Type="http://schemas.openxmlformats.org/officeDocument/2006/relationships/hyperlink" Target="https://doi.org/10.1007/s11165-006-9017-6" TargetMode="External"/><Relationship Id="rId65" Type="http://schemas.openxmlformats.org/officeDocument/2006/relationships/hyperlink" Target="https://doi.org/10.1007/s10055-006-0036-4" TargetMode="External"/><Relationship Id="rId81" Type="http://schemas.openxmlformats.org/officeDocument/2006/relationships/hyperlink" Target="https://doi.org/10.1016/j.chb.2020.106673" TargetMode="External"/><Relationship Id="rId86" Type="http://schemas.openxmlformats.org/officeDocument/2006/relationships/hyperlink" Target="https://doi.org/10.1007/s40692-023-00288-6" TargetMode="External"/><Relationship Id="rId135"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177/001316448104100307" TargetMode="External"/><Relationship Id="rId109" Type="http://schemas.openxmlformats.org/officeDocument/2006/relationships/hyperlink" Target="https://doi.org/10.1007/s11528-021-00594-9" TargetMode="External"/><Relationship Id="rId34" Type="http://schemas.openxmlformats.org/officeDocument/2006/relationships/hyperlink" Target="https://doi.org/10.30935/cedtech/10865" TargetMode="External"/><Relationship Id="rId50" Type="http://schemas.openxmlformats.org/officeDocument/2006/relationships/hyperlink" Target="https://doi.org/10.25656/01:13889" TargetMode="External"/><Relationship Id="rId55" Type="http://schemas.openxmlformats.org/officeDocument/2006/relationships/hyperlink" Target="https://doi.org/10.1007/s10956-024-10171-3" TargetMode="External"/><Relationship Id="rId76" Type="http://schemas.openxmlformats.org/officeDocument/2006/relationships/hyperlink" Target="https://doi.org/10.25656/01:31643" TargetMode="External"/><Relationship Id="rId97" Type="http://schemas.openxmlformats.org/officeDocument/2006/relationships/hyperlink" Target="https://doi.org/10.25656/01:19396" TargetMode="External"/><Relationship Id="rId104" Type="http://schemas.openxmlformats.org/officeDocument/2006/relationships/hyperlink" Target="https://doi.org/10.1016/j.chb.2020.106316" TargetMode="External"/><Relationship Id="rId120" Type="http://schemas.openxmlformats.org/officeDocument/2006/relationships/hyperlink" Target="https://doi.org/10.1016/j.compedu.2020.103941" TargetMode="External"/><Relationship Id="rId125" Type="http://schemas.openxmlformats.org/officeDocument/2006/relationships/image" Target="media/image14.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wissuniversities.ch/fileadmin/swissuniversities/Dokumente/Forschung/Fachdidaktik/NationaleStrategieFachdidaktik_Aktionsplan_211124_DE_Vswu.pdf" TargetMode="External"/><Relationship Id="rId92" Type="http://schemas.openxmlformats.org/officeDocument/2006/relationships/hyperlink" Target="https://doi.org/10.2190/EC.48.2.f" TargetMode="External"/><Relationship Id="rId2" Type="http://schemas.openxmlformats.org/officeDocument/2006/relationships/numbering" Target="numbering.xml"/><Relationship Id="rId29" Type="http://schemas.openxmlformats.org/officeDocument/2006/relationships/hyperlink" Target="https://play.google.com/store/apps/details?id=com.animares.heart" TargetMode="External"/><Relationship Id="rId24" Type="http://schemas.openxmlformats.org/officeDocument/2006/relationships/hyperlink" Target="https://doi.org/10.1016/j.edurev.2016.%2011.002" TargetMode="External"/><Relationship Id="rId40" Type="http://schemas.openxmlformats.org/officeDocument/2006/relationships/hyperlink" Target="https://doi.org/10.5281/ZENODO.3568808" TargetMode="External"/><Relationship Id="rId45" Type="http://schemas.openxmlformats.org/officeDocument/2006/relationships/hyperlink" Target="https://doi.org/10.1007/s10055-023-00789-w" TargetMode="External"/><Relationship Id="rId66" Type="http://schemas.openxmlformats.org/officeDocument/2006/relationships/hyperlink" Target="https://doi.org/10.1007/978-3-030-42156-4_1" TargetMode="External"/><Relationship Id="rId87" Type="http://schemas.openxmlformats.org/officeDocument/2006/relationships/hyperlink" Target="https://doi.org/10.1007/s11528-024-01014-4" TargetMode="External"/><Relationship Id="rId110" Type="http://schemas.openxmlformats.org/officeDocument/2006/relationships/hyperlink" Target="https://doi.org/10.1080/10447318.2020.1843888" TargetMode="External"/><Relationship Id="rId115" Type="http://schemas.openxmlformats.org/officeDocument/2006/relationships/hyperlink" Target="https://doi.org/10.3390/educsci11120775" TargetMode="External"/><Relationship Id="rId136" Type="http://schemas.openxmlformats.org/officeDocument/2006/relationships/header" Target="header2.xml"/><Relationship Id="rId61" Type="http://schemas.openxmlformats.org/officeDocument/2006/relationships/hyperlink" Target="https://doi.org/10.1007/s10055-023-00844-6" TargetMode="External"/><Relationship Id="rId82" Type="http://schemas.openxmlformats.org/officeDocument/2006/relationships/hyperlink" Target="https://doi.org/10.17226/11691" TargetMode="External"/><Relationship Id="rId19" Type="http://schemas.openxmlformats.org/officeDocument/2006/relationships/image" Target="media/image11.tiff"/><Relationship Id="rId14" Type="http://schemas.openxmlformats.org/officeDocument/2006/relationships/image" Target="media/image6.png"/><Relationship Id="rId30" Type="http://schemas.openxmlformats.org/officeDocument/2006/relationships/hyperlink" Target="https://doi.org/10.4324/9781315771328" TargetMode="External"/><Relationship Id="rId35" Type="http://schemas.openxmlformats.org/officeDocument/2006/relationships/hyperlink" Target="https://doi.org/10.1162/pres.1997.6.4.355" TargetMode="External"/><Relationship Id="rId56" Type="http://schemas.openxmlformats.org/officeDocument/2006/relationships/hyperlink" Target="https://doi.org/10.1016/j.edurev.2019.04.001" TargetMode="External"/><Relationship Id="rId77" Type="http://schemas.openxmlformats.org/officeDocument/2006/relationships/hyperlink" Target="https://doi.org/10.3390/educsci13050517" TargetMode="External"/><Relationship Id="rId100" Type="http://schemas.openxmlformats.org/officeDocument/2006/relationships/hyperlink" Target="https://doi.org/10.1080/10494820.2020.1722713" TargetMode="External"/><Relationship Id="rId105" Type="http://schemas.openxmlformats.org/officeDocument/2006/relationships/hyperlink" Target="https://doi.org/10.1088/1742-6596/2297/1/012002" TargetMode="External"/><Relationship Id="rId126" Type="http://schemas.openxmlformats.org/officeDocument/2006/relationships/image" Target="media/image15.jpeg"/><Relationship Id="rId8" Type="http://schemas.openxmlformats.org/officeDocument/2006/relationships/image" Target="media/image1.tiff"/><Relationship Id="rId51" Type="http://schemas.openxmlformats.org/officeDocument/2006/relationships/hyperlink" Target="https://doi.org/10.1007/s10956-008-9119-1" TargetMode="External"/><Relationship Id="rId72" Type="http://schemas.openxmlformats.org/officeDocument/2006/relationships/hyperlink" Target="https://doi.org/10.25656/01:7370" TargetMode="External"/><Relationship Id="rId93" Type="http://schemas.openxmlformats.org/officeDocument/2006/relationships/hyperlink" Target="https://doi.org/10.23919/ilrn55037.2022.9815979" TargetMode="External"/><Relationship Id="rId98" Type="http://schemas.openxmlformats.org/officeDocument/2006/relationships/hyperlink" Target="http://dx.doi.org/10.7160/eriesj.2023.160203" TargetMode="External"/><Relationship Id="rId121" Type="http://schemas.openxmlformats.org/officeDocument/2006/relationships/hyperlink" Target="https://doi.org/10.21240/mpaed/51/2023.01.17.x"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doi.org/10.1016/j.compedu.2018.06.012" TargetMode="External"/><Relationship Id="rId46" Type="http://schemas.openxmlformats.org/officeDocument/2006/relationships/hyperlink" Target="https://doi.org/10.25304/rlt.v29.2429" TargetMode="External"/><Relationship Id="rId67" Type="http://schemas.openxmlformats.org/officeDocument/2006/relationships/hyperlink" Target="https://doi.org/10.4018/978-1-60960-750-0.ch002" TargetMode="External"/><Relationship Id="rId116" Type="http://schemas.openxmlformats.org/officeDocument/2006/relationships/hyperlink" Target="https://doi.org/10.1111/j.1365-2729.2012.00487.x" TargetMode="External"/><Relationship Id="rId137" Type="http://schemas.openxmlformats.org/officeDocument/2006/relationships/footer" Target="footer1.xml"/><Relationship Id="rId20" Type="http://schemas.openxmlformats.org/officeDocument/2006/relationships/chart" Target="charts/chart1.xml"/><Relationship Id="rId41" Type="http://schemas.openxmlformats.org/officeDocument/2006/relationships/hyperlink" Target="https://doi.org/10.1111/jcal.12617" TargetMode="External"/><Relationship Id="rId62" Type="http://schemas.openxmlformats.org/officeDocument/2006/relationships/hyperlink" Target="https://doi.org/10.1016/j.compedu.2018.05.002" TargetMode="External"/><Relationship Id="rId83" Type="http://schemas.openxmlformats.org/officeDocument/2006/relationships/hyperlink" Target="https://pokemongo.com/de" TargetMode="External"/><Relationship Id="rId88" Type="http://schemas.openxmlformats.org/officeDocument/2006/relationships/hyperlink" Target="https://doi.org/10.1007/s10639-021-10729-3" TargetMode="External"/><Relationship Id="rId111" Type="http://schemas.openxmlformats.org/officeDocument/2006/relationships/hyperlink" Target="https://doi.org/10.3390/educsci9020099" TargetMode="External"/><Relationship Id="rId132" Type="http://schemas.openxmlformats.org/officeDocument/2006/relationships/image" Target="media/image19.jpeg"/><Relationship Id="rId15" Type="http://schemas.openxmlformats.org/officeDocument/2006/relationships/image" Target="media/image7.png"/><Relationship Id="rId36" Type="http://schemas.openxmlformats.org/officeDocument/2006/relationships/hyperlink" Target="https://doi.org/10.1007/s11618-006-0165-2" TargetMode="External"/><Relationship Id="rId57" Type="http://schemas.openxmlformats.org/officeDocument/2006/relationships/hyperlink" Target="https://doi.org/10.12973/eurasia.2017.00635a" TargetMode="External"/><Relationship Id="rId106" Type="http://schemas.openxmlformats.org/officeDocument/2006/relationships/hyperlink" Target="https://doi.org/10.3390/educsci13080769" TargetMode="External"/><Relationship Id="rId127" Type="http://schemas.openxmlformats.org/officeDocument/2006/relationships/image" Target="media/image16.jpeg"/><Relationship Id="rId10" Type="http://schemas.openxmlformats.org/officeDocument/2006/relationships/image" Target="media/image2.tiff"/><Relationship Id="rId31" Type="http://schemas.openxmlformats.org/officeDocument/2006/relationships/hyperlink" Target="https://doi.org/10.1016/j.compedu.2010.07.009" TargetMode="External"/><Relationship Id="rId52" Type="http://schemas.openxmlformats.org/officeDocument/2006/relationships/hyperlink" Target="https://doi.org/10.1007/978-3-662-65281-7_11" TargetMode="External"/><Relationship Id="rId73" Type="http://schemas.openxmlformats.org/officeDocument/2006/relationships/hyperlink" Target="https://doi.org/10.1007/s10639-017-9633-y" TargetMode="External"/><Relationship Id="rId78" Type="http://schemas.openxmlformats.org/officeDocument/2006/relationships/hyperlink" Target="https://doi.org/10.1016/j.tate.2017.04.010" TargetMode="External"/><Relationship Id="rId94" Type="http://schemas.openxmlformats.org/officeDocument/2006/relationships/hyperlink" Target="https://doi.org/10.2760/178382" TargetMode="External"/><Relationship Id="rId99" Type="http://schemas.openxmlformats.org/officeDocument/2006/relationships/hyperlink" Target="http://dx.doi.org/10.17763/haer.57.1.j463w79r56455411" TargetMode="External"/><Relationship Id="rId101" Type="http://schemas.openxmlformats.org/officeDocument/2006/relationships/hyperlink" Target="https://doi.org/10.3390/educsci13070732" TargetMode="External"/><Relationship Id="rId122" Type="http://schemas.openxmlformats.org/officeDocument/2006/relationships/hyperlink" Target="https://doi.org/10.1021/acs.jchemed.0c01296"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oi.org/10.1016/j.stueduc.2020.100876" TargetMode="External"/><Relationship Id="rId47" Type="http://schemas.openxmlformats.org/officeDocument/2006/relationships/hyperlink" Target="https://doi.org/10.1016/j.tate.2013.03.001" TargetMode="External"/><Relationship Id="rId68" Type="http://schemas.openxmlformats.org/officeDocument/2006/relationships/hyperlink" Target="https://doi.org/10.1037/0022-0663.100.3.716" TargetMode="External"/><Relationship Id="rId89" Type="http://schemas.openxmlformats.org/officeDocument/2006/relationships/hyperlink" Target="https://doi.org/10.30935/scimath/11204" TargetMode="External"/><Relationship Id="rId112" Type="http://schemas.openxmlformats.org/officeDocument/2006/relationships/hyperlink" Target="https://doi.org/10.25656/01:31676" TargetMode="External"/><Relationship Id="rId133" Type="http://schemas.openxmlformats.org/officeDocument/2006/relationships/image" Target="media/image20.jpe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file:///F:\04%20Janine\Arbeit\PHLU\Doktorandenstelle%20neu\05_Studiendurchf&#252;hrung\10_Publizieren\1.%20eigener%20Artikel\&#220;berarbeitung\Neues%20Balkendiagramm%20H&#228;ufigkeit%20Hauptkategorien.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04%20Janine\Arbeit\PHLU\Doktorandenstelle%20neu\05_Studiendurchf&#252;hrung\10_Publizieren\1.%20eigener%20Artikel\Auswertung_2\12_Boxplot_Hauptkategorien_Erstteilnahmen_Stud_LP_nurMINT_nur_vollst&#228;ndi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Tabelle1!$B$1</c:f>
              <c:strCache>
                <c:ptCount val="1"/>
                <c:pt idx="0">
                  <c:v>absolute Codehäufigkeit</c:v>
                </c:pt>
              </c:strCache>
            </c:strRef>
          </c:tx>
          <c:spPr>
            <a:solidFill>
              <a:schemeClr val="bg1"/>
            </a:solidFill>
            <a:ln w="12700">
              <a:noFill/>
            </a:ln>
            <a:effectLst/>
          </c:spPr>
          <c:invertIfNegative val="0"/>
          <c:dPt>
            <c:idx val="0"/>
            <c:invertIfNegative val="0"/>
            <c:bubble3D val="0"/>
            <c:spPr>
              <a:solidFill>
                <a:schemeClr val="bg1"/>
              </a:solidFill>
              <a:ln w="12700">
                <a:solidFill>
                  <a:srgbClr val="925C25"/>
                </a:solidFill>
              </a:ln>
              <a:effectLst/>
            </c:spPr>
            <c:extLst>
              <c:ext xmlns:c16="http://schemas.microsoft.com/office/drawing/2014/chart" uri="{C3380CC4-5D6E-409C-BE32-E72D297353CC}">
                <c16:uniqueId val="{00000001-ECB3-45E0-8E82-6E9D14D0A8AA}"/>
              </c:ext>
            </c:extLst>
          </c:dPt>
          <c:dPt>
            <c:idx val="1"/>
            <c:invertIfNegative val="0"/>
            <c:bubble3D val="0"/>
            <c:spPr>
              <a:solidFill>
                <a:schemeClr val="bg1"/>
              </a:solidFill>
              <a:ln w="12700">
                <a:solidFill>
                  <a:srgbClr val="FFFF7F"/>
                </a:solidFill>
              </a:ln>
              <a:effectLst/>
            </c:spPr>
            <c:extLst>
              <c:ext xmlns:c16="http://schemas.microsoft.com/office/drawing/2014/chart" uri="{C3380CC4-5D6E-409C-BE32-E72D297353CC}">
                <c16:uniqueId val="{00000003-ECB3-45E0-8E82-6E9D14D0A8AA}"/>
              </c:ext>
            </c:extLst>
          </c:dPt>
          <c:dPt>
            <c:idx val="2"/>
            <c:invertIfNegative val="0"/>
            <c:bubble3D val="0"/>
            <c:spPr>
              <a:solidFill>
                <a:schemeClr val="bg1"/>
              </a:solidFill>
              <a:ln w="12700">
                <a:solidFill>
                  <a:srgbClr val="7FB79F"/>
                </a:solidFill>
              </a:ln>
              <a:effectLst/>
            </c:spPr>
            <c:extLst>
              <c:ext xmlns:c16="http://schemas.microsoft.com/office/drawing/2014/chart" uri="{C3380CC4-5D6E-409C-BE32-E72D297353CC}">
                <c16:uniqueId val="{00000005-ECB3-45E0-8E82-6E9D14D0A8AA}"/>
              </c:ext>
            </c:extLst>
          </c:dPt>
          <c:dPt>
            <c:idx val="3"/>
            <c:invertIfNegative val="0"/>
            <c:bubble3D val="0"/>
            <c:spPr>
              <a:solidFill>
                <a:schemeClr val="bg1"/>
              </a:solidFill>
              <a:ln w="12700">
                <a:solidFill>
                  <a:srgbClr val="FF7F3F"/>
                </a:solidFill>
              </a:ln>
              <a:effectLst/>
            </c:spPr>
            <c:extLst>
              <c:ext xmlns:c16="http://schemas.microsoft.com/office/drawing/2014/chart" uri="{C3380CC4-5D6E-409C-BE32-E72D297353CC}">
                <c16:uniqueId val="{00000007-ECB3-45E0-8E82-6E9D14D0A8AA}"/>
              </c:ext>
            </c:extLst>
          </c:dPt>
          <c:dPt>
            <c:idx val="4"/>
            <c:invertIfNegative val="0"/>
            <c:bubble3D val="0"/>
            <c:spPr>
              <a:solidFill>
                <a:schemeClr val="bg1"/>
              </a:solidFill>
              <a:ln w="12700">
                <a:solidFill>
                  <a:srgbClr val="FF7F7F"/>
                </a:solidFill>
              </a:ln>
              <a:effectLst/>
            </c:spPr>
            <c:extLst>
              <c:ext xmlns:c16="http://schemas.microsoft.com/office/drawing/2014/chart" uri="{C3380CC4-5D6E-409C-BE32-E72D297353CC}">
                <c16:uniqueId val="{00000009-ECB3-45E0-8E82-6E9D14D0A8AA}"/>
              </c:ext>
            </c:extLst>
          </c:dPt>
          <c:dPt>
            <c:idx val="5"/>
            <c:invertIfNegative val="0"/>
            <c:bubble3D val="0"/>
            <c:spPr>
              <a:solidFill>
                <a:schemeClr val="bg1"/>
              </a:solidFill>
              <a:ln w="12700">
                <a:solidFill>
                  <a:srgbClr val="7FB7DF"/>
                </a:solidFill>
              </a:ln>
              <a:effectLst/>
            </c:spPr>
            <c:extLst>
              <c:ext xmlns:c16="http://schemas.microsoft.com/office/drawing/2014/chart" uri="{C3380CC4-5D6E-409C-BE32-E72D297353CC}">
                <c16:uniqueId val="{0000000B-ECB3-45E0-8E82-6E9D14D0A8AA}"/>
              </c:ext>
            </c:extLst>
          </c:dPt>
          <c:dPt>
            <c:idx val="6"/>
            <c:invertIfNegative val="0"/>
            <c:bubble3D val="0"/>
            <c:spPr>
              <a:solidFill>
                <a:schemeClr val="bg1"/>
              </a:solidFill>
              <a:ln w="12700">
                <a:solidFill>
                  <a:srgbClr val="BF5B6F"/>
                </a:solidFill>
              </a:ln>
              <a:effectLst/>
            </c:spPr>
            <c:extLst>
              <c:ext xmlns:c16="http://schemas.microsoft.com/office/drawing/2014/chart" uri="{C3380CC4-5D6E-409C-BE32-E72D297353CC}">
                <c16:uniqueId val="{0000000D-ECB3-45E0-8E82-6E9D14D0A8AA}"/>
              </c:ext>
            </c:extLst>
          </c:dPt>
          <c:dPt>
            <c:idx val="7"/>
            <c:invertIfNegative val="0"/>
            <c:bubble3D val="0"/>
            <c:spPr>
              <a:solidFill>
                <a:schemeClr val="bg1"/>
              </a:solidFill>
              <a:ln w="12700">
                <a:solidFill>
                  <a:srgbClr val="BF5B4F"/>
                </a:solidFill>
              </a:ln>
              <a:effectLst/>
            </c:spPr>
            <c:extLst>
              <c:ext xmlns:c16="http://schemas.microsoft.com/office/drawing/2014/chart" uri="{C3380CC4-5D6E-409C-BE32-E72D297353CC}">
                <c16:uniqueId val="{0000000F-ECB3-45E0-8E82-6E9D14D0A8AA}"/>
              </c:ext>
            </c:extLst>
          </c:dPt>
          <c:dLbls>
            <c:dLbl>
              <c:idx val="5"/>
              <c:layout>
                <c:manualLayout>
                  <c:x val="0"/>
                  <c:y val="6.38994692401060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CB3-45E0-8E82-6E9D14D0A8AA}"/>
                </c:ext>
              </c:extLst>
            </c:dLbl>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XK</c:v>
                </c:pt>
                <c:pt idx="1">
                  <c:v>TK</c:v>
                </c:pt>
                <c:pt idx="2">
                  <c:v>TCK</c:v>
                </c:pt>
                <c:pt idx="3">
                  <c:v>TPK</c:v>
                </c:pt>
                <c:pt idx="4">
                  <c:v>PK</c:v>
                </c:pt>
                <c:pt idx="5">
                  <c:v>CK</c:v>
                </c:pt>
                <c:pt idx="6">
                  <c:v>PCK</c:v>
                </c:pt>
                <c:pt idx="7">
                  <c:v>TPACK</c:v>
                </c:pt>
              </c:strCache>
            </c:strRef>
          </c:cat>
          <c:val>
            <c:numRef>
              <c:f>Tabelle1!$B$2:$B$9</c:f>
              <c:numCache>
                <c:formatCode>General</c:formatCode>
                <c:ptCount val="8"/>
                <c:pt idx="0">
                  <c:v>402</c:v>
                </c:pt>
                <c:pt idx="1">
                  <c:v>1170</c:v>
                </c:pt>
                <c:pt idx="2">
                  <c:v>450</c:v>
                </c:pt>
                <c:pt idx="3">
                  <c:v>1338</c:v>
                </c:pt>
                <c:pt idx="4">
                  <c:v>1055</c:v>
                </c:pt>
                <c:pt idx="5">
                  <c:v>75</c:v>
                </c:pt>
                <c:pt idx="6">
                  <c:v>1287</c:v>
                </c:pt>
                <c:pt idx="7">
                  <c:v>1349</c:v>
                </c:pt>
              </c:numCache>
            </c:numRef>
          </c:val>
          <c:extLst>
            <c:ext xmlns:c16="http://schemas.microsoft.com/office/drawing/2014/chart" uri="{C3380CC4-5D6E-409C-BE32-E72D297353CC}">
              <c16:uniqueId val="{00000010-ECB3-45E0-8E82-6E9D14D0A8AA}"/>
            </c:ext>
          </c:extLst>
        </c:ser>
        <c:dLbls>
          <c:showLegendKey val="0"/>
          <c:showVal val="0"/>
          <c:showCatName val="0"/>
          <c:showSerName val="0"/>
          <c:showPercent val="0"/>
          <c:showBubbleSize val="0"/>
        </c:dLbls>
        <c:gapWidth val="219"/>
        <c:overlap val="-27"/>
        <c:axId val="1886644736"/>
        <c:axId val="1886641376"/>
      </c:barChart>
      <c:lineChart>
        <c:grouping val="standard"/>
        <c:varyColors val="0"/>
        <c:ser>
          <c:idx val="1"/>
          <c:order val="1"/>
          <c:tx>
            <c:strRef>
              <c:f>Tabelle1!$C$1</c:f>
              <c:strCache>
                <c:ptCount val="1"/>
                <c:pt idx="0">
                  <c:v>Anteil Personen (%)</c:v>
                </c:pt>
              </c:strCache>
            </c:strRef>
          </c:tx>
          <c:spPr>
            <a:ln w="15875" cap="rnd">
              <a:solidFill>
                <a:schemeClr val="bg2">
                  <a:lumMod val="75000"/>
                  <a:alpha val="96000"/>
                </a:schemeClr>
              </a:solidFill>
              <a:prstDash val="sysDot"/>
              <a:round/>
            </a:ln>
            <a:effectLst/>
          </c:spPr>
          <c:marker>
            <c:symbol val="circle"/>
            <c:size val="5"/>
            <c:spPr>
              <a:solidFill>
                <a:schemeClr val="bg1">
                  <a:lumMod val="50000"/>
                  <a:alpha val="99000"/>
                </a:schemeClr>
              </a:solidFill>
              <a:ln w="9525">
                <a:noFill/>
              </a:ln>
              <a:effectLst/>
            </c:spPr>
          </c:marker>
          <c:dLbls>
            <c:spPr>
              <a:noFill/>
              <a:ln>
                <a:noFill/>
              </a:ln>
              <a:effectLst/>
            </c:spPr>
            <c:txPr>
              <a:bodyPr rot="0" spcFirstLastPara="1" vertOverflow="overflow" horzOverflow="overflow" vert="horz" wrap="square" lIns="38100" tIns="19050" rIns="38100" bIns="19050" anchor="ctr" anchorCtr="0">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Tabelle1!$A$2:$A$9</c:f>
              <c:strCache>
                <c:ptCount val="8"/>
                <c:pt idx="0">
                  <c:v>XK</c:v>
                </c:pt>
                <c:pt idx="1">
                  <c:v>TK</c:v>
                </c:pt>
                <c:pt idx="2">
                  <c:v>TCK</c:v>
                </c:pt>
                <c:pt idx="3">
                  <c:v>TPK</c:v>
                </c:pt>
                <c:pt idx="4">
                  <c:v>PK</c:v>
                </c:pt>
                <c:pt idx="5">
                  <c:v>CK</c:v>
                </c:pt>
                <c:pt idx="6">
                  <c:v>PCK</c:v>
                </c:pt>
                <c:pt idx="7">
                  <c:v>TPACK</c:v>
                </c:pt>
              </c:strCache>
            </c:strRef>
          </c:cat>
          <c:val>
            <c:numRef>
              <c:f>Tabelle1!$C$2:$C$9</c:f>
              <c:numCache>
                <c:formatCode>General</c:formatCode>
                <c:ptCount val="8"/>
                <c:pt idx="0">
                  <c:v>56.5</c:v>
                </c:pt>
                <c:pt idx="1">
                  <c:v>85.6</c:v>
                </c:pt>
                <c:pt idx="2">
                  <c:v>49.8</c:v>
                </c:pt>
                <c:pt idx="3">
                  <c:v>85.6</c:v>
                </c:pt>
                <c:pt idx="4">
                  <c:v>79.400000000000006</c:v>
                </c:pt>
                <c:pt idx="5">
                  <c:v>13.9</c:v>
                </c:pt>
                <c:pt idx="6">
                  <c:v>86.1</c:v>
                </c:pt>
                <c:pt idx="7">
                  <c:v>92.3</c:v>
                </c:pt>
              </c:numCache>
            </c:numRef>
          </c:val>
          <c:smooth val="0"/>
          <c:extLst>
            <c:ext xmlns:c16="http://schemas.microsoft.com/office/drawing/2014/chart" uri="{C3380CC4-5D6E-409C-BE32-E72D297353CC}">
              <c16:uniqueId val="{00000011-ECB3-45E0-8E82-6E9D14D0A8AA}"/>
            </c:ext>
          </c:extLst>
        </c:ser>
        <c:dLbls>
          <c:showLegendKey val="0"/>
          <c:showVal val="0"/>
          <c:showCatName val="0"/>
          <c:showSerName val="0"/>
          <c:showPercent val="0"/>
          <c:showBubbleSize val="0"/>
        </c:dLbls>
        <c:marker val="1"/>
        <c:smooth val="0"/>
        <c:axId val="1696867744"/>
        <c:axId val="1879339680"/>
      </c:lineChart>
      <c:catAx>
        <c:axId val="188664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de-CH">
                    <a:latin typeface="Garamond" panose="02020404030301010803" pitchFamily="18" charset="0"/>
                  </a:rPr>
                  <a:t>TPACK-Wissensbereich</a:t>
                </a:r>
              </a:p>
            </c:rich>
          </c:tx>
          <c:layout>
            <c:manualLayout>
              <c:xMode val="edge"/>
              <c:yMode val="edge"/>
              <c:x val="0.35730455984298587"/>
              <c:y val="0.834296138643964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de-DE"/>
          </a:p>
        </c:txPr>
        <c:crossAx val="1886641376"/>
        <c:crosses val="autoZero"/>
        <c:auto val="1"/>
        <c:lblAlgn val="ctr"/>
        <c:lblOffset val="100"/>
        <c:noMultiLvlLbl val="0"/>
      </c:catAx>
      <c:valAx>
        <c:axId val="1886641376"/>
        <c:scaling>
          <c:orientation val="minMax"/>
          <c:max val="15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latin typeface="Garamond" panose="02020404030301010803" pitchFamily="18" charset="0"/>
                  </a:rPr>
                  <a:t>absolute </a:t>
                </a:r>
                <a:br>
                  <a:rPr lang="de-CH">
                    <a:latin typeface="Garamond" panose="02020404030301010803" pitchFamily="18" charset="0"/>
                  </a:rPr>
                </a:br>
                <a:r>
                  <a:rPr lang="de-CH">
                    <a:latin typeface="Garamond" panose="02020404030301010803" pitchFamily="18" charset="0"/>
                  </a:rPr>
                  <a:t>Codehäufigkeit</a:t>
                </a:r>
              </a:p>
            </c:rich>
          </c:tx>
          <c:layout>
            <c:manualLayout>
              <c:xMode val="edge"/>
              <c:yMode val="edge"/>
              <c:x val="2.3878669544880469E-2"/>
              <c:y val="0.144165112532110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de-DE"/>
          </a:p>
        </c:txPr>
        <c:crossAx val="1886644736"/>
        <c:crosses val="autoZero"/>
        <c:crossBetween val="between"/>
      </c:valAx>
      <c:valAx>
        <c:axId val="18793396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r>
                  <a:rPr lang="de-CH" sz="1000" b="0" i="0" u="none" strike="noStrike" baseline="0">
                    <a:latin typeface="Garamond" panose="02020404030301010803" pitchFamily="18" charset="0"/>
                  </a:rPr>
                  <a:t>% Personen mit </a:t>
                </a:r>
                <a:br>
                  <a:rPr lang="de-CH" sz="1000" b="0" i="0" u="none" strike="noStrike" baseline="0">
                    <a:latin typeface="Garamond" panose="02020404030301010803" pitchFamily="18" charset="0"/>
                  </a:rPr>
                </a:br>
                <a:r>
                  <a:rPr lang="de-CH" sz="1000" b="0" i="0" u="none" strike="noStrike" baseline="0">
                    <a:latin typeface="Garamond" panose="02020404030301010803" pitchFamily="18" charset="0"/>
                  </a:rPr>
                  <a:t>mind. 1 Code</a:t>
                </a:r>
                <a:endParaRPr lang="de-CH">
                  <a:latin typeface="Garamond" panose="02020404030301010803" pitchFamily="18" charset="0"/>
                </a:endParaRPr>
              </a:p>
            </c:rich>
          </c:tx>
          <c:layout>
            <c:manualLayout>
              <c:xMode val="edge"/>
              <c:yMode val="edge"/>
              <c:x val="0.88414083659343967"/>
              <c:y val="0.13308259696482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de-CH"/>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de-DE"/>
          </a:p>
        </c:txPr>
        <c:crossAx val="1696867744"/>
        <c:crosses val="max"/>
        <c:crossBetween val="between"/>
      </c:valAx>
      <c:catAx>
        <c:axId val="1696867744"/>
        <c:scaling>
          <c:orientation val="minMax"/>
        </c:scaling>
        <c:delete val="1"/>
        <c:axPos val="b"/>
        <c:numFmt formatCode="General" sourceLinked="1"/>
        <c:majorTickMark val="out"/>
        <c:minorTickMark val="none"/>
        <c:tickLblPos val="nextTo"/>
        <c:crossAx val="1879339680"/>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Tabelle1!$A$2:$A$1257</cx:f>
        <cx:lvl ptCount="1256">
          <cx:pt idx="0">XK</cx:pt>
          <cx:pt idx="1">XK</cx:pt>
          <cx:pt idx="2">XK</cx:pt>
          <cx:pt idx="3">XK</cx:pt>
          <cx:pt idx="4">XK</cx:pt>
          <cx:pt idx="5">XK</cx:pt>
          <cx:pt idx="6">XK</cx:pt>
          <cx:pt idx="7">XK</cx:pt>
          <cx:pt idx="8">XK</cx:pt>
          <cx:pt idx="9">XK</cx:pt>
          <cx:pt idx="10">XK</cx:pt>
          <cx:pt idx="11">XK</cx:pt>
          <cx:pt idx="12">XK</cx:pt>
          <cx:pt idx="13">XK</cx:pt>
          <cx:pt idx="14">XK</cx:pt>
          <cx:pt idx="15">XK</cx:pt>
          <cx:pt idx="16">XK</cx:pt>
          <cx:pt idx="17">XK</cx:pt>
          <cx:pt idx="18">XK</cx:pt>
          <cx:pt idx="19">XK</cx:pt>
          <cx:pt idx="20">XK</cx:pt>
          <cx:pt idx="21">XK</cx:pt>
          <cx:pt idx="22">XK</cx:pt>
          <cx:pt idx="23">XK</cx:pt>
          <cx:pt idx="24">XK</cx:pt>
          <cx:pt idx="25">XK</cx:pt>
          <cx:pt idx="26">XK</cx:pt>
          <cx:pt idx="27">XK</cx:pt>
          <cx:pt idx="28">XK</cx:pt>
          <cx:pt idx="29">XK</cx:pt>
          <cx:pt idx="30">XK</cx:pt>
          <cx:pt idx="31">XK</cx:pt>
          <cx:pt idx="32">XK</cx:pt>
          <cx:pt idx="33">XK</cx:pt>
          <cx:pt idx="34">XK</cx:pt>
          <cx:pt idx="35">XK</cx:pt>
          <cx:pt idx="36">XK</cx:pt>
          <cx:pt idx="37">XK</cx:pt>
          <cx:pt idx="38">XK</cx:pt>
          <cx:pt idx="39">XK</cx:pt>
          <cx:pt idx="40">XK</cx:pt>
          <cx:pt idx="41">XK</cx:pt>
          <cx:pt idx="42">XK</cx:pt>
          <cx:pt idx="43">XK</cx:pt>
          <cx:pt idx="44">XK</cx:pt>
          <cx:pt idx="45">XK</cx:pt>
          <cx:pt idx="46">XK</cx:pt>
          <cx:pt idx="47">XK</cx:pt>
          <cx:pt idx="48">XK</cx:pt>
          <cx:pt idx="49">XK</cx:pt>
          <cx:pt idx="50">XK</cx:pt>
          <cx:pt idx="51">XK</cx:pt>
          <cx:pt idx="52">XK</cx:pt>
          <cx:pt idx="53">XK</cx:pt>
          <cx:pt idx="54">XK</cx:pt>
          <cx:pt idx="55">XK</cx:pt>
          <cx:pt idx="56">XK</cx:pt>
          <cx:pt idx="57">XK</cx:pt>
          <cx:pt idx="58">XK</cx:pt>
          <cx:pt idx="59">XK</cx:pt>
          <cx:pt idx="60">XK</cx:pt>
          <cx:pt idx="61">XK</cx:pt>
          <cx:pt idx="62">XK</cx:pt>
          <cx:pt idx="63">XK</cx:pt>
          <cx:pt idx="64">XK</cx:pt>
          <cx:pt idx="65">XK</cx:pt>
          <cx:pt idx="66">XK</cx:pt>
          <cx:pt idx="67">XK</cx:pt>
          <cx:pt idx="68">XK</cx:pt>
          <cx:pt idx="69">XK</cx:pt>
          <cx:pt idx="70">XK</cx:pt>
          <cx:pt idx="71">XK</cx:pt>
          <cx:pt idx="72">XK</cx:pt>
          <cx:pt idx="73">XK</cx:pt>
          <cx:pt idx="74">XK</cx:pt>
          <cx:pt idx="75">XK</cx:pt>
          <cx:pt idx="76">XK</cx:pt>
          <cx:pt idx="77">XK</cx:pt>
          <cx:pt idx="78">XK</cx:pt>
          <cx:pt idx="79">XK</cx:pt>
          <cx:pt idx="80">XK</cx:pt>
          <cx:pt idx="81">XK</cx:pt>
          <cx:pt idx="82">XK</cx:pt>
          <cx:pt idx="83">XK</cx:pt>
          <cx:pt idx="84">XK</cx:pt>
          <cx:pt idx="85">XK</cx:pt>
          <cx:pt idx="86">XK</cx:pt>
          <cx:pt idx="87">XK</cx:pt>
          <cx:pt idx="88">XK</cx:pt>
          <cx:pt idx="89">XK</cx:pt>
          <cx:pt idx="90">XK</cx:pt>
          <cx:pt idx="91">XK</cx:pt>
          <cx:pt idx="92">XK</cx:pt>
          <cx:pt idx="93">XK</cx:pt>
          <cx:pt idx="94">XK</cx:pt>
          <cx:pt idx="95">XK</cx:pt>
          <cx:pt idx="96">XK</cx:pt>
          <cx:pt idx="97">XK</cx:pt>
          <cx:pt idx="98">XK</cx:pt>
          <cx:pt idx="99">XK</cx:pt>
          <cx:pt idx="100">XK</cx:pt>
          <cx:pt idx="101">XK</cx:pt>
          <cx:pt idx="102">XK</cx:pt>
          <cx:pt idx="103">XK</cx:pt>
          <cx:pt idx="104">XK</cx:pt>
          <cx:pt idx="105">XK</cx:pt>
          <cx:pt idx="106">XK</cx:pt>
          <cx:pt idx="107">XK</cx:pt>
          <cx:pt idx="108">XK</cx:pt>
          <cx:pt idx="109">XK</cx:pt>
          <cx:pt idx="110">XK</cx:pt>
          <cx:pt idx="111">XK</cx:pt>
          <cx:pt idx="112">XK</cx:pt>
          <cx:pt idx="113">XK</cx:pt>
          <cx:pt idx="114">XK</cx:pt>
          <cx:pt idx="115">XK</cx:pt>
          <cx:pt idx="116">XK</cx:pt>
          <cx:pt idx="117">XK</cx:pt>
          <cx:pt idx="118">XK</cx:pt>
          <cx:pt idx="119">XK</cx:pt>
          <cx:pt idx="120">XK</cx:pt>
          <cx:pt idx="121">XK</cx:pt>
          <cx:pt idx="122">XK</cx:pt>
          <cx:pt idx="123">XK</cx:pt>
          <cx:pt idx="124">XK</cx:pt>
          <cx:pt idx="125">XK</cx:pt>
          <cx:pt idx="126">XK</cx:pt>
          <cx:pt idx="127">XK</cx:pt>
          <cx:pt idx="128">XK</cx:pt>
          <cx:pt idx="129">XK</cx:pt>
          <cx:pt idx="130">XK</cx:pt>
          <cx:pt idx="131">XK</cx:pt>
          <cx:pt idx="132">XK</cx:pt>
          <cx:pt idx="133">XK</cx:pt>
          <cx:pt idx="134">XK</cx:pt>
          <cx:pt idx="135">XK</cx:pt>
          <cx:pt idx="136">XK</cx:pt>
          <cx:pt idx="137">XK</cx:pt>
          <cx:pt idx="138">XK</cx:pt>
          <cx:pt idx="139">XK</cx:pt>
          <cx:pt idx="140">XK</cx:pt>
          <cx:pt idx="141">XK</cx:pt>
          <cx:pt idx="142">XK</cx:pt>
          <cx:pt idx="143">XK</cx:pt>
          <cx:pt idx="144">XK</cx:pt>
          <cx:pt idx="145">XK</cx:pt>
          <cx:pt idx="146">XK</cx:pt>
          <cx:pt idx="147">XK</cx:pt>
          <cx:pt idx="148">XK</cx:pt>
          <cx:pt idx="149">XK</cx:pt>
          <cx:pt idx="150">XK</cx:pt>
          <cx:pt idx="151">XK</cx:pt>
          <cx:pt idx="152">XK</cx:pt>
          <cx:pt idx="153">XK</cx:pt>
          <cx:pt idx="154">XK</cx:pt>
          <cx:pt idx="155">XK</cx:pt>
          <cx:pt idx="156">XK</cx:pt>
          <cx:pt idx="157">TK</cx:pt>
          <cx:pt idx="158">TK</cx:pt>
          <cx:pt idx="159">TK</cx:pt>
          <cx:pt idx="160">TK</cx:pt>
          <cx:pt idx="161">TK</cx:pt>
          <cx:pt idx="162">TK</cx:pt>
          <cx:pt idx="163">TK</cx:pt>
          <cx:pt idx="164">TK</cx:pt>
          <cx:pt idx="165">TK</cx:pt>
          <cx:pt idx="166">TK</cx:pt>
          <cx:pt idx="167">TK</cx:pt>
          <cx:pt idx="168">TK</cx:pt>
          <cx:pt idx="169">TK</cx:pt>
          <cx:pt idx="170">TK</cx:pt>
          <cx:pt idx="171">TK</cx:pt>
          <cx:pt idx="172">TK</cx:pt>
          <cx:pt idx="173">TK</cx:pt>
          <cx:pt idx="174">TK</cx:pt>
          <cx:pt idx="175">TK</cx:pt>
          <cx:pt idx="176">TK</cx:pt>
          <cx:pt idx="177">TK</cx:pt>
          <cx:pt idx="178">TK</cx:pt>
          <cx:pt idx="179">TK</cx:pt>
          <cx:pt idx="180">TK</cx:pt>
          <cx:pt idx="181">TK</cx:pt>
          <cx:pt idx="182">TK</cx:pt>
          <cx:pt idx="183">TK</cx:pt>
          <cx:pt idx="184">TK</cx:pt>
          <cx:pt idx="185">TK</cx:pt>
          <cx:pt idx="186">TK</cx:pt>
          <cx:pt idx="187">TK</cx:pt>
          <cx:pt idx="188">TK</cx:pt>
          <cx:pt idx="189">TK</cx:pt>
          <cx:pt idx="190">TK</cx:pt>
          <cx:pt idx="191">TK</cx:pt>
          <cx:pt idx="192">TK</cx:pt>
          <cx:pt idx="193">TK</cx:pt>
          <cx:pt idx="194">TK</cx:pt>
          <cx:pt idx="195">TK</cx:pt>
          <cx:pt idx="196">TK</cx:pt>
          <cx:pt idx="197">TK</cx:pt>
          <cx:pt idx="198">TK</cx:pt>
          <cx:pt idx="199">TK</cx:pt>
          <cx:pt idx="200">TK</cx:pt>
          <cx:pt idx="201">TK</cx:pt>
          <cx:pt idx="202">TK</cx:pt>
          <cx:pt idx="203">TK</cx:pt>
          <cx:pt idx="204">TK</cx:pt>
          <cx:pt idx="205">TK</cx:pt>
          <cx:pt idx="206">TK</cx:pt>
          <cx:pt idx="207">TK</cx:pt>
          <cx:pt idx="208">TK</cx:pt>
          <cx:pt idx="209">TK</cx:pt>
          <cx:pt idx="210">TK</cx:pt>
          <cx:pt idx="211">TK</cx:pt>
          <cx:pt idx="212">TK</cx:pt>
          <cx:pt idx="213">TK</cx:pt>
          <cx:pt idx="214">TK</cx:pt>
          <cx:pt idx="215">TK</cx:pt>
          <cx:pt idx="216">TK</cx:pt>
          <cx:pt idx="217">TK</cx:pt>
          <cx:pt idx="218">TK</cx:pt>
          <cx:pt idx="219">TK</cx:pt>
          <cx:pt idx="220">TK</cx:pt>
          <cx:pt idx="221">TK</cx:pt>
          <cx:pt idx="222">TK</cx:pt>
          <cx:pt idx="223">TK</cx:pt>
          <cx:pt idx="224">TK</cx:pt>
          <cx:pt idx="225">TK</cx:pt>
          <cx:pt idx="226">TK</cx:pt>
          <cx:pt idx="227">TK</cx:pt>
          <cx:pt idx="228">TK</cx:pt>
          <cx:pt idx="229">TK</cx:pt>
          <cx:pt idx="230">TK</cx:pt>
          <cx:pt idx="231">TK</cx:pt>
          <cx:pt idx="232">TK</cx:pt>
          <cx:pt idx="233">TK</cx:pt>
          <cx:pt idx="234">TK</cx:pt>
          <cx:pt idx="235">TK</cx:pt>
          <cx:pt idx="236">TK</cx:pt>
          <cx:pt idx="237">TK</cx:pt>
          <cx:pt idx="238">TK</cx:pt>
          <cx:pt idx="239">TK</cx:pt>
          <cx:pt idx="240">TK</cx:pt>
          <cx:pt idx="241">TK</cx:pt>
          <cx:pt idx="242">TK</cx:pt>
          <cx:pt idx="243">TK</cx:pt>
          <cx:pt idx="244">TK</cx:pt>
          <cx:pt idx="245">TK</cx:pt>
          <cx:pt idx="246">TK</cx:pt>
          <cx:pt idx="247">TK</cx:pt>
          <cx:pt idx="248">TK</cx:pt>
          <cx:pt idx="249">TK</cx:pt>
          <cx:pt idx="250">TK</cx:pt>
          <cx:pt idx="251">TK</cx:pt>
          <cx:pt idx="252">TK</cx:pt>
          <cx:pt idx="253">TK</cx:pt>
          <cx:pt idx="254">TK</cx:pt>
          <cx:pt idx="255">TK</cx:pt>
          <cx:pt idx="256">TK</cx:pt>
          <cx:pt idx="257">TK</cx:pt>
          <cx:pt idx="258">TK</cx:pt>
          <cx:pt idx="259">TK</cx:pt>
          <cx:pt idx="260">TK</cx:pt>
          <cx:pt idx="261">TK</cx:pt>
          <cx:pt idx="262">TK</cx:pt>
          <cx:pt idx="263">TK</cx:pt>
          <cx:pt idx="264">TK</cx:pt>
          <cx:pt idx="265">TK</cx:pt>
          <cx:pt idx="266">TK</cx:pt>
          <cx:pt idx="267">TK</cx:pt>
          <cx:pt idx="268">TK</cx:pt>
          <cx:pt idx="269">TK</cx:pt>
          <cx:pt idx="270">TK</cx:pt>
          <cx:pt idx="271">TK</cx:pt>
          <cx:pt idx="272">TK</cx:pt>
          <cx:pt idx="273">TK</cx:pt>
          <cx:pt idx="274">TK</cx:pt>
          <cx:pt idx="275">TK</cx:pt>
          <cx:pt idx="276">TK</cx:pt>
          <cx:pt idx="277">TK</cx:pt>
          <cx:pt idx="278">TK</cx:pt>
          <cx:pt idx="279">TK</cx:pt>
          <cx:pt idx="280">TK</cx:pt>
          <cx:pt idx="281">TK</cx:pt>
          <cx:pt idx="282">TK</cx:pt>
          <cx:pt idx="283">TK</cx:pt>
          <cx:pt idx="284">TK</cx:pt>
          <cx:pt idx="285">TK</cx:pt>
          <cx:pt idx="286">TK</cx:pt>
          <cx:pt idx="287">TK</cx:pt>
          <cx:pt idx="288">TK</cx:pt>
          <cx:pt idx="289">TK</cx:pt>
          <cx:pt idx="290">TK</cx:pt>
          <cx:pt idx="291">TK</cx:pt>
          <cx:pt idx="292">TK</cx:pt>
          <cx:pt idx="293">TK</cx:pt>
          <cx:pt idx="294">TK</cx:pt>
          <cx:pt idx="295">TK</cx:pt>
          <cx:pt idx="296">TK</cx:pt>
          <cx:pt idx="297">TK</cx:pt>
          <cx:pt idx="298">TK</cx:pt>
          <cx:pt idx="299">TK</cx:pt>
          <cx:pt idx="300">TK</cx:pt>
          <cx:pt idx="301">TK</cx:pt>
          <cx:pt idx="302">TK</cx:pt>
          <cx:pt idx="303">TK</cx:pt>
          <cx:pt idx="304">TK</cx:pt>
          <cx:pt idx="305">TK</cx:pt>
          <cx:pt idx="306">TK</cx:pt>
          <cx:pt idx="307">TK</cx:pt>
          <cx:pt idx="308">TK</cx:pt>
          <cx:pt idx="309">TK</cx:pt>
          <cx:pt idx="310">TK</cx:pt>
          <cx:pt idx="311">TK</cx:pt>
          <cx:pt idx="312">TK</cx:pt>
          <cx:pt idx="313">TK</cx:pt>
          <cx:pt idx="314">TCK</cx:pt>
          <cx:pt idx="315">TCK</cx:pt>
          <cx:pt idx="316">TCK</cx:pt>
          <cx:pt idx="317">TCK</cx:pt>
          <cx:pt idx="318">TCK</cx:pt>
          <cx:pt idx="319">TCK</cx:pt>
          <cx:pt idx="320">TCK</cx:pt>
          <cx:pt idx="321">TCK</cx:pt>
          <cx:pt idx="322">TCK</cx:pt>
          <cx:pt idx="323">TCK</cx:pt>
          <cx:pt idx="324">TCK</cx:pt>
          <cx:pt idx="325">TCK</cx:pt>
          <cx:pt idx="326">TCK</cx:pt>
          <cx:pt idx="327">TCK</cx:pt>
          <cx:pt idx="328">TCK</cx:pt>
          <cx:pt idx="329">TCK</cx:pt>
          <cx:pt idx="330">TCK</cx:pt>
          <cx:pt idx="331">TCK</cx:pt>
          <cx:pt idx="332">TCK</cx:pt>
          <cx:pt idx="333">TCK</cx:pt>
          <cx:pt idx="334">TCK</cx:pt>
          <cx:pt idx="335">TCK</cx:pt>
          <cx:pt idx="336">TCK</cx:pt>
          <cx:pt idx="337">TCK</cx:pt>
          <cx:pt idx="338">TCK</cx:pt>
          <cx:pt idx="339">TCK</cx:pt>
          <cx:pt idx="340">TCK</cx:pt>
          <cx:pt idx="341">TCK</cx:pt>
          <cx:pt idx="342">TCK</cx:pt>
          <cx:pt idx="343">TCK</cx:pt>
          <cx:pt idx="344">TCK</cx:pt>
          <cx:pt idx="345">TCK</cx:pt>
          <cx:pt idx="346">TCK</cx:pt>
          <cx:pt idx="347">TCK</cx:pt>
          <cx:pt idx="348">TCK</cx:pt>
          <cx:pt idx="349">TCK</cx:pt>
          <cx:pt idx="350">TCK</cx:pt>
          <cx:pt idx="351">TCK</cx:pt>
          <cx:pt idx="352">TCK</cx:pt>
          <cx:pt idx="353">TCK</cx:pt>
          <cx:pt idx="354">TCK</cx:pt>
          <cx:pt idx="355">TCK</cx:pt>
          <cx:pt idx="356">TCK</cx:pt>
          <cx:pt idx="357">TCK</cx:pt>
          <cx:pt idx="358">TCK</cx:pt>
          <cx:pt idx="359">TCK</cx:pt>
          <cx:pt idx="360">TCK</cx:pt>
          <cx:pt idx="361">TCK</cx:pt>
          <cx:pt idx="362">TCK</cx:pt>
          <cx:pt idx="363">TCK</cx:pt>
          <cx:pt idx="364">TCK</cx:pt>
          <cx:pt idx="365">TCK</cx:pt>
          <cx:pt idx="366">TCK</cx:pt>
          <cx:pt idx="367">TCK</cx:pt>
          <cx:pt idx="368">TCK</cx:pt>
          <cx:pt idx="369">TCK</cx:pt>
          <cx:pt idx="370">TCK</cx:pt>
          <cx:pt idx="371">TCK</cx:pt>
          <cx:pt idx="372">TCK</cx:pt>
          <cx:pt idx="373">TCK</cx:pt>
          <cx:pt idx="374">TCK</cx:pt>
          <cx:pt idx="375">TCK</cx:pt>
          <cx:pt idx="376">TCK</cx:pt>
          <cx:pt idx="377">TCK</cx:pt>
          <cx:pt idx="378">TCK</cx:pt>
          <cx:pt idx="379">TCK</cx:pt>
          <cx:pt idx="380">TCK</cx:pt>
          <cx:pt idx="381">TCK</cx:pt>
          <cx:pt idx="382">TCK</cx:pt>
          <cx:pt idx="383">TCK</cx:pt>
          <cx:pt idx="384">TCK</cx:pt>
          <cx:pt idx="385">TCK</cx:pt>
          <cx:pt idx="386">TCK</cx:pt>
          <cx:pt idx="387">TCK</cx:pt>
          <cx:pt idx="388">TCK</cx:pt>
          <cx:pt idx="389">TCK</cx:pt>
          <cx:pt idx="390">TCK</cx:pt>
          <cx:pt idx="391">TCK</cx:pt>
          <cx:pt idx="392">TCK</cx:pt>
          <cx:pt idx="393">TCK</cx:pt>
          <cx:pt idx="394">TCK</cx:pt>
          <cx:pt idx="395">TCK</cx:pt>
          <cx:pt idx="396">TCK</cx:pt>
          <cx:pt idx="397">TCK</cx:pt>
          <cx:pt idx="398">TCK</cx:pt>
          <cx:pt idx="399">TCK</cx:pt>
          <cx:pt idx="400">TCK</cx:pt>
          <cx:pt idx="401">TCK</cx:pt>
          <cx:pt idx="402">TCK</cx:pt>
          <cx:pt idx="403">TCK</cx:pt>
          <cx:pt idx="404">TCK</cx:pt>
          <cx:pt idx="405">TCK</cx:pt>
          <cx:pt idx="406">TCK</cx:pt>
          <cx:pt idx="407">TCK</cx:pt>
          <cx:pt idx="408">TCK</cx:pt>
          <cx:pt idx="409">TCK</cx:pt>
          <cx:pt idx="410">TCK</cx:pt>
          <cx:pt idx="411">TCK</cx:pt>
          <cx:pt idx="412">TCK</cx:pt>
          <cx:pt idx="413">TCK</cx:pt>
          <cx:pt idx="414">TCK</cx:pt>
          <cx:pt idx="415">TCK</cx:pt>
          <cx:pt idx="416">TCK</cx:pt>
          <cx:pt idx="417">TCK</cx:pt>
          <cx:pt idx="418">TCK</cx:pt>
          <cx:pt idx="419">TCK</cx:pt>
          <cx:pt idx="420">TCK</cx:pt>
          <cx:pt idx="421">TCK</cx:pt>
          <cx:pt idx="422">TCK</cx:pt>
          <cx:pt idx="423">TCK</cx:pt>
          <cx:pt idx="424">TCK</cx:pt>
          <cx:pt idx="425">TCK</cx:pt>
          <cx:pt idx="426">TCK</cx:pt>
          <cx:pt idx="427">TCK</cx:pt>
          <cx:pt idx="428">TCK</cx:pt>
          <cx:pt idx="429">TCK</cx:pt>
          <cx:pt idx="430">TCK</cx:pt>
          <cx:pt idx="431">TCK</cx:pt>
          <cx:pt idx="432">TCK</cx:pt>
          <cx:pt idx="433">TCK</cx:pt>
          <cx:pt idx="434">TCK</cx:pt>
          <cx:pt idx="435">TCK</cx:pt>
          <cx:pt idx="436">TCK</cx:pt>
          <cx:pt idx="437">TCK</cx:pt>
          <cx:pt idx="438">TCK</cx:pt>
          <cx:pt idx="439">TCK</cx:pt>
          <cx:pt idx="440">TCK</cx:pt>
          <cx:pt idx="441">TCK</cx:pt>
          <cx:pt idx="442">TCK</cx:pt>
          <cx:pt idx="443">TCK</cx:pt>
          <cx:pt idx="444">TCK</cx:pt>
          <cx:pt idx="445">TCK</cx:pt>
          <cx:pt idx="446">TCK</cx:pt>
          <cx:pt idx="447">TCK</cx:pt>
          <cx:pt idx="448">TCK</cx:pt>
          <cx:pt idx="449">TCK</cx:pt>
          <cx:pt idx="450">TCK</cx:pt>
          <cx:pt idx="451">TCK</cx:pt>
          <cx:pt idx="452">TCK</cx:pt>
          <cx:pt idx="453">TCK</cx:pt>
          <cx:pt idx="454">TCK</cx:pt>
          <cx:pt idx="455">TCK</cx:pt>
          <cx:pt idx="456">TCK</cx:pt>
          <cx:pt idx="457">TCK</cx:pt>
          <cx:pt idx="458">TCK</cx:pt>
          <cx:pt idx="459">TCK</cx:pt>
          <cx:pt idx="460">TCK</cx:pt>
          <cx:pt idx="461">TCK</cx:pt>
          <cx:pt idx="462">TCK</cx:pt>
          <cx:pt idx="463">TCK</cx:pt>
          <cx:pt idx="464">TCK</cx:pt>
          <cx:pt idx="465">TCK</cx:pt>
          <cx:pt idx="466">TCK</cx:pt>
          <cx:pt idx="467">TCK</cx:pt>
          <cx:pt idx="468">TCK</cx:pt>
          <cx:pt idx="469">TCK</cx:pt>
          <cx:pt idx="470">TCK</cx:pt>
          <cx:pt idx="471">TPK</cx:pt>
          <cx:pt idx="472">TPK</cx:pt>
          <cx:pt idx="473">TPK</cx:pt>
          <cx:pt idx="474">TPK</cx:pt>
          <cx:pt idx="475">TPK</cx:pt>
          <cx:pt idx="476">TPK</cx:pt>
          <cx:pt idx="477">TPK</cx:pt>
          <cx:pt idx="478">TPK</cx:pt>
          <cx:pt idx="479">TPK</cx:pt>
          <cx:pt idx="480">TPK</cx:pt>
          <cx:pt idx="481">TPK</cx:pt>
          <cx:pt idx="482">TPK</cx:pt>
          <cx:pt idx="483">TPK</cx:pt>
          <cx:pt idx="484">TPK</cx:pt>
          <cx:pt idx="485">TPK</cx:pt>
          <cx:pt idx="486">TPK</cx:pt>
          <cx:pt idx="487">TPK</cx:pt>
          <cx:pt idx="488">TPK</cx:pt>
          <cx:pt idx="489">TPK</cx:pt>
          <cx:pt idx="490">TPK</cx:pt>
          <cx:pt idx="491">TPK</cx:pt>
          <cx:pt idx="492">TPK</cx:pt>
          <cx:pt idx="493">TPK</cx:pt>
          <cx:pt idx="494">TPK</cx:pt>
          <cx:pt idx="495">TPK</cx:pt>
          <cx:pt idx="496">TPK</cx:pt>
          <cx:pt idx="497">TPK</cx:pt>
          <cx:pt idx="498">TPK</cx:pt>
          <cx:pt idx="499">TPK</cx:pt>
          <cx:pt idx="500">TPK</cx:pt>
          <cx:pt idx="501">TPK</cx:pt>
          <cx:pt idx="502">TPK</cx:pt>
          <cx:pt idx="503">TPK</cx:pt>
          <cx:pt idx="504">TPK</cx:pt>
          <cx:pt idx="505">TPK</cx:pt>
          <cx:pt idx="506">TPK</cx:pt>
          <cx:pt idx="507">TPK</cx:pt>
          <cx:pt idx="508">TPK</cx:pt>
          <cx:pt idx="509">TPK</cx:pt>
          <cx:pt idx="510">TPK</cx:pt>
          <cx:pt idx="511">TPK</cx:pt>
          <cx:pt idx="512">TPK</cx:pt>
          <cx:pt idx="513">TPK</cx:pt>
          <cx:pt idx="514">TPK</cx:pt>
          <cx:pt idx="515">TPK</cx:pt>
          <cx:pt idx="516">TPK</cx:pt>
          <cx:pt idx="517">TPK</cx:pt>
          <cx:pt idx="518">TPK</cx:pt>
          <cx:pt idx="519">TPK</cx:pt>
          <cx:pt idx="520">TPK</cx:pt>
          <cx:pt idx="521">TPK</cx:pt>
          <cx:pt idx="522">TPK</cx:pt>
          <cx:pt idx="523">TPK</cx:pt>
          <cx:pt idx="524">TPK</cx:pt>
          <cx:pt idx="525">TPK</cx:pt>
          <cx:pt idx="526">TPK</cx:pt>
          <cx:pt idx="527">TPK</cx:pt>
          <cx:pt idx="528">TPK</cx:pt>
          <cx:pt idx="529">TPK</cx:pt>
          <cx:pt idx="530">TPK</cx:pt>
          <cx:pt idx="531">TPK</cx:pt>
          <cx:pt idx="532">TPK</cx:pt>
          <cx:pt idx="533">TPK</cx:pt>
          <cx:pt idx="534">TPK</cx:pt>
          <cx:pt idx="535">TPK</cx:pt>
          <cx:pt idx="536">TPK</cx:pt>
          <cx:pt idx="537">TPK</cx:pt>
          <cx:pt idx="538">TPK</cx:pt>
          <cx:pt idx="539">TPK</cx:pt>
          <cx:pt idx="540">TPK</cx:pt>
          <cx:pt idx="541">TPK</cx:pt>
          <cx:pt idx="542">TPK</cx:pt>
          <cx:pt idx="543">TPK</cx:pt>
          <cx:pt idx="544">TPK</cx:pt>
          <cx:pt idx="545">TPK</cx:pt>
          <cx:pt idx="546">TPK</cx:pt>
          <cx:pt idx="547">TPK</cx:pt>
          <cx:pt idx="548">TPK</cx:pt>
          <cx:pt idx="549">TPK</cx:pt>
          <cx:pt idx="550">TPK</cx:pt>
          <cx:pt idx="551">TPK</cx:pt>
          <cx:pt idx="552">TPK</cx:pt>
          <cx:pt idx="553">TPK</cx:pt>
          <cx:pt idx="554">TPK</cx:pt>
          <cx:pt idx="555">TPK</cx:pt>
          <cx:pt idx="556">TPK</cx:pt>
          <cx:pt idx="557">TPK</cx:pt>
          <cx:pt idx="558">TPK</cx:pt>
          <cx:pt idx="559">TPK</cx:pt>
          <cx:pt idx="560">TPK</cx:pt>
          <cx:pt idx="561">TPK</cx:pt>
          <cx:pt idx="562">TPK</cx:pt>
          <cx:pt idx="563">TPK</cx:pt>
          <cx:pt idx="564">TPK</cx:pt>
          <cx:pt idx="565">TPK</cx:pt>
          <cx:pt idx="566">TPK</cx:pt>
          <cx:pt idx="567">TPK</cx:pt>
          <cx:pt idx="568">TPK</cx:pt>
          <cx:pt idx="569">TPK</cx:pt>
          <cx:pt idx="570">TPK</cx:pt>
          <cx:pt idx="571">TPK</cx:pt>
          <cx:pt idx="572">TPK</cx:pt>
          <cx:pt idx="573">TPK</cx:pt>
          <cx:pt idx="574">TPK</cx:pt>
          <cx:pt idx="575">TPK</cx:pt>
          <cx:pt idx="576">TPK</cx:pt>
          <cx:pt idx="577">TPK</cx:pt>
          <cx:pt idx="578">TPK</cx:pt>
          <cx:pt idx="579">TPK</cx:pt>
          <cx:pt idx="580">TPK</cx:pt>
          <cx:pt idx="581">TPK</cx:pt>
          <cx:pt idx="582">TPK</cx:pt>
          <cx:pt idx="583">TPK</cx:pt>
          <cx:pt idx="584">TPK</cx:pt>
          <cx:pt idx="585">TPK</cx:pt>
          <cx:pt idx="586">TPK</cx:pt>
          <cx:pt idx="587">TPK</cx:pt>
          <cx:pt idx="588">TPK</cx:pt>
          <cx:pt idx="589">TPK</cx:pt>
          <cx:pt idx="590">TPK</cx:pt>
          <cx:pt idx="591">TPK</cx:pt>
          <cx:pt idx="592">TPK</cx:pt>
          <cx:pt idx="593">TPK</cx:pt>
          <cx:pt idx="594">TPK</cx:pt>
          <cx:pt idx="595">TPK</cx:pt>
          <cx:pt idx="596">TPK</cx:pt>
          <cx:pt idx="597">TPK</cx:pt>
          <cx:pt idx="598">TPK</cx:pt>
          <cx:pt idx="599">TPK</cx:pt>
          <cx:pt idx="600">TPK</cx:pt>
          <cx:pt idx="601">TPK</cx:pt>
          <cx:pt idx="602">TPK</cx:pt>
          <cx:pt idx="603">TPK</cx:pt>
          <cx:pt idx="604">TPK</cx:pt>
          <cx:pt idx="605">TPK</cx:pt>
          <cx:pt idx="606">TPK</cx:pt>
          <cx:pt idx="607">TPK</cx:pt>
          <cx:pt idx="608">TPK</cx:pt>
          <cx:pt idx="609">TPK</cx:pt>
          <cx:pt idx="610">TPK</cx:pt>
          <cx:pt idx="611">TPK</cx:pt>
          <cx:pt idx="612">TPK</cx:pt>
          <cx:pt idx="613">TPK</cx:pt>
          <cx:pt idx="614">TPK</cx:pt>
          <cx:pt idx="615">TPK</cx:pt>
          <cx:pt idx="616">TPK</cx:pt>
          <cx:pt idx="617">TPK</cx:pt>
          <cx:pt idx="618">TPK</cx:pt>
          <cx:pt idx="619">TPK</cx:pt>
          <cx:pt idx="620">TPK</cx:pt>
          <cx:pt idx="621">TPK</cx:pt>
          <cx:pt idx="622">TPK</cx:pt>
          <cx:pt idx="623">TPK</cx:pt>
          <cx:pt idx="624">TPK</cx:pt>
          <cx:pt idx="625">TPK</cx:pt>
          <cx:pt idx="626">TPK</cx:pt>
          <cx:pt idx="627">TPK</cx:pt>
          <cx:pt idx="628">PK</cx:pt>
          <cx:pt idx="629">PK</cx:pt>
          <cx:pt idx="630">PK</cx:pt>
          <cx:pt idx="631">PK</cx:pt>
          <cx:pt idx="632">PK</cx:pt>
          <cx:pt idx="633">PK</cx:pt>
          <cx:pt idx="634">PK</cx:pt>
          <cx:pt idx="635">PK</cx:pt>
          <cx:pt idx="636">PK</cx:pt>
          <cx:pt idx="637">PK</cx:pt>
          <cx:pt idx="638">PK</cx:pt>
          <cx:pt idx="639">PK</cx:pt>
          <cx:pt idx="640">PK</cx:pt>
          <cx:pt idx="641">PK</cx:pt>
          <cx:pt idx="642">PK</cx:pt>
          <cx:pt idx="643">PK</cx:pt>
          <cx:pt idx="644">PK</cx:pt>
          <cx:pt idx="645">PK</cx:pt>
          <cx:pt idx="646">PK</cx:pt>
          <cx:pt idx="647">PK</cx:pt>
          <cx:pt idx="648">PK</cx:pt>
          <cx:pt idx="649">PK</cx:pt>
          <cx:pt idx="650">PK</cx:pt>
          <cx:pt idx="651">PK</cx:pt>
          <cx:pt idx="652">PK</cx:pt>
          <cx:pt idx="653">PK</cx:pt>
          <cx:pt idx="654">PK</cx:pt>
          <cx:pt idx="655">PK</cx:pt>
          <cx:pt idx="656">PK</cx:pt>
          <cx:pt idx="657">PK</cx:pt>
          <cx:pt idx="658">PK</cx:pt>
          <cx:pt idx="659">PK</cx:pt>
          <cx:pt idx="660">PK</cx:pt>
          <cx:pt idx="661">PK</cx:pt>
          <cx:pt idx="662">PK</cx:pt>
          <cx:pt idx="663">PK</cx:pt>
          <cx:pt idx="664">PK</cx:pt>
          <cx:pt idx="665">PK</cx:pt>
          <cx:pt idx="666">PK</cx:pt>
          <cx:pt idx="667">PK</cx:pt>
          <cx:pt idx="668">PK</cx:pt>
          <cx:pt idx="669">PK</cx:pt>
          <cx:pt idx="670">PK</cx:pt>
          <cx:pt idx="671">PK</cx:pt>
          <cx:pt idx="672">PK</cx:pt>
          <cx:pt idx="673">PK</cx:pt>
          <cx:pt idx="674">PK</cx:pt>
          <cx:pt idx="675">PK</cx:pt>
          <cx:pt idx="676">PK</cx:pt>
          <cx:pt idx="677">PK</cx:pt>
          <cx:pt idx="678">PK</cx:pt>
          <cx:pt idx="679">PK</cx:pt>
          <cx:pt idx="680">PK</cx:pt>
          <cx:pt idx="681">PK</cx:pt>
          <cx:pt idx="682">PK</cx:pt>
          <cx:pt idx="683">PK</cx:pt>
          <cx:pt idx="684">PK</cx:pt>
          <cx:pt idx="685">PK</cx:pt>
          <cx:pt idx="686">PK</cx:pt>
          <cx:pt idx="687">PK</cx:pt>
          <cx:pt idx="688">PK</cx:pt>
          <cx:pt idx="689">PK</cx:pt>
          <cx:pt idx="690">PK</cx:pt>
          <cx:pt idx="691">PK</cx:pt>
          <cx:pt idx="692">PK</cx:pt>
          <cx:pt idx="693">PK</cx:pt>
          <cx:pt idx="694">PK</cx:pt>
          <cx:pt idx="695">PK</cx:pt>
          <cx:pt idx="696">PK</cx:pt>
          <cx:pt idx="697">PK</cx:pt>
          <cx:pt idx="698">PK</cx:pt>
          <cx:pt idx="699">PK</cx:pt>
          <cx:pt idx="700">PK</cx:pt>
          <cx:pt idx="701">PK</cx:pt>
          <cx:pt idx="702">PK</cx:pt>
          <cx:pt idx="703">PK</cx:pt>
          <cx:pt idx="704">PK</cx:pt>
          <cx:pt idx="705">PK</cx:pt>
          <cx:pt idx="706">PK</cx:pt>
          <cx:pt idx="707">PK</cx:pt>
          <cx:pt idx="708">PK</cx:pt>
          <cx:pt idx="709">PK</cx:pt>
          <cx:pt idx="710">PK</cx:pt>
          <cx:pt idx="711">PK</cx:pt>
          <cx:pt idx="712">PK</cx:pt>
          <cx:pt idx="713">PK</cx:pt>
          <cx:pt idx="714">PK</cx:pt>
          <cx:pt idx="715">PK</cx:pt>
          <cx:pt idx="716">PK</cx:pt>
          <cx:pt idx="717">PK</cx:pt>
          <cx:pt idx="718">PK</cx:pt>
          <cx:pt idx="719">PK</cx:pt>
          <cx:pt idx="720">PK</cx:pt>
          <cx:pt idx="721">PK</cx:pt>
          <cx:pt idx="722">PK</cx:pt>
          <cx:pt idx="723">PK</cx:pt>
          <cx:pt idx="724">PK</cx:pt>
          <cx:pt idx="725">PK</cx:pt>
          <cx:pt idx="726">PK</cx:pt>
          <cx:pt idx="727">PK</cx:pt>
          <cx:pt idx="728">PK</cx:pt>
          <cx:pt idx="729">PK</cx:pt>
          <cx:pt idx="730">PK</cx:pt>
          <cx:pt idx="731">PK</cx:pt>
          <cx:pt idx="732">PK</cx:pt>
          <cx:pt idx="733">PK</cx:pt>
          <cx:pt idx="734">PK</cx:pt>
          <cx:pt idx="735">PK</cx:pt>
          <cx:pt idx="736">PK</cx:pt>
          <cx:pt idx="737">PK</cx:pt>
          <cx:pt idx="738">PK</cx:pt>
          <cx:pt idx="739">PK</cx:pt>
          <cx:pt idx="740">PK</cx:pt>
          <cx:pt idx="741">PK</cx:pt>
          <cx:pt idx="742">PK</cx:pt>
          <cx:pt idx="743">PK</cx:pt>
          <cx:pt idx="744">PK</cx:pt>
          <cx:pt idx="745">PK</cx:pt>
          <cx:pt idx="746">PK</cx:pt>
          <cx:pt idx="747">PK</cx:pt>
          <cx:pt idx="748">PK</cx:pt>
          <cx:pt idx="749">PK</cx:pt>
          <cx:pt idx="750">PK</cx:pt>
          <cx:pt idx="751">PK</cx:pt>
          <cx:pt idx="752">PK</cx:pt>
          <cx:pt idx="753">PK</cx:pt>
          <cx:pt idx="754">PK</cx:pt>
          <cx:pt idx="755">PK</cx:pt>
          <cx:pt idx="756">PK</cx:pt>
          <cx:pt idx="757">PK</cx:pt>
          <cx:pt idx="758">PK</cx:pt>
          <cx:pt idx="759">PK</cx:pt>
          <cx:pt idx="760">PK</cx:pt>
          <cx:pt idx="761">PK</cx:pt>
          <cx:pt idx="762">PK</cx:pt>
          <cx:pt idx="763">PK</cx:pt>
          <cx:pt idx="764">PK</cx:pt>
          <cx:pt idx="765">PK</cx:pt>
          <cx:pt idx="766">PK</cx:pt>
          <cx:pt idx="767">PK</cx:pt>
          <cx:pt idx="768">PK</cx:pt>
          <cx:pt idx="769">PK</cx:pt>
          <cx:pt idx="770">PK</cx:pt>
          <cx:pt idx="771">PK</cx:pt>
          <cx:pt idx="772">PK</cx:pt>
          <cx:pt idx="773">PK</cx:pt>
          <cx:pt idx="774">PK</cx:pt>
          <cx:pt idx="775">PK</cx:pt>
          <cx:pt idx="776">PK</cx:pt>
          <cx:pt idx="777">PK</cx:pt>
          <cx:pt idx="778">PK</cx:pt>
          <cx:pt idx="779">PK</cx:pt>
          <cx:pt idx="780">PK</cx:pt>
          <cx:pt idx="781">PK</cx:pt>
          <cx:pt idx="782">PK</cx:pt>
          <cx:pt idx="783">PK</cx:pt>
          <cx:pt idx="784">PK</cx:pt>
          <cx:pt idx="785">CK</cx:pt>
          <cx:pt idx="786">CK</cx:pt>
          <cx:pt idx="787">CK</cx:pt>
          <cx:pt idx="788">CK</cx:pt>
          <cx:pt idx="789">CK</cx:pt>
          <cx:pt idx="790">CK</cx:pt>
          <cx:pt idx="791">CK</cx:pt>
          <cx:pt idx="792">CK</cx:pt>
          <cx:pt idx="793">CK</cx:pt>
          <cx:pt idx="794">CK</cx:pt>
          <cx:pt idx="795">CK</cx:pt>
          <cx:pt idx="796">CK</cx:pt>
          <cx:pt idx="797">CK</cx:pt>
          <cx:pt idx="798">CK</cx:pt>
          <cx:pt idx="799">CK</cx:pt>
          <cx:pt idx="800">CK</cx:pt>
          <cx:pt idx="801">CK</cx:pt>
          <cx:pt idx="802">CK</cx:pt>
          <cx:pt idx="803">CK</cx:pt>
          <cx:pt idx="804">CK</cx:pt>
          <cx:pt idx="805">CK</cx:pt>
          <cx:pt idx="806">CK</cx:pt>
          <cx:pt idx="807">CK</cx:pt>
          <cx:pt idx="808">CK</cx:pt>
          <cx:pt idx="809">CK</cx:pt>
          <cx:pt idx="810">CK</cx:pt>
          <cx:pt idx="811">CK</cx:pt>
          <cx:pt idx="812">CK</cx:pt>
          <cx:pt idx="813">CK</cx:pt>
          <cx:pt idx="814">CK</cx:pt>
          <cx:pt idx="815">CK</cx:pt>
          <cx:pt idx="816">CK</cx:pt>
          <cx:pt idx="817">CK</cx:pt>
          <cx:pt idx="818">CK</cx:pt>
          <cx:pt idx="819">CK</cx:pt>
          <cx:pt idx="820">CK</cx:pt>
          <cx:pt idx="821">CK</cx:pt>
          <cx:pt idx="822">CK</cx:pt>
          <cx:pt idx="823">CK</cx:pt>
          <cx:pt idx="824">CK</cx:pt>
          <cx:pt idx="825">CK</cx:pt>
          <cx:pt idx="826">CK</cx:pt>
          <cx:pt idx="827">CK</cx:pt>
          <cx:pt idx="828">CK</cx:pt>
          <cx:pt idx="829">CK</cx:pt>
          <cx:pt idx="830">CK</cx:pt>
          <cx:pt idx="831">CK</cx:pt>
          <cx:pt idx="832">CK</cx:pt>
          <cx:pt idx="833">CK</cx:pt>
          <cx:pt idx="834">CK</cx:pt>
          <cx:pt idx="835">CK</cx:pt>
          <cx:pt idx="836">CK</cx:pt>
          <cx:pt idx="837">CK</cx:pt>
          <cx:pt idx="838">CK</cx:pt>
          <cx:pt idx="839">CK</cx:pt>
          <cx:pt idx="840">CK</cx:pt>
          <cx:pt idx="841">CK</cx:pt>
          <cx:pt idx="842">CK</cx:pt>
          <cx:pt idx="843">CK</cx:pt>
          <cx:pt idx="844">CK</cx:pt>
          <cx:pt idx="845">CK</cx:pt>
          <cx:pt idx="846">CK</cx:pt>
          <cx:pt idx="847">CK</cx:pt>
          <cx:pt idx="848">CK</cx:pt>
          <cx:pt idx="849">CK</cx:pt>
          <cx:pt idx="850">CK</cx:pt>
          <cx:pt idx="851">CK</cx:pt>
          <cx:pt idx="852">CK</cx:pt>
          <cx:pt idx="853">CK</cx:pt>
          <cx:pt idx="854">CK</cx:pt>
          <cx:pt idx="855">CK</cx:pt>
          <cx:pt idx="856">CK</cx:pt>
          <cx:pt idx="857">CK</cx:pt>
          <cx:pt idx="858">CK</cx:pt>
          <cx:pt idx="859">CK</cx:pt>
          <cx:pt idx="860">CK</cx:pt>
          <cx:pt idx="861">CK</cx:pt>
          <cx:pt idx="862">CK</cx:pt>
          <cx:pt idx="863">CK</cx:pt>
          <cx:pt idx="864">CK</cx:pt>
          <cx:pt idx="865">CK</cx:pt>
          <cx:pt idx="866">CK</cx:pt>
          <cx:pt idx="867">CK</cx:pt>
          <cx:pt idx="868">CK</cx:pt>
          <cx:pt idx="869">CK</cx:pt>
          <cx:pt idx="870">CK</cx:pt>
          <cx:pt idx="871">CK</cx:pt>
          <cx:pt idx="872">CK</cx:pt>
          <cx:pt idx="873">CK</cx:pt>
          <cx:pt idx="874">CK</cx:pt>
          <cx:pt idx="875">CK</cx:pt>
          <cx:pt idx="876">CK</cx:pt>
          <cx:pt idx="877">CK</cx:pt>
          <cx:pt idx="878">CK</cx:pt>
          <cx:pt idx="879">CK</cx:pt>
          <cx:pt idx="880">CK</cx:pt>
          <cx:pt idx="881">CK</cx:pt>
          <cx:pt idx="882">CK</cx:pt>
          <cx:pt idx="883">CK</cx:pt>
          <cx:pt idx="884">CK</cx:pt>
          <cx:pt idx="885">CK</cx:pt>
          <cx:pt idx="886">CK</cx:pt>
          <cx:pt idx="887">CK</cx:pt>
          <cx:pt idx="888">CK</cx:pt>
          <cx:pt idx="889">CK</cx:pt>
          <cx:pt idx="890">CK</cx:pt>
          <cx:pt idx="891">CK</cx:pt>
          <cx:pt idx="892">CK</cx:pt>
          <cx:pt idx="893">CK</cx:pt>
          <cx:pt idx="894">CK</cx:pt>
          <cx:pt idx="895">CK</cx:pt>
          <cx:pt idx="896">CK</cx:pt>
          <cx:pt idx="897">CK</cx:pt>
          <cx:pt idx="898">CK</cx:pt>
          <cx:pt idx="899">CK</cx:pt>
          <cx:pt idx="900">CK</cx:pt>
          <cx:pt idx="901">CK</cx:pt>
          <cx:pt idx="902">CK</cx:pt>
          <cx:pt idx="903">CK</cx:pt>
          <cx:pt idx="904">CK</cx:pt>
          <cx:pt idx="905">CK</cx:pt>
          <cx:pt idx="906">CK</cx:pt>
          <cx:pt idx="907">CK</cx:pt>
          <cx:pt idx="908">CK</cx:pt>
          <cx:pt idx="909">CK</cx:pt>
          <cx:pt idx="910">CK</cx:pt>
          <cx:pt idx="911">CK</cx:pt>
          <cx:pt idx="912">CK</cx:pt>
          <cx:pt idx="913">CK</cx:pt>
          <cx:pt idx="914">CK</cx:pt>
          <cx:pt idx="915">CK</cx:pt>
          <cx:pt idx="916">CK</cx:pt>
          <cx:pt idx="917">CK</cx:pt>
          <cx:pt idx="918">CK</cx:pt>
          <cx:pt idx="919">CK</cx:pt>
          <cx:pt idx="920">CK</cx:pt>
          <cx:pt idx="921">CK</cx:pt>
          <cx:pt idx="922">CK</cx:pt>
          <cx:pt idx="923">CK</cx:pt>
          <cx:pt idx="924">CK</cx:pt>
          <cx:pt idx="925">CK</cx:pt>
          <cx:pt idx="926">CK</cx:pt>
          <cx:pt idx="927">CK</cx:pt>
          <cx:pt idx="928">CK</cx:pt>
          <cx:pt idx="929">CK</cx:pt>
          <cx:pt idx="930">CK</cx:pt>
          <cx:pt idx="931">CK</cx:pt>
          <cx:pt idx="932">CK</cx:pt>
          <cx:pt idx="933">CK</cx:pt>
          <cx:pt idx="934">CK</cx:pt>
          <cx:pt idx="935">CK</cx:pt>
          <cx:pt idx="936">CK</cx:pt>
          <cx:pt idx="937">CK</cx:pt>
          <cx:pt idx="938">CK</cx:pt>
          <cx:pt idx="939">CK</cx:pt>
          <cx:pt idx="940">CK</cx:pt>
          <cx:pt idx="941">CK</cx:pt>
          <cx:pt idx="942">PCK</cx:pt>
          <cx:pt idx="943">PCK</cx:pt>
          <cx:pt idx="944">PCK</cx:pt>
          <cx:pt idx="945">PCK</cx:pt>
          <cx:pt idx="946">PCK</cx:pt>
          <cx:pt idx="947">PCK</cx:pt>
          <cx:pt idx="948">PCK</cx:pt>
          <cx:pt idx="949">PCK</cx:pt>
          <cx:pt idx="950">PCK</cx:pt>
          <cx:pt idx="951">PCK</cx:pt>
          <cx:pt idx="952">PCK</cx:pt>
          <cx:pt idx="953">PCK</cx:pt>
          <cx:pt idx="954">PCK</cx:pt>
          <cx:pt idx="955">PCK</cx:pt>
          <cx:pt idx="956">PCK</cx:pt>
          <cx:pt idx="957">PCK</cx:pt>
          <cx:pt idx="958">PCK</cx:pt>
          <cx:pt idx="959">PCK</cx:pt>
          <cx:pt idx="960">PCK</cx:pt>
          <cx:pt idx="961">PCK</cx:pt>
          <cx:pt idx="962">PCK</cx:pt>
          <cx:pt idx="963">PCK</cx:pt>
          <cx:pt idx="964">PCK</cx:pt>
          <cx:pt idx="965">PCK</cx:pt>
          <cx:pt idx="966">PCK</cx:pt>
          <cx:pt idx="967">PCK</cx:pt>
          <cx:pt idx="968">PCK</cx:pt>
          <cx:pt idx="969">PCK</cx:pt>
          <cx:pt idx="970">PCK</cx:pt>
          <cx:pt idx="971">PCK</cx:pt>
          <cx:pt idx="972">PCK</cx:pt>
          <cx:pt idx="973">PCK</cx:pt>
          <cx:pt idx="974">PCK</cx:pt>
          <cx:pt idx="975">PCK</cx:pt>
          <cx:pt idx="976">PCK</cx:pt>
          <cx:pt idx="977">PCK</cx:pt>
          <cx:pt idx="978">PCK</cx:pt>
          <cx:pt idx="979">PCK</cx:pt>
          <cx:pt idx="980">PCK</cx:pt>
          <cx:pt idx="981">PCK</cx:pt>
          <cx:pt idx="982">PCK</cx:pt>
          <cx:pt idx="983">PCK</cx:pt>
          <cx:pt idx="984">PCK</cx:pt>
          <cx:pt idx="985">PCK</cx:pt>
          <cx:pt idx="986">PCK</cx:pt>
          <cx:pt idx="987">PCK</cx:pt>
          <cx:pt idx="988">PCK</cx:pt>
          <cx:pt idx="989">PCK</cx:pt>
          <cx:pt idx="990">PCK</cx:pt>
          <cx:pt idx="991">PCK</cx:pt>
          <cx:pt idx="992">PCK</cx:pt>
          <cx:pt idx="993">PCK</cx:pt>
          <cx:pt idx="994">PCK</cx:pt>
          <cx:pt idx="995">PCK</cx:pt>
          <cx:pt idx="996">PCK</cx:pt>
          <cx:pt idx="997">PCK</cx:pt>
          <cx:pt idx="998">PCK</cx:pt>
          <cx:pt idx="999">PCK</cx:pt>
          <cx:pt idx="1000">PCK</cx:pt>
          <cx:pt idx="1001">PCK</cx:pt>
          <cx:pt idx="1002">PCK</cx:pt>
          <cx:pt idx="1003">PCK</cx:pt>
          <cx:pt idx="1004">PCK</cx:pt>
          <cx:pt idx="1005">PCK</cx:pt>
          <cx:pt idx="1006">PCK</cx:pt>
          <cx:pt idx="1007">PCK</cx:pt>
          <cx:pt idx="1008">PCK</cx:pt>
          <cx:pt idx="1009">PCK</cx:pt>
          <cx:pt idx="1010">PCK</cx:pt>
          <cx:pt idx="1011">PCK</cx:pt>
          <cx:pt idx="1012">PCK</cx:pt>
          <cx:pt idx="1013">PCK</cx:pt>
          <cx:pt idx="1014">PCK</cx:pt>
          <cx:pt idx="1015">PCK</cx:pt>
          <cx:pt idx="1016">PCK</cx:pt>
          <cx:pt idx="1017">PCK</cx:pt>
          <cx:pt idx="1018">PCK</cx:pt>
          <cx:pt idx="1019">PCK</cx:pt>
          <cx:pt idx="1020">PCK</cx:pt>
          <cx:pt idx="1021">PCK</cx:pt>
          <cx:pt idx="1022">PCK</cx:pt>
          <cx:pt idx="1023">PCK</cx:pt>
          <cx:pt idx="1024">PCK</cx:pt>
          <cx:pt idx="1025">PCK</cx:pt>
          <cx:pt idx="1026">PCK</cx:pt>
          <cx:pt idx="1027">PCK</cx:pt>
          <cx:pt idx="1028">PCK</cx:pt>
          <cx:pt idx="1029">PCK</cx:pt>
          <cx:pt idx="1030">PCK</cx:pt>
          <cx:pt idx="1031">PCK</cx:pt>
          <cx:pt idx="1032">PCK</cx:pt>
          <cx:pt idx="1033">PCK</cx:pt>
          <cx:pt idx="1034">PCK</cx:pt>
          <cx:pt idx="1035">PCK</cx:pt>
          <cx:pt idx="1036">PCK</cx:pt>
          <cx:pt idx="1037">PCK</cx:pt>
          <cx:pt idx="1038">PCK</cx:pt>
          <cx:pt idx="1039">PCK</cx:pt>
          <cx:pt idx="1040">PCK</cx:pt>
          <cx:pt idx="1041">PCK</cx:pt>
          <cx:pt idx="1042">PCK</cx:pt>
          <cx:pt idx="1043">PCK</cx:pt>
          <cx:pt idx="1044">PCK</cx:pt>
          <cx:pt idx="1045">PCK</cx:pt>
          <cx:pt idx="1046">PCK</cx:pt>
          <cx:pt idx="1047">PCK</cx:pt>
          <cx:pt idx="1048">PCK</cx:pt>
          <cx:pt idx="1049">PCK</cx:pt>
          <cx:pt idx="1050">PCK</cx:pt>
          <cx:pt idx="1051">PCK</cx:pt>
          <cx:pt idx="1052">PCK</cx:pt>
          <cx:pt idx="1053">PCK</cx:pt>
          <cx:pt idx="1054">PCK</cx:pt>
          <cx:pt idx="1055">PCK</cx:pt>
          <cx:pt idx="1056">PCK</cx:pt>
          <cx:pt idx="1057">PCK</cx:pt>
          <cx:pt idx="1058">PCK</cx:pt>
          <cx:pt idx="1059">PCK</cx:pt>
          <cx:pt idx="1060">PCK</cx:pt>
          <cx:pt idx="1061">PCK</cx:pt>
          <cx:pt idx="1062">PCK</cx:pt>
          <cx:pt idx="1063">PCK</cx:pt>
          <cx:pt idx="1064">PCK</cx:pt>
          <cx:pt idx="1065">PCK</cx:pt>
          <cx:pt idx="1066">PCK</cx:pt>
          <cx:pt idx="1067">PCK</cx:pt>
          <cx:pt idx="1068">PCK</cx:pt>
          <cx:pt idx="1069">PCK</cx:pt>
          <cx:pt idx="1070">PCK</cx:pt>
          <cx:pt idx="1071">PCK</cx:pt>
          <cx:pt idx="1072">PCK</cx:pt>
          <cx:pt idx="1073">PCK</cx:pt>
          <cx:pt idx="1074">PCK</cx:pt>
          <cx:pt idx="1075">PCK</cx:pt>
          <cx:pt idx="1076">PCK</cx:pt>
          <cx:pt idx="1077">PCK</cx:pt>
          <cx:pt idx="1078">PCK</cx:pt>
          <cx:pt idx="1079">PCK</cx:pt>
          <cx:pt idx="1080">PCK</cx:pt>
          <cx:pt idx="1081">PCK</cx:pt>
          <cx:pt idx="1082">PCK</cx:pt>
          <cx:pt idx="1083">PCK</cx:pt>
          <cx:pt idx="1084">PCK</cx:pt>
          <cx:pt idx="1085">PCK</cx:pt>
          <cx:pt idx="1086">PCK</cx:pt>
          <cx:pt idx="1087">PCK</cx:pt>
          <cx:pt idx="1088">PCK</cx:pt>
          <cx:pt idx="1089">PCK</cx:pt>
          <cx:pt idx="1090">PCK</cx:pt>
          <cx:pt idx="1091">PCK</cx:pt>
          <cx:pt idx="1092">PCK</cx:pt>
          <cx:pt idx="1093">PCK</cx:pt>
          <cx:pt idx="1094">PCK</cx:pt>
          <cx:pt idx="1095">PCK</cx:pt>
          <cx:pt idx="1096">PCK</cx:pt>
          <cx:pt idx="1097">PCK</cx:pt>
          <cx:pt idx="1098">PCK</cx:pt>
          <cx:pt idx="1099">TPACK</cx:pt>
          <cx:pt idx="1100">TPACK</cx:pt>
          <cx:pt idx="1101">TPACK</cx:pt>
          <cx:pt idx="1102">TPACK</cx:pt>
          <cx:pt idx="1103">TPACK</cx:pt>
          <cx:pt idx="1104">TPACK</cx:pt>
          <cx:pt idx="1105">TPACK</cx:pt>
          <cx:pt idx="1106">TPACK</cx:pt>
          <cx:pt idx="1107">TPACK</cx:pt>
          <cx:pt idx="1108">TPACK</cx:pt>
          <cx:pt idx="1109">TPACK</cx:pt>
          <cx:pt idx="1110">TPACK</cx:pt>
          <cx:pt idx="1111">TPACK</cx:pt>
          <cx:pt idx="1112">TPACK</cx:pt>
          <cx:pt idx="1113">TPACK</cx:pt>
          <cx:pt idx="1114">TPACK</cx:pt>
          <cx:pt idx="1115">TPACK</cx:pt>
          <cx:pt idx="1116">TPACK</cx:pt>
          <cx:pt idx="1117">TPACK</cx:pt>
          <cx:pt idx="1118">TPACK</cx:pt>
          <cx:pt idx="1119">TPACK</cx:pt>
          <cx:pt idx="1120">TPACK</cx:pt>
          <cx:pt idx="1121">TPACK</cx:pt>
          <cx:pt idx="1122">TPACK</cx:pt>
          <cx:pt idx="1123">TPACK</cx:pt>
          <cx:pt idx="1124">TPACK</cx:pt>
          <cx:pt idx="1125">TPACK</cx:pt>
          <cx:pt idx="1126">TPACK</cx:pt>
          <cx:pt idx="1127">TPACK</cx:pt>
          <cx:pt idx="1128">TPACK</cx:pt>
          <cx:pt idx="1129">TPACK</cx:pt>
          <cx:pt idx="1130">TPACK</cx:pt>
          <cx:pt idx="1131">TPACK</cx:pt>
          <cx:pt idx="1132">TPACK</cx:pt>
          <cx:pt idx="1133">TPACK</cx:pt>
          <cx:pt idx="1134">TPACK</cx:pt>
          <cx:pt idx="1135">TPACK</cx:pt>
          <cx:pt idx="1136">TPACK</cx:pt>
          <cx:pt idx="1137">TPACK</cx:pt>
          <cx:pt idx="1138">TPACK</cx:pt>
          <cx:pt idx="1139">TPACK</cx:pt>
          <cx:pt idx="1140">TPACK</cx:pt>
          <cx:pt idx="1141">TPACK</cx:pt>
          <cx:pt idx="1142">TPACK</cx:pt>
          <cx:pt idx="1143">TPACK</cx:pt>
          <cx:pt idx="1144">TPACK</cx:pt>
          <cx:pt idx="1145">TPACK</cx:pt>
          <cx:pt idx="1146">TPACK</cx:pt>
          <cx:pt idx="1147">TPACK</cx:pt>
          <cx:pt idx="1148">TPACK</cx:pt>
          <cx:pt idx="1149">TPACK</cx:pt>
          <cx:pt idx="1150">TPACK</cx:pt>
          <cx:pt idx="1151">TPACK</cx:pt>
          <cx:pt idx="1152">TPACK</cx:pt>
          <cx:pt idx="1153">TPACK</cx:pt>
          <cx:pt idx="1154">TPACK</cx:pt>
          <cx:pt idx="1155">TPACK</cx:pt>
          <cx:pt idx="1156">TPACK</cx:pt>
          <cx:pt idx="1157">TPACK</cx:pt>
          <cx:pt idx="1158">TPACK</cx:pt>
          <cx:pt idx="1159">TPACK</cx:pt>
          <cx:pt idx="1160">TPACK</cx:pt>
          <cx:pt idx="1161">TPACK</cx:pt>
          <cx:pt idx="1162">TPACK</cx:pt>
          <cx:pt idx="1163">TPACK</cx:pt>
          <cx:pt idx="1164">TPACK</cx:pt>
          <cx:pt idx="1165">TPACK</cx:pt>
          <cx:pt idx="1166">TPACK</cx:pt>
          <cx:pt idx="1167">TPACK</cx:pt>
          <cx:pt idx="1168">TPACK</cx:pt>
          <cx:pt idx="1169">TPACK</cx:pt>
          <cx:pt idx="1170">TPACK</cx:pt>
          <cx:pt idx="1171">TPACK</cx:pt>
          <cx:pt idx="1172">TPACK</cx:pt>
          <cx:pt idx="1173">TPACK</cx:pt>
          <cx:pt idx="1174">TPACK</cx:pt>
          <cx:pt idx="1175">TPACK</cx:pt>
          <cx:pt idx="1176">TPACK</cx:pt>
          <cx:pt idx="1177">TPACK</cx:pt>
          <cx:pt idx="1178">TPACK</cx:pt>
          <cx:pt idx="1179">TPACK</cx:pt>
          <cx:pt idx="1180">TPACK</cx:pt>
          <cx:pt idx="1181">TPACK</cx:pt>
          <cx:pt idx="1182">TPACK</cx:pt>
          <cx:pt idx="1183">TPACK</cx:pt>
          <cx:pt idx="1184">TPACK</cx:pt>
          <cx:pt idx="1185">TPACK</cx:pt>
          <cx:pt idx="1186">TPACK</cx:pt>
          <cx:pt idx="1187">TPACK</cx:pt>
          <cx:pt idx="1188">TPACK</cx:pt>
          <cx:pt idx="1189">TPACK</cx:pt>
          <cx:pt idx="1190">TPACK</cx:pt>
          <cx:pt idx="1191">TPACK</cx:pt>
          <cx:pt idx="1192">TPACK</cx:pt>
          <cx:pt idx="1193">TPACK</cx:pt>
          <cx:pt idx="1194">TPACK</cx:pt>
          <cx:pt idx="1195">TPACK</cx:pt>
          <cx:pt idx="1196">TPACK</cx:pt>
          <cx:pt idx="1197">TPACK</cx:pt>
          <cx:pt idx="1198">TPACK</cx:pt>
          <cx:pt idx="1199">TPACK</cx:pt>
          <cx:pt idx="1200">TPACK</cx:pt>
          <cx:pt idx="1201">TPACK</cx:pt>
          <cx:pt idx="1202">TPACK</cx:pt>
          <cx:pt idx="1203">TPACK</cx:pt>
          <cx:pt idx="1204">TPACK</cx:pt>
          <cx:pt idx="1205">TPACK</cx:pt>
          <cx:pt idx="1206">TPACK</cx:pt>
          <cx:pt idx="1207">TPACK</cx:pt>
          <cx:pt idx="1208">TPACK</cx:pt>
          <cx:pt idx="1209">TPACK</cx:pt>
          <cx:pt idx="1210">TPACK</cx:pt>
          <cx:pt idx="1211">TPACK</cx:pt>
          <cx:pt idx="1212">TPACK</cx:pt>
          <cx:pt idx="1213">TPACK</cx:pt>
          <cx:pt idx="1214">TPACK</cx:pt>
          <cx:pt idx="1215">TPACK</cx:pt>
          <cx:pt idx="1216">TPACK</cx:pt>
          <cx:pt idx="1217">TPACK</cx:pt>
          <cx:pt idx="1218">TPACK</cx:pt>
          <cx:pt idx="1219">TPACK</cx:pt>
          <cx:pt idx="1220">TPACK</cx:pt>
          <cx:pt idx="1221">TPACK</cx:pt>
          <cx:pt idx="1222">TPACK</cx:pt>
          <cx:pt idx="1223">TPACK</cx:pt>
          <cx:pt idx="1224">TPACK</cx:pt>
          <cx:pt idx="1225">TPACK</cx:pt>
          <cx:pt idx="1226">TPACK</cx:pt>
          <cx:pt idx="1227">TPACK</cx:pt>
          <cx:pt idx="1228">TPACK</cx:pt>
          <cx:pt idx="1229">TPACK</cx:pt>
          <cx:pt idx="1230">TPACK</cx:pt>
          <cx:pt idx="1231">TPACK</cx:pt>
          <cx:pt idx="1232">TPACK</cx:pt>
          <cx:pt idx="1233">TPACK</cx:pt>
          <cx:pt idx="1234">TPACK</cx:pt>
          <cx:pt idx="1235">TPACK</cx:pt>
          <cx:pt idx="1236">TPACK</cx:pt>
          <cx:pt idx="1237">TPACK</cx:pt>
          <cx:pt idx="1238">TPACK</cx:pt>
          <cx:pt idx="1239">TPACK</cx:pt>
          <cx:pt idx="1240">TPACK</cx:pt>
          <cx:pt idx="1241">TPACK</cx:pt>
          <cx:pt idx="1242">TPACK</cx:pt>
          <cx:pt idx="1243">TPACK</cx:pt>
          <cx:pt idx="1244">TPACK</cx:pt>
          <cx:pt idx="1245">TPACK</cx:pt>
          <cx:pt idx="1246">TPACK</cx:pt>
          <cx:pt idx="1247">TPACK</cx:pt>
          <cx:pt idx="1248">TPACK</cx:pt>
          <cx:pt idx="1249">TPACK</cx:pt>
          <cx:pt idx="1250">TPACK</cx:pt>
          <cx:pt idx="1251">TPACK</cx:pt>
          <cx:pt idx="1252">TPACK</cx:pt>
          <cx:pt idx="1253">TPACK</cx:pt>
          <cx:pt idx="1254">TPACK</cx:pt>
          <cx:pt idx="1255">TPACK</cx:pt>
        </cx:lvl>
      </cx:strDim>
      <cx:numDim type="val">
        <cx:f>Tabelle1!$B$2:$B$1257</cx:f>
        <cx:lvl ptCount="1256" formatCode="Standard">
          <cx:pt idx="0">0</cx:pt>
          <cx:pt idx="1">0</cx:pt>
          <cx:pt idx="2">0</cx:pt>
          <cx:pt idx="3">0</cx:pt>
          <cx:pt idx="4">3</cx:pt>
          <cx:pt idx="5">2</cx:pt>
          <cx:pt idx="6">0</cx:pt>
          <cx:pt idx="7">0</cx:pt>
          <cx:pt idx="8">2</cx:pt>
          <cx:pt idx="9">0</cx:pt>
          <cx:pt idx="10">1</cx:pt>
          <cx:pt idx="11">0</cx:pt>
          <cx:pt idx="12">1</cx:pt>
          <cx:pt idx="13">1</cx:pt>
          <cx:pt idx="14">1</cx:pt>
          <cx:pt idx="15">0</cx:pt>
          <cx:pt idx="16">0</cx:pt>
          <cx:pt idx="17">0</cx:pt>
          <cx:pt idx="18">1</cx:pt>
          <cx:pt idx="19">1</cx:pt>
          <cx:pt idx="20">1</cx:pt>
          <cx:pt idx="21">0</cx:pt>
          <cx:pt idx="22">1</cx:pt>
          <cx:pt idx="23">1</cx:pt>
          <cx:pt idx="24">0</cx:pt>
          <cx:pt idx="25">0</cx:pt>
          <cx:pt idx="26">0</cx:pt>
          <cx:pt idx="27">0</cx:pt>
          <cx:pt idx="28">0</cx:pt>
          <cx:pt idx="29">0</cx:pt>
          <cx:pt idx="30">2</cx:pt>
          <cx:pt idx="31">0</cx:pt>
          <cx:pt idx="32">2</cx:pt>
          <cx:pt idx="33">2</cx:pt>
          <cx:pt idx="34">0</cx:pt>
          <cx:pt idx="35">1</cx:pt>
          <cx:pt idx="36">0</cx:pt>
          <cx:pt idx="37">1</cx:pt>
          <cx:pt idx="38">1</cx:pt>
          <cx:pt idx="39">0</cx:pt>
          <cx:pt idx="40">0</cx:pt>
          <cx:pt idx="41">0</cx:pt>
          <cx:pt idx="42">0</cx:pt>
          <cx:pt idx="43">1</cx:pt>
          <cx:pt idx="44">0</cx:pt>
          <cx:pt idx="45">2</cx:pt>
          <cx:pt idx="46">0</cx:pt>
          <cx:pt idx="47">0</cx:pt>
          <cx:pt idx="48">3</cx:pt>
          <cx:pt idx="49">0</cx:pt>
          <cx:pt idx="50">0</cx:pt>
          <cx:pt idx="51">0</cx:pt>
          <cx:pt idx="52">0</cx:pt>
          <cx:pt idx="53">1</cx:pt>
          <cx:pt idx="54">2</cx:pt>
          <cx:pt idx="55">0</cx:pt>
          <cx:pt idx="56">3</cx:pt>
          <cx:pt idx="57">1</cx:pt>
          <cx:pt idx="58">0</cx:pt>
          <cx:pt idx="59">3</cx:pt>
          <cx:pt idx="60">1</cx:pt>
          <cx:pt idx="61">4</cx:pt>
          <cx:pt idx="62">0</cx:pt>
          <cx:pt idx="63">4</cx:pt>
          <cx:pt idx="64">1</cx:pt>
          <cx:pt idx="65">0</cx:pt>
          <cx:pt idx="66">0</cx:pt>
          <cx:pt idx="67">0</cx:pt>
          <cx:pt idx="68">1</cx:pt>
          <cx:pt idx="69">0</cx:pt>
          <cx:pt idx="70">0</cx:pt>
          <cx:pt idx="71">0</cx:pt>
          <cx:pt idx="72">1</cx:pt>
          <cx:pt idx="73">1</cx:pt>
          <cx:pt idx="74">0</cx:pt>
          <cx:pt idx="75">1</cx:pt>
          <cx:pt idx="76">2</cx:pt>
          <cx:pt idx="77">0</cx:pt>
          <cx:pt idx="78">3</cx:pt>
          <cx:pt idx="79">0</cx:pt>
          <cx:pt idx="80">0</cx:pt>
          <cx:pt idx="81">0</cx:pt>
          <cx:pt idx="82">0</cx:pt>
          <cx:pt idx="83">2</cx:pt>
          <cx:pt idx="84">0</cx:pt>
          <cx:pt idx="85">1</cx:pt>
          <cx:pt idx="86">0</cx:pt>
          <cx:pt idx="87">0</cx:pt>
          <cx:pt idx="88">3</cx:pt>
          <cx:pt idx="89">0</cx:pt>
          <cx:pt idx="90">2</cx:pt>
          <cx:pt idx="91">0</cx:pt>
          <cx:pt idx="92">3</cx:pt>
          <cx:pt idx="93">2</cx:pt>
          <cx:pt idx="94">1</cx:pt>
          <cx:pt idx="95">1</cx:pt>
          <cx:pt idx="96">0</cx:pt>
          <cx:pt idx="97">0</cx:pt>
          <cx:pt idx="98">3</cx:pt>
          <cx:pt idx="99">1</cx:pt>
          <cx:pt idx="100">4</cx:pt>
          <cx:pt idx="101">1</cx:pt>
          <cx:pt idx="102">0</cx:pt>
          <cx:pt idx="103">0</cx:pt>
          <cx:pt idx="104">0</cx:pt>
          <cx:pt idx="105">0</cx:pt>
          <cx:pt idx="106">0</cx:pt>
          <cx:pt idx="107">1</cx:pt>
          <cx:pt idx="108">0</cx:pt>
          <cx:pt idx="109">3</cx:pt>
          <cx:pt idx="110">0</cx:pt>
          <cx:pt idx="111">3</cx:pt>
          <cx:pt idx="112">3</cx:pt>
          <cx:pt idx="113">1</cx:pt>
          <cx:pt idx="114">0</cx:pt>
          <cx:pt idx="115">1</cx:pt>
          <cx:pt idx="116">0</cx:pt>
          <cx:pt idx="117">0</cx:pt>
          <cx:pt idx="118">0</cx:pt>
          <cx:pt idx="119">0</cx:pt>
          <cx:pt idx="120">0</cx:pt>
          <cx:pt idx="121">0</cx:pt>
          <cx:pt idx="122">0</cx:pt>
          <cx:pt idx="157">2</cx:pt>
          <cx:pt idx="158">1</cx:pt>
          <cx:pt idx="159">0</cx:pt>
          <cx:pt idx="160">3</cx:pt>
          <cx:pt idx="161">0</cx:pt>
          <cx:pt idx="162">0</cx:pt>
          <cx:pt idx="163">0</cx:pt>
          <cx:pt idx="164">4</cx:pt>
          <cx:pt idx="165">2</cx:pt>
          <cx:pt idx="166">9</cx:pt>
          <cx:pt idx="167">3</cx:pt>
          <cx:pt idx="168">9</cx:pt>
          <cx:pt idx="169">3</cx:pt>
          <cx:pt idx="170">2</cx:pt>
          <cx:pt idx="171">7</cx:pt>
          <cx:pt idx="172">7</cx:pt>
          <cx:pt idx="173">5</cx:pt>
          <cx:pt idx="174">4</cx:pt>
          <cx:pt idx="175">5</cx:pt>
          <cx:pt idx="176">6</cx:pt>
          <cx:pt idx="177">2</cx:pt>
          <cx:pt idx="178">2</cx:pt>
          <cx:pt idx="179">4</cx:pt>
          <cx:pt idx="180">6</cx:pt>
          <cx:pt idx="181">1</cx:pt>
          <cx:pt idx="182">2</cx:pt>
          <cx:pt idx="183">3</cx:pt>
          <cx:pt idx="184">0</cx:pt>
          <cx:pt idx="185">3</cx:pt>
          <cx:pt idx="186">4</cx:pt>
          <cx:pt idx="187">3</cx:pt>
          <cx:pt idx="188">0</cx:pt>
          <cx:pt idx="189">2</cx:pt>
          <cx:pt idx="190">1</cx:pt>
          <cx:pt idx="191">5</cx:pt>
          <cx:pt idx="192">5</cx:pt>
          <cx:pt idx="193">4</cx:pt>
          <cx:pt idx="194">1</cx:pt>
          <cx:pt idx="195">0</cx:pt>
          <cx:pt idx="196">11</cx:pt>
          <cx:pt idx="197">8</cx:pt>
          <cx:pt idx="198">6</cx:pt>
          <cx:pt idx="199">8</cx:pt>
          <cx:pt idx="200">9</cx:pt>
          <cx:pt idx="201">4</cx:pt>
          <cx:pt idx="202">4</cx:pt>
          <cx:pt idx="203">5</cx:pt>
          <cx:pt idx="204">5</cx:pt>
          <cx:pt idx="205">3</cx:pt>
          <cx:pt idx="206">3</cx:pt>
          <cx:pt idx="207">3</cx:pt>
          <cx:pt idx="208">1</cx:pt>
          <cx:pt idx="209">0</cx:pt>
          <cx:pt idx="210">9</cx:pt>
          <cx:pt idx="211">10</cx:pt>
          <cx:pt idx="212">2</cx:pt>
          <cx:pt idx="213">2</cx:pt>
          <cx:pt idx="214">2</cx:pt>
          <cx:pt idx="215">4</cx:pt>
          <cx:pt idx="216">0</cx:pt>
          <cx:pt idx="217">6</cx:pt>
          <cx:pt idx="218">5</cx:pt>
          <cx:pt idx="219">2</cx:pt>
          <cx:pt idx="220">0</cx:pt>
          <cx:pt idx="221">2</cx:pt>
          <cx:pt idx="222">0</cx:pt>
          <cx:pt idx="223">0</cx:pt>
          <cx:pt idx="224">5</cx:pt>
          <cx:pt idx="225">1</cx:pt>
          <cx:pt idx="226">1</cx:pt>
          <cx:pt idx="227">5</cx:pt>
          <cx:pt idx="228">0</cx:pt>
          <cx:pt idx="229">5</cx:pt>
          <cx:pt idx="230">0</cx:pt>
          <cx:pt idx="231">5</cx:pt>
          <cx:pt idx="232">0</cx:pt>
          <cx:pt idx="233">4</cx:pt>
          <cx:pt idx="234">8</cx:pt>
          <cx:pt idx="235">2</cx:pt>
          <cx:pt idx="236">6</cx:pt>
          <cx:pt idx="237">0</cx:pt>
          <cx:pt idx="238">1</cx:pt>
          <cx:pt idx="239">7</cx:pt>
          <cx:pt idx="240">6</cx:pt>
          <cx:pt idx="241">4</cx:pt>
          <cx:pt idx="242">5</cx:pt>
          <cx:pt idx="243">2</cx:pt>
          <cx:pt idx="244">3</cx:pt>
          <cx:pt idx="245">2</cx:pt>
          <cx:pt idx="246">6</cx:pt>
          <cx:pt idx="247">1</cx:pt>
          <cx:pt idx="248">3</cx:pt>
          <cx:pt idx="249">2</cx:pt>
          <cx:pt idx="250">2</cx:pt>
          <cx:pt idx="251">1</cx:pt>
          <cx:pt idx="252">6</cx:pt>
          <cx:pt idx="253">5</cx:pt>
          <cx:pt idx="254">3</cx:pt>
          <cx:pt idx="255">3</cx:pt>
          <cx:pt idx="256">9</cx:pt>
          <cx:pt idx="257">8</cx:pt>
          <cx:pt idx="258">3</cx:pt>
          <cx:pt idx="259">1</cx:pt>
          <cx:pt idx="260">5</cx:pt>
          <cx:pt idx="261">3</cx:pt>
          <cx:pt idx="262">0</cx:pt>
          <cx:pt idx="263">2</cx:pt>
          <cx:pt idx="264">0</cx:pt>
          <cx:pt idx="265">6</cx:pt>
          <cx:pt idx="266">2</cx:pt>
          <cx:pt idx="267">2</cx:pt>
          <cx:pt idx="268">3</cx:pt>
          <cx:pt idx="269">4</cx:pt>
          <cx:pt idx="270">4</cx:pt>
          <cx:pt idx="271">1</cx:pt>
          <cx:pt idx="272">3</cx:pt>
          <cx:pt idx="273">7</cx:pt>
          <cx:pt idx="274">2</cx:pt>
          <cx:pt idx="275">0</cx:pt>
          <cx:pt idx="276">0</cx:pt>
          <cx:pt idx="277">2</cx:pt>
          <cx:pt idx="278">2</cx:pt>
          <cx:pt idx="279">3</cx:pt>
          <cx:pt idx="314">0</cx:pt>
          <cx:pt idx="315">2</cx:pt>
          <cx:pt idx="316">0</cx:pt>
          <cx:pt idx="317">0</cx:pt>
          <cx:pt idx="318">0</cx:pt>
          <cx:pt idx="319">0</cx:pt>
          <cx:pt idx="320">1</cx:pt>
          <cx:pt idx="321">1</cx:pt>
          <cx:pt idx="322">0</cx:pt>
          <cx:pt idx="323">3</cx:pt>
          <cx:pt idx="324">0</cx:pt>
          <cx:pt idx="325">1</cx:pt>
          <cx:pt idx="326">5</cx:pt>
          <cx:pt idx="327">2</cx:pt>
          <cx:pt idx="328">0</cx:pt>
          <cx:pt idx="329">2</cx:pt>
          <cx:pt idx="330">2</cx:pt>
          <cx:pt idx="331">0</cx:pt>
          <cx:pt idx="332">0</cx:pt>
          <cx:pt idx="333">0</cx:pt>
          <cx:pt idx="334">5</cx:pt>
          <cx:pt idx="335">2</cx:pt>
          <cx:pt idx="336">3</cx:pt>
          <cx:pt idx="337">6</cx:pt>
          <cx:pt idx="338">7</cx:pt>
          <cx:pt idx="339">0</cx:pt>
          <cx:pt idx="340">1</cx:pt>
          <cx:pt idx="341">0</cx:pt>
          <cx:pt idx="342">2</cx:pt>
          <cx:pt idx="343">4</cx:pt>
          <cx:pt idx="344">0</cx:pt>
          <cx:pt idx="345">4</cx:pt>
          <cx:pt idx="346">4</cx:pt>
          <cx:pt idx="347">0</cx:pt>
          <cx:pt idx="348">3</cx:pt>
          <cx:pt idx="349">2</cx:pt>
          <cx:pt idx="350">1</cx:pt>
          <cx:pt idx="351">0</cx:pt>
          <cx:pt idx="352">0</cx:pt>
          <cx:pt idx="353">5</cx:pt>
          <cx:pt idx="354">3</cx:pt>
          <cx:pt idx="355">1</cx:pt>
          <cx:pt idx="356">1</cx:pt>
          <cx:pt idx="357">1</cx:pt>
          <cx:pt idx="358">1</cx:pt>
          <cx:pt idx="359">2</cx:pt>
          <cx:pt idx="360">0</cx:pt>
          <cx:pt idx="361">1</cx:pt>
          <cx:pt idx="362">4</cx:pt>
          <cx:pt idx="363">0</cx:pt>
          <cx:pt idx="364">1</cx:pt>
          <cx:pt idx="365">1</cx:pt>
          <cx:pt idx="366">0</cx:pt>
          <cx:pt idx="367">1</cx:pt>
          <cx:pt idx="368">1</cx:pt>
          <cx:pt idx="369">0</cx:pt>
          <cx:pt idx="370">0</cx:pt>
          <cx:pt idx="371">0</cx:pt>
          <cx:pt idx="372">2</cx:pt>
          <cx:pt idx="373">1</cx:pt>
          <cx:pt idx="374">1</cx:pt>
          <cx:pt idx="375">1</cx:pt>
          <cx:pt idx="376">0</cx:pt>
          <cx:pt idx="377">0</cx:pt>
          <cx:pt idx="378">2</cx:pt>
          <cx:pt idx="379">0</cx:pt>
          <cx:pt idx="380">0</cx:pt>
          <cx:pt idx="381">1</cx:pt>
          <cx:pt idx="382">0</cx:pt>
          <cx:pt idx="383">1</cx:pt>
          <cx:pt idx="384">0</cx:pt>
          <cx:pt idx="385">0</cx:pt>
          <cx:pt idx="386">0</cx:pt>
          <cx:pt idx="387">0</cx:pt>
          <cx:pt idx="388">1</cx:pt>
          <cx:pt idx="389">0</cx:pt>
          <cx:pt idx="390">2</cx:pt>
          <cx:pt idx="391">2</cx:pt>
          <cx:pt idx="392">2</cx:pt>
          <cx:pt idx="393">9</cx:pt>
          <cx:pt idx="394">0</cx:pt>
          <cx:pt idx="395">0</cx:pt>
          <cx:pt idx="396">0</cx:pt>
          <cx:pt idx="397">1</cx:pt>
          <cx:pt idx="398">1</cx:pt>
          <cx:pt idx="399">0</cx:pt>
          <cx:pt idx="400">0</cx:pt>
          <cx:pt idx="401">0</cx:pt>
          <cx:pt idx="402">3</cx:pt>
          <cx:pt idx="403">6</cx:pt>
          <cx:pt idx="404">0</cx:pt>
          <cx:pt idx="405">1</cx:pt>
          <cx:pt idx="406">0</cx:pt>
          <cx:pt idx="407">0</cx:pt>
          <cx:pt idx="408">2</cx:pt>
          <cx:pt idx="409">1</cx:pt>
          <cx:pt idx="410">1</cx:pt>
          <cx:pt idx="411">3</cx:pt>
          <cx:pt idx="412">2</cx:pt>
          <cx:pt idx="413">1</cx:pt>
          <cx:pt idx="414">0</cx:pt>
          <cx:pt idx="415">0</cx:pt>
          <cx:pt idx="416">0</cx:pt>
          <cx:pt idx="417">0</cx:pt>
          <cx:pt idx="418">1</cx:pt>
          <cx:pt idx="419">1</cx:pt>
          <cx:pt idx="420">0</cx:pt>
          <cx:pt idx="421">1</cx:pt>
          <cx:pt idx="422">1</cx:pt>
          <cx:pt idx="423">6</cx:pt>
          <cx:pt idx="424">1</cx:pt>
          <cx:pt idx="425">0</cx:pt>
          <cx:pt idx="426">3</cx:pt>
          <cx:pt idx="427">4</cx:pt>
          <cx:pt idx="428">2</cx:pt>
          <cx:pt idx="429">4</cx:pt>
          <cx:pt idx="430">4</cx:pt>
          <cx:pt idx="431">3</cx:pt>
          <cx:pt idx="432">0</cx:pt>
          <cx:pt idx="433">1</cx:pt>
          <cx:pt idx="434">2</cx:pt>
          <cx:pt idx="435">1</cx:pt>
          <cx:pt idx="436">1</cx:pt>
          <cx:pt idx="471">15</cx:pt>
          <cx:pt idx="472">9</cx:pt>
          <cx:pt idx="473">4</cx:pt>
          <cx:pt idx="474">2</cx:pt>
          <cx:pt idx="475">4</cx:pt>
          <cx:pt idx="476">6</cx:pt>
          <cx:pt idx="477">2</cx:pt>
          <cx:pt idx="478">3</cx:pt>
          <cx:pt idx="479">1</cx:pt>
          <cx:pt idx="480">7</cx:pt>
          <cx:pt idx="481">3</cx:pt>
          <cx:pt idx="482">8</cx:pt>
          <cx:pt idx="483">3</cx:pt>
          <cx:pt idx="484">1</cx:pt>
          <cx:pt idx="485">2</cx:pt>
          <cx:pt idx="486">2</cx:pt>
          <cx:pt idx="487">0</cx:pt>
          <cx:pt idx="488">4</cx:pt>
          <cx:pt idx="489">4</cx:pt>
          <cx:pt idx="490">3</cx:pt>
          <cx:pt idx="491">1</cx:pt>
          <cx:pt idx="492">6</cx:pt>
          <cx:pt idx="493">3</cx:pt>
          <cx:pt idx="494">4</cx:pt>
          <cx:pt idx="495">2</cx:pt>
          <cx:pt idx="496">2</cx:pt>
          <cx:pt idx="497">1</cx:pt>
          <cx:pt idx="498">4</cx:pt>
          <cx:pt idx="499">3</cx:pt>
          <cx:pt idx="500">3</cx:pt>
          <cx:pt idx="501">4</cx:pt>
          <cx:pt idx="502">4</cx:pt>
          <cx:pt idx="503">2</cx:pt>
          <cx:pt idx="504">3</cx:pt>
          <cx:pt idx="505">6</cx:pt>
          <cx:pt idx="506">3</cx:pt>
          <cx:pt idx="507">4</cx:pt>
          <cx:pt idx="508">9</cx:pt>
          <cx:pt idx="509">6</cx:pt>
          <cx:pt idx="510">5</cx:pt>
          <cx:pt idx="511">4</cx:pt>
          <cx:pt idx="512">2</cx:pt>
          <cx:pt idx="513">2</cx:pt>
          <cx:pt idx="514">2</cx:pt>
          <cx:pt idx="515">1</cx:pt>
          <cx:pt idx="516">3</cx:pt>
          <cx:pt idx="517">2</cx:pt>
          <cx:pt idx="518">3</cx:pt>
          <cx:pt idx="519">5</cx:pt>
          <cx:pt idx="520">7</cx:pt>
          <cx:pt idx="521">2</cx:pt>
          <cx:pt idx="522">4</cx:pt>
          <cx:pt idx="523">3</cx:pt>
          <cx:pt idx="524">3</cx:pt>
          <cx:pt idx="525">1</cx:pt>
          <cx:pt idx="526">3</cx:pt>
          <cx:pt idx="527">6</cx:pt>
          <cx:pt idx="528">3</cx:pt>
          <cx:pt idx="529">6</cx:pt>
          <cx:pt idx="530">3</cx:pt>
          <cx:pt idx="531">5</cx:pt>
          <cx:pt idx="532">5</cx:pt>
          <cx:pt idx="533">4</cx:pt>
          <cx:pt idx="534">3</cx:pt>
          <cx:pt idx="535">3</cx:pt>
          <cx:pt idx="536">4</cx:pt>
          <cx:pt idx="537">3</cx:pt>
          <cx:pt idx="538">3</cx:pt>
          <cx:pt idx="539">0</cx:pt>
          <cx:pt idx="540">1</cx:pt>
          <cx:pt idx="541">1</cx:pt>
          <cx:pt idx="542">0</cx:pt>
          <cx:pt idx="543">6</cx:pt>
          <cx:pt idx="544">4</cx:pt>
          <cx:pt idx="545">1</cx:pt>
          <cx:pt idx="546">0</cx:pt>
          <cx:pt idx="547">1</cx:pt>
          <cx:pt idx="548">5</cx:pt>
          <cx:pt idx="549">5</cx:pt>
          <cx:pt idx="550">5</cx:pt>
          <cx:pt idx="551">2</cx:pt>
          <cx:pt idx="552">2</cx:pt>
          <cx:pt idx="553">5</cx:pt>
          <cx:pt idx="554">5</cx:pt>
          <cx:pt idx="555">3</cx:pt>
          <cx:pt idx="556">4</cx:pt>
          <cx:pt idx="557">4</cx:pt>
          <cx:pt idx="558">1</cx:pt>
          <cx:pt idx="559">1</cx:pt>
          <cx:pt idx="560">6</cx:pt>
          <cx:pt idx="561">1</cx:pt>
          <cx:pt idx="562">5</cx:pt>
          <cx:pt idx="563">3</cx:pt>
          <cx:pt idx="564">5</cx:pt>
          <cx:pt idx="565">4</cx:pt>
          <cx:pt idx="566">4</cx:pt>
          <cx:pt idx="567">4</cx:pt>
          <cx:pt idx="568">3</cx:pt>
          <cx:pt idx="569">0</cx:pt>
          <cx:pt idx="570">4</cx:pt>
          <cx:pt idx="571">10</cx:pt>
          <cx:pt idx="572">7</cx:pt>
          <cx:pt idx="573">6</cx:pt>
          <cx:pt idx="574">7</cx:pt>
          <cx:pt idx="575">2</cx:pt>
          <cx:pt idx="576">3</cx:pt>
          <cx:pt idx="577">3</cx:pt>
          <cx:pt idx="578">4</cx:pt>
          <cx:pt idx="579">2</cx:pt>
          <cx:pt idx="580">3</cx:pt>
          <cx:pt idx="581">0</cx:pt>
          <cx:pt idx="582">1</cx:pt>
          <cx:pt idx="583">4</cx:pt>
          <cx:pt idx="584">3</cx:pt>
          <cx:pt idx="585">4</cx:pt>
          <cx:pt idx="586">1</cx:pt>
          <cx:pt idx="587">2</cx:pt>
          <cx:pt idx="588">0</cx:pt>
          <cx:pt idx="589">0</cx:pt>
          <cx:pt idx="590">4</cx:pt>
          <cx:pt idx="591">1</cx:pt>
          <cx:pt idx="592">0</cx:pt>
          <cx:pt idx="593">2</cx:pt>
          <cx:pt idx="628">4</cx:pt>
          <cx:pt idx="629">5</cx:pt>
          <cx:pt idx="630">2</cx:pt>
          <cx:pt idx="631">0</cx:pt>
          <cx:pt idx="632">0</cx:pt>
          <cx:pt idx="633">3</cx:pt>
          <cx:pt idx="634">1</cx:pt>
          <cx:pt idx="635">0</cx:pt>
          <cx:pt idx="636">1</cx:pt>
          <cx:pt idx="637">4</cx:pt>
          <cx:pt idx="638">1</cx:pt>
          <cx:pt idx="639">5</cx:pt>
          <cx:pt idx="640">6</cx:pt>
          <cx:pt idx="641">0</cx:pt>
          <cx:pt idx="642">1</cx:pt>
          <cx:pt idx="643">1</cx:pt>
          <cx:pt idx="644">5</cx:pt>
          <cx:pt idx="645">4</cx:pt>
          <cx:pt idx="646">3</cx:pt>
          <cx:pt idx="647">2</cx:pt>
          <cx:pt idx="648">5</cx:pt>
          <cx:pt idx="649">2</cx:pt>
          <cx:pt idx="650">1</cx:pt>
          <cx:pt idx="651">3</cx:pt>
          <cx:pt idx="652">2</cx:pt>
          <cx:pt idx="653">4</cx:pt>
          <cx:pt idx="654">3</cx:pt>
          <cx:pt idx="655">1</cx:pt>
          <cx:pt idx="656">1</cx:pt>
          <cx:pt idx="657">1</cx:pt>
          <cx:pt idx="658">2</cx:pt>
          <cx:pt idx="659">5</cx:pt>
          <cx:pt idx="660">2</cx:pt>
          <cx:pt idx="661">1</cx:pt>
          <cx:pt idx="662">2</cx:pt>
          <cx:pt idx="663">4</cx:pt>
          <cx:pt idx="664">2</cx:pt>
          <cx:pt idx="665">2</cx:pt>
          <cx:pt idx="666">1</cx:pt>
          <cx:pt idx="667">4</cx:pt>
          <cx:pt idx="668">1</cx:pt>
          <cx:pt idx="669">2</cx:pt>
          <cx:pt idx="670">1</cx:pt>
          <cx:pt idx="671">4</cx:pt>
          <cx:pt idx="672">0</cx:pt>
          <cx:pt idx="673">1</cx:pt>
          <cx:pt idx="674">7</cx:pt>
          <cx:pt idx="675">3</cx:pt>
          <cx:pt idx="676">0</cx:pt>
          <cx:pt idx="677">4</cx:pt>
          <cx:pt idx="678">1</cx:pt>
          <cx:pt idx="679">2</cx:pt>
          <cx:pt idx="680">4</cx:pt>
          <cx:pt idx="681">3</cx:pt>
          <cx:pt idx="682">1</cx:pt>
          <cx:pt idx="683">3</cx:pt>
          <cx:pt idx="684">3</cx:pt>
          <cx:pt idx="685">1</cx:pt>
          <cx:pt idx="686">1</cx:pt>
          <cx:pt idx="687">3</cx:pt>
          <cx:pt idx="688">1</cx:pt>
          <cx:pt idx="689">0</cx:pt>
          <cx:pt idx="690">1</cx:pt>
          <cx:pt idx="691">5</cx:pt>
          <cx:pt idx="692">5</cx:pt>
          <cx:pt idx="693">1</cx:pt>
          <cx:pt idx="694">8</cx:pt>
          <cx:pt idx="695">1</cx:pt>
          <cx:pt idx="696">3</cx:pt>
          <cx:pt idx="697">3</cx:pt>
          <cx:pt idx="698">3</cx:pt>
          <cx:pt idx="699">3</cx:pt>
          <cx:pt idx="700">8</cx:pt>
          <cx:pt idx="701">3</cx:pt>
          <cx:pt idx="702">1</cx:pt>
          <cx:pt idx="703">0</cx:pt>
          <cx:pt idx="704">3</cx:pt>
          <cx:pt idx="705">3</cx:pt>
          <cx:pt idx="706">6</cx:pt>
          <cx:pt idx="707">2</cx:pt>
          <cx:pt idx="708">1</cx:pt>
          <cx:pt idx="709">1</cx:pt>
          <cx:pt idx="710">4</cx:pt>
          <cx:pt idx="711">0</cx:pt>
          <cx:pt idx="712">5</cx:pt>
          <cx:pt idx="713">2</cx:pt>
          <cx:pt idx="714">4</cx:pt>
          <cx:pt idx="715">2</cx:pt>
          <cx:pt idx="716">0</cx:pt>
          <cx:pt idx="717">2</cx:pt>
          <cx:pt idx="718">1</cx:pt>
          <cx:pt idx="719">1</cx:pt>
          <cx:pt idx="720">0</cx:pt>
          <cx:pt idx="721">4</cx:pt>
          <cx:pt idx="722">4</cx:pt>
          <cx:pt idx="723">2</cx:pt>
          <cx:pt idx="724">0</cx:pt>
          <cx:pt idx="725">4</cx:pt>
          <cx:pt idx="726">1</cx:pt>
          <cx:pt idx="727">5</cx:pt>
          <cx:pt idx="728">2</cx:pt>
          <cx:pt idx="729">3</cx:pt>
          <cx:pt idx="730">0</cx:pt>
          <cx:pt idx="731">1</cx:pt>
          <cx:pt idx="732">1</cx:pt>
          <cx:pt idx="733">6</cx:pt>
          <cx:pt idx="734">1</cx:pt>
          <cx:pt idx="735">1</cx:pt>
          <cx:pt idx="736">2</cx:pt>
          <cx:pt idx="737">0</cx:pt>
          <cx:pt idx="738">2</cx:pt>
          <cx:pt idx="739">2</cx:pt>
          <cx:pt idx="740">0</cx:pt>
          <cx:pt idx="741">2</cx:pt>
          <cx:pt idx="742">5</cx:pt>
          <cx:pt idx="743">1</cx:pt>
          <cx:pt idx="744">0</cx:pt>
          <cx:pt idx="745">0</cx:pt>
          <cx:pt idx="746">1</cx:pt>
          <cx:pt idx="747">1</cx:pt>
          <cx:pt idx="748">0</cx:pt>
          <cx:pt idx="749">0</cx:pt>
          <cx:pt idx="750">2</cx:pt>
          <cx:pt idx="785">0</cx:pt>
          <cx:pt idx="786">1</cx:pt>
          <cx:pt idx="787">0</cx:pt>
          <cx:pt idx="788">0</cx:pt>
          <cx:pt idx="789">0</cx:pt>
          <cx:pt idx="790">0</cx:pt>
          <cx:pt idx="791">0</cx:pt>
          <cx:pt idx="792">0</cx:pt>
          <cx:pt idx="793">0</cx:pt>
          <cx:pt idx="794">0</cx:pt>
          <cx:pt idx="795">0</cx:pt>
          <cx:pt idx="796">0</cx:pt>
          <cx:pt idx="797">0</cx:pt>
          <cx:pt idx="798">0</cx:pt>
          <cx:pt idx="799">0</cx:pt>
          <cx:pt idx="800">0</cx:pt>
          <cx:pt idx="801">0</cx:pt>
          <cx:pt idx="802">0</cx:pt>
          <cx:pt idx="803">0</cx:pt>
          <cx:pt idx="804">0</cx:pt>
          <cx:pt idx="805">0</cx:pt>
          <cx:pt idx="806">0</cx:pt>
          <cx:pt idx="807">0</cx:pt>
          <cx:pt idx="808">0</cx:pt>
          <cx:pt idx="809">0</cx:pt>
          <cx:pt idx="810">0</cx:pt>
          <cx:pt idx="811">0</cx:pt>
          <cx:pt idx="812">0</cx:pt>
          <cx:pt idx="813">0</cx:pt>
          <cx:pt idx="814">0</cx:pt>
          <cx:pt idx="815">0</cx:pt>
          <cx:pt idx="816">0</cx:pt>
          <cx:pt idx="817">0</cx:pt>
          <cx:pt idx="818">0</cx:pt>
          <cx:pt idx="819">0</cx:pt>
          <cx:pt idx="820">0</cx:pt>
          <cx:pt idx="821">0</cx:pt>
          <cx:pt idx="822">0</cx:pt>
          <cx:pt idx="823">0</cx:pt>
          <cx:pt idx="824">1</cx:pt>
          <cx:pt idx="825">0</cx:pt>
          <cx:pt idx="826">0</cx:pt>
          <cx:pt idx="827">0</cx:pt>
          <cx:pt idx="828">0</cx:pt>
          <cx:pt idx="829">0</cx:pt>
          <cx:pt idx="830">0</cx:pt>
          <cx:pt idx="831">0</cx:pt>
          <cx:pt idx="832">0</cx:pt>
          <cx:pt idx="833">0</cx:pt>
          <cx:pt idx="834">0</cx:pt>
          <cx:pt idx="835">0</cx:pt>
          <cx:pt idx="836">0</cx:pt>
          <cx:pt idx="837">0</cx:pt>
          <cx:pt idx="838">0</cx:pt>
          <cx:pt idx="839">0</cx:pt>
          <cx:pt idx="840">0</cx:pt>
          <cx:pt idx="841">1</cx:pt>
          <cx:pt idx="842">0</cx:pt>
          <cx:pt idx="843">0</cx:pt>
          <cx:pt idx="844">0</cx:pt>
          <cx:pt idx="845">0</cx:pt>
          <cx:pt idx="846">0</cx:pt>
          <cx:pt idx="847">0</cx:pt>
          <cx:pt idx="848">0</cx:pt>
          <cx:pt idx="849">0</cx:pt>
          <cx:pt idx="850">0</cx:pt>
          <cx:pt idx="851">0</cx:pt>
          <cx:pt idx="852">0</cx:pt>
          <cx:pt idx="853">0</cx:pt>
          <cx:pt idx="854">0</cx:pt>
          <cx:pt idx="855">0</cx:pt>
          <cx:pt idx="856">0</cx:pt>
          <cx:pt idx="857">0</cx:pt>
          <cx:pt idx="858">0</cx:pt>
          <cx:pt idx="859">0</cx:pt>
          <cx:pt idx="860">0</cx:pt>
          <cx:pt idx="861">0</cx:pt>
          <cx:pt idx="862">0</cx:pt>
          <cx:pt idx="863">0</cx:pt>
          <cx:pt idx="864">0</cx:pt>
          <cx:pt idx="865">0</cx:pt>
          <cx:pt idx="866">0</cx:pt>
          <cx:pt idx="867">0</cx:pt>
          <cx:pt idx="868">0</cx:pt>
          <cx:pt idx="869">0</cx:pt>
          <cx:pt idx="870">0</cx:pt>
          <cx:pt idx="871">0</cx:pt>
          <cx:pt idx="872">0</cx:pt>
          <cx:pt idx="873">0</cx:pt>
          <cx:pt idx="874">0</cx:pt>
          <cx:pt idx="875">0</cx:pt>
          <cx:pt idx="876">0</cx:pt>
          <cx:pt idx="877">0</cx:pt>
          <cx:pt idx="878">0</cx:pt>
          <cx:pt idx="879">0</cx:pt>
          <cx:pt idx="880">0</cx:pt>
          <cx:pt idx="881">0</cx:pt>
          <cx:pt idx="882">0</cx:pt>
          <cx:pt idx="883">0</cx:pt>
          <cx:pt idx="884">0</cx:pt>
          <cx:pt idx="885">0</cx:pt>
          <cx:pt idx="886">0</cx:pt>
          <cx:pt idx="887">0</cx:pt>
          <cx:pt idx="888">0</cx:pt>
          <cx:pt idx="889">0</cx:pt>
          <cx:pt idx="890">0</cx:pt>
          <cx:pt idx="891">0</cx:pt>
          <cx:pt idx="892">0</cx:pt>
          <cx:pt idx="893">0</cx:pt>
          <cx:pt idx="894">1</cx:pt>
          <cx:pt idx="895">0</cx:pt>
          <cx:pt idx="896">0</cx:pt>
          <cx:pt idx="897">0</cx:pt>
          <cx:pt idx="898">0</cx:pt>
          <cx:pt idx="899">0</cx:pt>
          <cx:pt idx="900">0</cx:pt>
          <cx:pt idx="901">1</cx:pt>
          <cx:pt idx="902">0</cx:pt>
          <cx:pt idx="903">1</cx:pt>
          <cx:pt idx="904">1</cx:pt>
          <cx:pt idx="905">0</cx:pt>
          <cx:pt idx="906">1</cx:pt>
          <cx:pt idx="907">0</cx:pt>
          <cx:pt idx="942">1</cx:pt>
          <cx:pt idx="943">2</cx:pt>
          <cx:pt idx="944">1</cx:pt>
          <cx:pt idx="945">7</cx:pt>
          <cx:pt idx="946">2</cx:pt>
          <cx:pt idx="947">1</cx:pt>
          <cx:pt idx="948">0</cx:pt>
          <cx:pt idx="949">0</cx:pt>
          <cx:pt idx="950">2</cx:pt>
          <cx:pt idx="951">1</cx:pt>
          <cx:pt idx="952">4</cx:pt>
          <cx:pt idx="953">2</cx:pt>
          <cx:pt idx="954">1</cx:pt>
          <cx:pt idx="955">5</cx:pt>
          <cx:pt idx="956">3</cx:pt>
          <cx:pt idx="957">2</cx:pt>
          <cx:pt idx="958">4</cx:pt>
          <cx:pt idx="959">2</cx:pt>
          <cx:pt idx="960">3</cx:pt>
          <cx:pt idx="961">2</cx:pt>
          <cx:pt idx="962">1</cx:pt>
          <cx:pt idx="963">3</cx:pt>
          <cx:pt idx="964">0</cx:pt>
          <cx:pt idx="965">1</cx:pt>
          <cx:pt idx="966">0</cx:pt>
          <cx:pt idx="967">0</cx:pt>
          <cx:pt idx="968">1</cx:pt>
          <cx:pt idx="969">3</cx:pt>
          <cx:pt idx="970">1</cx:pt>
          <cx:pt idx="971">2</cx:pt>
          <cx:pt idx="972">0</cx:pt>
          <cx:pt idx="973">1</cx:pt>
          <cx:pt idx="974">2</cx:pt>
          <cx:pt idx="975">1</cx:pt>
          <cx:pt idx="976">1</cx:pt>
          <cx:pt idx="977">1</cx:pt>
          <cx:pt idx="978">2</cx:pt>
          <cx:pt idx="979">0</cx:pt>
          <cx:pt idx="980">3</cx:pt>
          <cx:pt idx="981">2</cx:pt>
          <cx:pt idx="982">4</cx:pt>
          <cx:pt idx="983">0</cx:pt>
          <cx:pt idx="984">2</cx:pt>
          <cx:pt idx="985">3</cx:pt>
          <cx:pt idx="986">5</cx:pt>
          <cx:pt idx="987">4</cx:pt>
          <cx:pt idx="988">1</cx:pt>
          <cx:pt idx="989">2</cx:pt>
          <cx:pt idx="990">1</cx:pt>
          <cx:pt idx="991">2</cx:pt>
          <cx:pt idx="992">0</cx:pt>
          <cx:pt idx="993">0</cx:pt>
          <cx:pt idx="994">2</cx:pt>
          <cx:pt idx="995">1</cx:pt>
          <cx:pt idx="996">1</cx:pt>
          <cx:pt idx="997">1</cx:pt>
          <cx:pt idx="998">1</cx:pt>
          <cx:pt idx="999">0</cx:pt>
          <cx:pt idx="1000">1</cx:pt>
          <cx:pt idx="1001">5</cx:pt>
          <cx:pt idx="1002">1</cx:pt>
          <cx:pt idx="1003">1</cx:pt>
          <cx:pt idx="1004">2</cx:pt>
          <cx:pt idx="1005">2</cx:pt>
          <cx:pt idx="1006">0</cx:pt>
          <cx:pt idx="1007">2</cx:pt>
          <cx:pt idx="1008">2</cx:pt>
          <cx:pt idx="1009">1</cx:pt>
          <cx:pt idx="1010">0</cx:pt>
          <cx:pt idx="1011">0</cx:pt>
          <cx:pt idx="1012">2</cx:pt>
          <cx:pt idx="1013">2</cx:pt>
          <cx:pt idx="1014">1</cx:pt>
          <cx:pt idx="1015">1</cx:pt>
          <cx:pt idx="1016">3</cx:pt>
          <cx:pt idx="1017">1</cx:pt>
          <cx:pt idx="1018">0</cx:pt>
          <cx:pt idx="1019">4</cx:pt>
          <cx:pt idx="1020">1</cx:pt>
          <cx:pt idx="1021">4</cx:pt>
          <cx:pt idx="1022">3</cx:pt>
          <cx:pt idx="1023">4</cx:pt>
          <cx:pt idx="1024">1</cx:pt>
          <cx:pt idx="1025">0</cx:pt>
          <cx:pt idx="1026">2</cx:pt>
          <cx:pt idx="1027">7</cx:pt>
          <cx:pt idx="1028">0</cx:pt>
          <cx:pt idx="1029">1</cx:pt>
          <cx:pt idx="1030">2</cx:pt>
          <cx:pt idx="1031">2</cx:pt>
          <cx:pt idx="1032">1</cx:pt>
          <cx:pt idx="1033">0</cx:pt>
          <cx:pt idx="1034">2</cx:pt>
          <cx:pt idx="1035">3</cx:pt>
          <cx:pt idx="1036">1</cx:pt>
          <cx:pt idx="1037">0</cx:pt>
          <cx:pt idx="1038">2</cx:pt>
          <cx:pt idx="1039">0</cx:pt>
          <cx:pt idx="1040">2</cx:pt>
          <cx:pt idx="1041">1</cx:pt>
          <cx:pt idx="1042">0</cx:pt>
          <cx:pt idx="1043">2</cx:pt>
          <cx:pt idx="1044">0</cx:pt>
          <cx:pt idx="1045">0</cx:pt>
          <cx:pt idx="1046">0</cx:pt>
          <cx:pt idx="1047">3</cx:pt>
          <cx:pt idx="1048">0</cx:pt>
          <cx:pt idx="1049">0</cx:pt>
          <cx:pt idx="1050">2</cx:pt>
          <cx:pt idx="1051">1</cx:pt>
          <cx:pt idx="1052">0</cx:pt>
          <cx:pt idx="1053">1</cx:pt>
          <cx:pt idx="1054">1</cx:pt>
          <cx:pt idx="1055">2</cx:pt>
          <cx:pt idx="1056">3</cx:pt>
          <cx:pt idx="1057">2</cx:pt>
          <cx:pt idx="1058">0</cx:pt>
          <cx:pt idx="1059">4</cx:pt>
          <cx:pt idx="1060">2</cx:pt>
          <cx:pt idx="1061">2</cx:pt>
          <cx:pt idx="1062">3</cx:pt>
          <cx:pt idx="1063">2</cx:pt>
          <cx:pt idx="1064">0</cx:pt>
          <cx:pt idx="1099">0</cx:pt>
          <cx:pt idx="1100">5</cx:pt>
          <cx:pt idx="1101">9</cx:pt>
          <cx:pt idx="1102">2</cx:pt>
          <cx:pt idx="1103">2</cx:pt>
          <cx:pt idx="1104">5</cx:pt>
          <cx:pt idx="1105">1</cx:pt>
          <cx:pt idx="1106">1</cx:pt>
          <cx:pt idx="1107">2</cx:pt>
          <cx:pt idx="1108">7</cx:pt>
          <cx:pt idx="1109">1</cx:pt>
          <cx:pt idx="1110">4</cx:pt>
          <cx:pt idx="1111">8</cx:pt>
          <cx:pt idx="1112">1</cx:pt>
          <cx:pt idx="1113">2</cx:pt>
          <cx:pt idx="1114">3</cx:pt>
          <cx:pt idx="1115">3</cx:pt>
          <cx:pt idx="1116">0</cx:pt>
          <cx:pt idx="1117">4</cx:pt>
          <cx:pt idx="1118">5</cx:pt>
          <cx:pt idx="1119">2</cx:pt>
          <cx:pt idx="1120">8</cx:pt>
          <cx:pt idx="1121">6</cx:pt>
          <cx:pt idx="1122">4</cx:pt>
          <cx:pt idx="1123">10</cx:pt>
          <cx:pt idx="1124">3</cx:pt>
          <cx:pt idx="1125">0</cx:pt>
          <cx:pt idx="1126">2</cx:pt>
          <cx:pt idx="1127">1</cx:pt>
          <cx:pt idx="1128">0</cx:pt>
          <cx:pt idx="1129">1</cx:pt>
          <cx:pt idx="1130">3</cx:pt>
          <cx:pt idx="1131">10</cx:pt>
          <cx:pt idx="1132">1</cx:pt>
          <cx:pt idx="1133">2</cx:pt>
          <cx:pt idx="1134">2</cx:pt>
          <cx:pt idx="1135">2</cx:pt>
          <cx:pt idx="1136">4</cx:pt>
          <cx:pt idx="1137">5</cx:pt>
          <cx:pt idx="1138">3</cx:pt>
          <cx:pt idx="1139">2</cx:pt>
          <cx:pt idx="1140">1</cx:pt>
          <cx:pt idx="1141">5</cx:pt>
          <cx:pt idx="1142">5</cx:pt>
          <cx:pt idx="1143">1</cx:pt>
          <cx:pt idx="1144">5</cx:pt>
          <cx:pt idx="1145">10</cx:pt>
          <cx:pt idx="1146">2</cx:pt>
          <cx:pt idx="1147">1</cx:pt>
          <cx:pt idx="1148">3</cx:pt>
          <cx:pt idx="1149">3</cx:pt>
          <cx:pt idx="1150">6</cx:pt>
          <cx:pt idx="1151">5</cx:pt>
          <cx:pt idx="1152">0</cx:pt>
          <cx:pt idx="1153">1</cx:pt>
          <cx:pt idx="1154">0</cx:pt>
          <cx:pt idx="1155">8</cx:pt>
          <cx:pt idx="1156">7</cx:pt>
          <cx:pt idx="1157">7</cx:pt>
          <cx:pt idx="1158">2</cx:pt>
          <cx:pt idx="1159">4</cx:pt>
          <cx:pt idx="1160">11</cx:pt>
          <cx:pt idx="1161">4</cx:pt>
          <cx:pt idx="1162">3</cx:pt>
          <cx:pt idx="1163">1</cx:pt>
          <cx:pt idx="1164">3</cx:pt>
          <cx:pt idx="1165">4</cx:pt>
          <cx:pt idx="1166">2</cx:pt>
          <cx:pt idx="1167">3</cx:pt>
          <cx:pt idx="1168">5</cx:pt>
          <cx:pt idx="1169">5</cx:pt>
          <cx:pt idx="1170">5</cx:pt>
          <cx:pt idx="1171">3</cx:pt>
          <cx:pt idx="1172">3</cx:pt>
          <cx:pt idx="1173">3</cx:pt>
          <cx:pt idx="1174">9</cx:pt>
          <cx:pt idx="1175">0</cx:pt>
          <cx:pt idx="1176">4</cx:pt>
          <cx:pt idx="1177">3</cx:pt>
          <cx:pt idx="1178">4</cx:pt>
          <cx:pt idx="1179">0</cx:pt>
          <cx:pt idx="1180">5</cx:pt>
          <cx:pt idx="1181">0</cx:pt>
          <cx:pt idx="1182">6</cx:pt>
          <cx:pt idx="1183">3</cx:pt>
          <cx:pt idx="1184">4</cx:pt>
          <cx:pt idx="1185">5</cx:pt>
          <cx:pt idx="1186">8</cx:pt>
          <cx:pt idx="1187">7</cx:pt>
          <cx:pt idx="1188">1</cx:pt>
          <cx:pt idx="1189">4</cx:pt>
          <cx:pt idx="1190">2</cx:pt>
          <cx:pt idx="1191">8</cx:pt>
          <cx:pt idx="1192">3</cx:pt>
          <cx:pt idx="1193">10</cx:pt>
          <cx:pt idx="1194">6</cx:pt>
          <cx:pt idx="1195">0</cx:pt>
          <cx:pt idx="1196">3</cx:pt>
          <cx:pt idx="1197">2</cx:pt>
          <cx:pt idx="1198">1</cx:pt>
          <cx:pt idx="1199">5</cx:pt>
          <cx:pt idx="1200">5</cx:pt>
          <cx:pt idx="1201">4</cx:pt>
          <cx:pt idx="1202">0</cx:pt>
          <cx:pt idx="1203">3</cx:pt>
          <cx:pt idx="1204">3</cx:pt>
          <cx:pt idx="1205">6</cx:pt>
          <cx:pt idx="1206">4</cx:pt>
          <cx:pt idx="1207">6</cx:pt>
          <cx:pt idx="1208">4</cx:pt>
          <cx:pt idx="1209">6</cx:pt>
          <cx:pt idx="1210">5</cx:pt>
          <cx:pt idx="1211">3</cx:pt>
          <cx:pt idx="1212">1</cx:pt>
          <cx:pt idx="1213">5</cx:pt>
          <cx:pt idx="1214">4</cx:pt>
          <cx:pt idx="1215">2</cx:pt>
          <cx:pt idx="1216">1</cx:pt>
          <cx:pt idx="1217">5</cx:pt>
          <cx:pt idx="1218">4</cx:pt>
          <cx:pt idx="1219">4</cx:pt>
          <cx:pt idx="1220">7</cx:pt>
          <cx:pt idx="1221">5</cx:pt>
        </cx:lvl>
      </cx:numDim>
    </cx:data>
    <cx:data id="1">
      <cx:strDim type="cat">
        <cx:f>Tabelle1!$A$2:$A$1257</cx:f>
        <cx:lvl ptCount="1256">
          <cx:pt idx="0">XK</cx:pt>
          <cx:pt idx="1">XK</cx:pt>
          <cx:pt idx="2">XK</cx:pt>
          <cx:pt idx="3">XK</cx:pt>
          <cx:pt idx="4">XK</cx:pt>
          <cx:pt idx="5">XK</cx:pt>
          <cx:pt idx="6">XK</cx:pt>
          <cx:pt idx="7">XK</cx:pt>
          <cx:pt idx="8">XK</cx:pt>
          <cx:pt idx="9">XK</cx:pt>
          <cx:pt idx="10">XK</cx:pt>
          <cx:pt idx="11">XK</cx:pt>
          <cx:pt idx="12">XK</cx:pt>
          <cx:pt idx="13">XK</cx:pt>
          <cx:pt idx="14">XK</cx:pt>
          <cx:pt idx="15">XK</cx:pt>
          <cx:pt idx="16">XK</cx:pt>
          <cx:pt idx="17">XK</cx:pt>
          <cx:pt idx="18">XK</cx:pt>
          <cx:pt idx="19">XK</cx:pt>
          <cx:pt idx="20">XK</cx:pt>
          <cx:pt idx="21">XK</cx:pt>
          <cx:pt idx="22">XK</cx:pt>
          <cx:pt idx="23">XK</cx:pt>
          <cx:pt idx="24">XK</cx:pt>
          <cx:pt idx="25">XK</cx:pt>
          <cx:pt idx="26">XK</cx:pt>
          <cx:pt idx="27">XK</cx:pt>
          <cx:pt idx="28">XK</cx:pt>
          <cx:pt idx="29">XK</cx:pt>
          <cx:pt idx="30">XK</cx:pt>
          <cx:pt idx="31">XK</cx:pt>
          <cx:pt idx="32">XK</cx:pt>
          <cx:pt idx="33">XK</cx:pt>
          <cx:pt idx="34">XK</cx:pt>
          <cx:pt idx="35">XK</cx:pt>
          <cx:pt idx="36">XK</cx:pt>
          <cx:pt idx="37">XK</cx:pt>
          <cx:pt idx="38">XK</cx:pt>
          <cx:pt idx="39">XK</cx:pt>
          <cx:pt idx="40">XK</cx:pt>
          <cx:pt idx="41">XK</cx:pt>
          <cx:pt idx="42">XK</cx:pt>
          <cx:pt idx="43">XK</cx:pt>
          <cx:pt idx="44">XK</cx:pt>
          <cx:pt idx="45">XK</cx:pt>
          <cx:pt idx="46">XK</cx:pt>
          <cx:pt idx="47">XK</cx:pt>
          <cx:pt idx="48">XK</cx:pt>
          <cx:pt idx="49">XK</cx:pt>
          <cx:pt idx="50">XK</cx:pt>
          <cx:pt idx="51">XK</cx:pt>
          <cx:pt idx="52">XK</cx:pt>
          <cx:pt idx="53">XK</cx:pt>
          <cx:pt idx="54">XK</cx:pt>
          <cx:pt idx="55">XK</cx:pt>
          <cx:pt idx="56">XK</cx:pt>
          <cx:pt idx="57">XK</cx:pt>
          <cx:pt idx="58">XK</cx:pt>
          <cx:pt idx="59">XK</cx:pt>
          <cx:pt idx="60">XK</cx:pt>
          <cx:pt idx="61">XK</cx:pt>
          <cx:pt idx="62">XK</cx:pt>
          <cx:pt idx="63">XK</cx:pt>
          <cx:pt idx="64">XK</cx:pt>
          <cx:pt idx="65">XK</cx:pt>
          <cx:pt idx="66">XK</cx:pt>
          <cx:pt idx="67">XK</cx:pt>
          <cx:pt idx="68">XK</cx:pt>
          <cx:pt idx="69">XK</cx:pt>
          <cx:pt idx="70">XK</cx:pt>
          <cx:pt idx="71">XK</cx:pt>
          <cx:pt idx="72">XK</cx:pt>
          <cx:pt idx="73">XK</cx:pt>
          <cx:pt idx="74">XK</cx:pt>
          <cx:pt idx="75">XK</cx:pt>
          <cx:pt idx="76">XK</cx:pt>
          <cx:pt idx="77">XK</cx:pt>
          <cx:pt idx="78">XK</cx:pt>
          <cx:pt idx="79">XK</cx:pt>
          <cx:pt idx="80">XK</cx:pt>
          <cx:pt idx="81">XK</cx:pt>
          <cx:pt idx="82">XK</cx:pt>
          <cx:pt idx="83">XK</cx:pt>
          <cx:pt idx="84">XK</cx:pt>
          <cx:pt idx="85">XK</cx:pt>
          <cx:pt idx="86">XK</cx:pt>
          <cx:pt idx="87">XK</cx:pt>
          <cx:pt idx="88">XK</cx:pt>
          <cx:pt idx="89">XK</cx:pt>
          <cx:pt idx="90">XK</cx:pt>
          <cx:pt idx="91">XK</cx:pt>
          <cx:pt idx="92">XK</cx:pt>
          <cx:pt idx="93">XK</cx:pt>
          <cx:pt idx="94">XK</cx:pt>
          <cx:pt idx="95">XK</cx:pt>
          <cx:pt idx="96">XK</cx:pt>
          <cx:pt idx="97">XK</cx:pt>
          <cx:pt idx="98">XK</cx:pt>
          <cx:pt idx="99">XK</cx:pt>
          <cx:pt idx="100">XK</cx:pt>
          <cx:pt idx="101">XK</cx:pt>
          <cx:pt idx="102">XK</cx:pt>
          <cx:pt idx="103">XK</cx:pt>
          <cx:pt idx="104">XK</cx:pt>
          <cx:pt idx="105">XK</cx:pt>
          <cx:pt idx="106">XK</cx:pt>
          <cx:pt idx="107">XK</cx:pt>
          <cx:pt idx="108">XK</cx:pt>
          <cx:pt idx="109">XK</cx:pt>
          <cx:pt idx="110">XK</cx:pt>
          <cx:pt idx="111">XK</cx:pt>
          <cx:pt idx="112">XK</cx:pt>
          <cx:pt idx="113">XK</cx:pt>
          <cx:pt idx="114">XK</cx:pt>
          <cx:pt idx="115">XK</cx:pt>
          <cx:pt idx="116">XK</cx:pt>
          <cx:pt idx="117">XK</cx:pt>
          <cx:pt idx="118">XK</cx:pt>
          <cx:pt idx="119">XK</cx:pt>
          <cx:pt idx="120">XK</cx:pt>
          <cx:pt idx="121">XK</cx:pt>
          <cx:pt idx="122">XK</cx:pt>
          <cx:pt idx="123">XK</cx:pt>
          <cx:pt idx="124">XK</cx:pt>
          <cx:pt idx="125">XK</cx:pt>
          <cx:pt idx="126">XK</cx:pt>
          <cx:pt idx="127">XK</cx:pt>
          <cx:pt idx="128">XK</cx:pt>
          <cx:pt idx="129">XK</cx:pt>
          <cx:pt idx="130">XK</cx:pt>
          <cx:pt idx="131">XK</cx:pt>
          <cx:pt idx="132">XK</cx:pt>
          <cx:pt idx="133">XK</cx:pt>
          <cx:pt idx="134">XK</cx:pt>
          <cx:pt idx="135">XK</cx:pt>
          <cx:pt idx="136">XK</cx:pt>
          <cx:pt idx="137">XK</cx:pt>
          <cx:pt idx="138">XK</cx:pt>
          <cx:pt idx="139">XK</cx:pt>
          <cx:pt idx="140">XK</cx:pt>
          <cx:pt idx="141">XK</cx:pt>
          <cx:pt idx="142">XK</cx:pt>
          <cx:pt idx="143">XK</cx:pt>
          <cx:pt idx="144">XK</cx:pt>
          <cx:pt idx="145">XK</cx:pt>
          <cx:pt idx="146">XK</cx:pt>
          <cx:pt idx="147">XK</cx:pt>
          <cx:pt idx="148">XK</cx:pt>
          <cx:pt idx="149">XK</cx:pt>
          <cx:pt idx="150">XK</cx:pt>
          <cx:pt idx="151">XK</cx:pt>
          <cx:pt idx="152">XK</cx:pt>
          <cx:pt idx="153">XK</cx:pt>
          <cx:pt idx="154">XK</cx:pt>
          <cx:pt idx="155">XK</cx:pt>
          <cx:pt idx="156">XK</cx:pt>
          <cx:pt idx="157">TK</cx:pt>
          <cx:pt idx="158">TK</cx:pt>
          <cx:pt idx="159">TK</cx:pt>
          <cx:pt idx="160">TK</cx:pt>
          <cx:pt idx="161">TK</cx:pt>
          <cx:pt idx="162">TK</cx:pt>
          <cx:pt idx="163">TK</cx:pt>
          <cx:pt idx="164">TK</cx:pt>
          <cx:pt idx="165">TK</cx:pt>
          <cx:pt idx="166">TK</cx:pt>
          <cx:pt idx="167">TK</cx:pt>
          <cx:pt idx="168">TK</cx:pt>
          <cx:pt idx="169">TK</cx:pt>
          <cx:pt idx="170">TK</cx:pt>
          <cx:pt idx="171">TK</cx:pt>
          <cx:pt idx="172">TK</cx:pt>
          <cx:pt idx="173">TK</cx:pt>
          <cx:pt idx="174">TK</cx:pt>
          <cx:pt idx="175">TK</cx:pt>
          <cx:pt idx="176">TK</cx:pt>
          <cx:pt idx="177">TK</cx:pt>
          <cx:pt idx="178">TK</cx:pt>
          <cx:pt idx="179">TK</cx:pt>
          <cx:pt idx="180">TK</cx:pt>
          <cx:pt idx="181">TK</cx:pt>
          <cx:pt idx="182">TK</cx:pt>
          <cx:pt idx="183">TK</cx:pt>
          <cx:pt idx="184">TK</cx:pt>
          <cx:pt idx="185">TK</cx:pt>
          <cx:pt idx="186">TK</cx:pt>
          <cx:pt idx="187">TK</cx:pt>
          <cx:pt idx="188">TK</cx:pt>
          <cx:pt idx="189">TK</cx:pt>
          <cx:pt idx="190">TK</cx:pt>
          <cx:pt idx="191">TK</cx:pt>
          <cx:pt idx="192">TK</cx:pt>
          <cx:pt idx="193">TK</cx:pt>
          <cx:pt idx="194">TK</cx:pt>
          <cx:pt idx="195">TK</cx:pt>
          <cx:pt idx="196">TK</cx:pt>
          <cx:pt idx="197">TK</cx:pt>
          <cx:pt idx="198">TK</cx:pt>
          <cx:pt idx="199">TK</cx:pt>
          <cx:pt idx="200">TK</cx:pt>
          <cx:pt idx="201">TK</cx:pt>
          <cx:pt idx="202">TK</cx:pt>
          <cx:pt idx="203">TK</cx:pt>
          <cx:pt idx="204">TK</cx:pt>
          <cx:pt idx="205">TK</cx:pt>
          <cx:pt idx="206">TK</cx:pt>
          <cx:pt idx="207">TK</cx:pt>
          <cx:pt idx="208">TK</cx:pt>
          <cx:pt idx="209">TK</cx:pt>
          <cx:pt idx="210">TK</cx:pt>
          <cx:pt idx="211">TK</cx:pt>
          <cx:pt idx="212">TK</cx:pt>
          <cx:pt idx="213">TK</cx:pt>
          <cx:pt idx="214">TK</cx:pt>
          <cx:pt idx="215">TK</cx:pt>
          <cx:pt idx="216">TK</cx:pt>
          <cx:pt idx="217">TK</cx:pt>
          <cx:pt idx="218">TK</cx:pt>
          <cx:pt idx="219">TK</cx:pt>
          <cx:pt idx="220">TK</cx:pt>
          <cx:pt idx="221">TK</cx:pt>
          <cx:pt idx="222">TK</cx:pt>
          <cx:pt idx="223">TK</cx:pt>
          <cx:pt idx="224">TK</cx:pt>
          <cx:pt idx="225">TK</cx:pt>
          <cx:pt idx="226">TK</cx:pt>
          <cx:pt idx="227">TK</cx:pt>
          <cx:pt idx="228">TK</cx:pt>
          <cx:pt idx="229">TK</cx:pt>
          <cx:pt idx="230">TK</cx:pt>
          <cx:pt idx="231">TK</cx:pt>
          <cx:pt idx="232">TK</cx:pt>
          <cx:pt idx="233">TK</cx:pt>
          <cx:pt idx="234">TK</cx:pt>
          <cx:pt idx="235">TK</cx:pt>
          <cx:pt idx="236">TK</cx:pt>
          <cx:pt idx="237">TK</cx:pt>
          <cx:pt idx="238">TK</cx:pt>
          <cx:pt idx="239">TK</cx:pt>
          <cx:pt idx="240">TK</cx:pt>
          <cx:pt idx="241">TK</cx:pt>
          <cx:pt idx="242">TK</cx:pt>
          <cx:pt idx="243">TK</cx:pt>
          <cx:pt idx="244">TK</cx:pt>
          <cx:pt idx="245">TK</cx:pt>
          <cx:pt idx="246">TK</cx:pt>
          <cx:pt idx="247">TK</cx:pt>
          <cx:pt idx="248">TK</cx:pt>
          <cx:pt idx="249">TK</cx:pt>
          <cx:pt idx="250">TK</cx:pt>
          <cx:pt idx="251">TK</cx:pt>
          <cx:pt idx="252">TK</cx:pt>
          <cx:pt idx="253">TK</cx:pt>
          <cx:pt idx="254">TK</cx:pt>
          <cx:pt idx="255">TK</cx:pt>
          <cx:pt idx="256">TK</cx:pt>
          <cx:pt idx="257">TK</cx:pt>
          <cx:pt idx="258">TK</cx:pt>
          <cx:pt idx="259">TK</cx:pt>
          <cx:pt idx="260">TK</cx:pt>
          <cx:pt idx="261">TK</cx:pt>
          <cx:pt idx="262">TK</cx:pt>
          <cx:pt idx="263">TK</cx:pt>
          <cx:pt idx="264">TK</cx:pt>
          <cx:pt idx="265">TK</cx:pt>
          <cx:pt idx="266">TK</cx:pt>
          <cx:pt idx="267">TK</cx:pt>
          <cx:pt idx="268">TK</cx:pt>
          <cx:pt idx="269">TK</cx:pt>
          <cx:pt idx="270">TK</cx:pt>
          <cx:pt idx="271">TK</cx:pt>
          <cx:pt idx="272">TK</cx:pt>
          <cx:pt idx="273">TK</cx:pt>
          <cx:pt idx="274">TK</cx:pt>
          <cx:pt idx="275">TK</cx:pt>
          <cx:pt idx="276">TK</cx:pt>
          <cx:pt idx="277">TK</cx:pt>
          <cx:pt idx="278">TK</cx:pt>
          <cx:pt idx="279">TK</cx:pt>
          <cx:pt idx="280">TK</cx:pt>
          <cx:pt idx="281">TK</cx:pt>
          <cx:pt idx="282">TK</cx:pt>
          <cx:pt idx="283">TK</cx:pt>
          <cx:pt idx="284">TK</cx:pt>
          <cx:pt idx="285">TK</cx:pt>
          <cx:pt idx="286">TK</cx:pt>
          <cx:pt idx="287">TK</cx:pt>
          <cx:pt idx="288">TK</cx:pt>
          <cx:pt idx="289">TK</cx:pt>
          <cx:pt idx="290">TK</cx:pt>
          <cx:pt idx="291">TK</cx:pt>
          <cx:pt idx="292">TK</cx:pt>
          <cx:pt idx="293">TK</cx:pt>
          <cx:pt idx="294">TK</cx:pt>
          <cx:pt idx="295">TK</cx:pt>
          <cx:pt idx="296">TK</cx:pt>
          <cx:pt idx="297">TK</cx:pt>
          <cx:pt idx="298">TK</cx:pt>
          <cx:pt idx="299">TK</cx:pt>
          <cx:pt idx="300">TK</cx:pt>
          <cx:pt idx="301">TK</cx:pt>
          <cx:pt idx="302">TK</cx:pt>
          <cx:pt idx="303">TK</cx:pt>
          <cx:pt idx="304">TK</cx:pt>
          <cx:pt idx="305">TK</cx:pt>
          <cx:pt idx="306">TK</cx:pt>
          <cx:pt idx="307">TK</cx:pt>
          <cx:pt idx="308">TK</cx:pt>
          <cx:pt idx="309">TK</cx:pt>
          <cx:pt idx="310">TK</cx:pt>
          <cx:pt idx="311">TK</cx:pt>
          <cx:pt idx="312">TK</cx:pt>
          <cx:pt idx="313">TK</cx:pt>
          <cx:pt idx="314">TCK</cx:pt>
          <cx:pt idx="315">TCK</cx:pt>
          <cx:pt idx="316">TCK</cx:pt>
          <cx:pt idx="317">TCK</cx:pt>
          <cx:pt idx="318">TCK</cx:pt>
          <cx:pt idx="319">TCK</cx:pt>
          <cx:pt idx="320">TCK</cx:pt>
          <cx:pt idx="321">TCK</cx:pt>
          <cx:pt idx="322">TCK</cx:pt>
          <cx:pt idx="323">TCK</cx:pt>
          <cx:pt idx="324">TCK</cx:pt>
          <cx:pt idx="325">TCK</cx:pt>
          <cx:pt idx="326">TCK</cx:pt>
          <cx:pt idx="327">TCK</cx:pt>
          <cx:pt idx="328">TCK</cx:pt>
          <cx:pt idx="329">TCK</cx:pt>
          <cx:pt idx="330">TCK</cx:pt>
          <cx:pt idx="331">TCK</cx:pt>
          <cx:pt idx="332">TCK</cx:pt>
          <cx:pt idx="333">TCK</cx:pt>
          <cx:pt idx="334">TCK</cx:pt>
          <cx:pt idx="335">TCK</cx:pt>
          <cx:pt idx="336">TCK</cx:pt>
          <cx:pt idx="337">TCK</cx:pt>
          <cx:pt idx="338">TCK</cx:pt>
          <cx:pt idx="339">TCK</cx:pt>
          <cx:pt idx="340">TCK</cx:pt>
          <cx:pt idx="341">TCK</cx:pt>
          <cx:pt idx="342">TCK</cx:pt>
          <cx:pt idx="343">TCK</cx:pt>
          <cx:pt idx="344">TCK</cx:pt>
          <cx:pt idx="345">TCK</cx:pt>
          <cx:pt idx="346">TCK</cx:pt>
          <cx:pt idx="347">TCK</cx:pt>
          <cx:pt idx="348">TCK</cx:pt>
          <cx:pt idx="349">TCK</cx:pt>
          <cx:pt idx="350">TCK</cx:pt>
          <cx:pt idx="351">TCK</cx:pt>
          <cx:pt idx="352">TCK</cx:pt>
          <cx:pt idx="353">TCK</cx:pt>
          <cx:pt idx="354">TCK</cx:pt>
          <cx:pt idx="355">TCK</cx:pt>
          <cx:pt idx="356">TCK</cx:pt>
          <cx:pt idx="357">TCK</cx:pt>
          <cx:pt idx="358">TCK</cx:pt>
          <cx:pt idx="359">TCK</cx:pt>
          <cx:pt idx="360">TCK</cx:pt>
          <cx:pt idx="361">TCK</cx:pt>
          <cx:pt idx="362">TCK</cx:pt>
          <cx:pt idx="363">TCK</cx:pt>
          <cx:pt idx="364">TCK</cx:pt>
          <cx:pt idx="365">TCK</cx:pt>
          <cx:pt idx="366">TCK</cx:pt>
          <cx:pt idx="367">TCK</cx:pt>
          <cx:pt idx="368">TCK</cx:pt>
          <cx:pt idx="369">TCK</cx:pt>
          <cx:pt idx="370">TCK</cx:pt>
          <cx:pt idx="371">TCK</cx:pt>
          <cx:pt idx="372">TCK</cx:pt>
          <cx:pt idx="373">TCK</cx:pt>
          <cx:pt idx="374">TCK</cx:pt>
          <cx:pt idx="375">TCK</cx:pt>
          <cx:pt idx="376">TCK</cx:pt>
          <cx:pt idx="377">TCK</cx:pt>
          <cx:pt idx="378">TCK</cx:pt>
          <cx:pt idx="379">TCK</cx:pt>
          <cx:pt idx="380">TCK</cx:pt>
          <cx:pt idx="381">TCK</cx:pt>
          <cx:pt idx="382">TCK</cx:pt>
          <cx:pt idx="383">TCK</cx:pt>
          <cx:pt idx="384">TCK</cx:pt>
          <cx:pt idx="385">TCK</cx:pt>
          <cx:pt idx="386">TCK</cx:pt>
          <cx:pt idx="387">TCK</cx:pt>
          <cx:pt idx="388">TCK</cx:pt>
          <cx:pt idx="389">TCK</cx:pt>
          <cx:pt idx="390">TCK</cx:pt>
          <cx:pt idx="391">TCK</cx:pt>
          <cx:pt idx="392">TCK</cx:pt>
          <cx:pt idx="393">TCK</cx:pt>
          <cx:pt idx="394">TCK</cx:pt>
          <cx:pt idx="395">TCK</cx:pt>
          <cx:pt idx="396">TCK</cx:pt>
          <cx:pt idx="397">TCK</cx:pt>
          <cx:pt idx="398">TCK</cx:pt>
          <cx:pt idx="399">TCK</cx:pt>
          <cx:pt idx="400">TCK</cx:pt>
          <cx:pt idx="401">TCK</cx:pt>
          <cx:pt idx="402">TCK</cx:pt>
          <cx:pt idx="403">TCK</cx:pt>
          <cx:pt idx="404">TCK</cx:pt>
          <cx:pt idx="405">TCK</cx:pt>
          <cx:pt idx="406">TCK</cx:pt>
          <cx:pt idx="407">TCK</cx:pt>
          <cx:pt idx="408">TCK</cx:pt>
          <cx:pt idx="409">TCK</cx:pt>
          <cx:pt idx="410">TCK</cx:pt>
          <cx:pt idx="411">TCK</cx:pt>
          <cx:pt idx="412">TCK</cx:pt>
          <cx:pt idx="413">TCK</cx:pt>
          <cx:pt idx="414">TCK</cx:pt>
          <cx:pt idx="415">TCK</cx:pt>
          <cx:pt idx="416">TCK</cx:pt>
          <cx:pt idx="417">TCK</cx:pt>
          <cx:pt idx="418">TCK</cx:pt>
          <cx:pt idx="419">TCK</cx:pt>
          <cx:pt idx="420">TCK</cx:pt>
          <cx:pt idx="421">TCK</cx:pt>
          <cx:pt idx="422">TCK</cx:pt>
          <cx:pt idx="423">TCK</cx:pt>
          <cx:pt idx="424">TCK</cx:pt>
          <cx:pt idx="425">TCK</cx:pt>
          <cx:pt idx="426">TCK</cx:pt>
          <cx:pt idx="427">TCK</cx:pt>
          <cx:pt idx="428">TCK</cx:pt>
          <cx:pt idx="429">TCK</cx:pt>
          <cx:pt idx="430">TCK</cx:pt>
          <cx:pt idx="431">TCK</cx:pt>
          <cx:pt idx="432">TCK</cx:pt>
          <cx:pt idx="433">TCK</cx:pt>
          <cx:pt idx="434">TCK</cx:pt>
          <cx:pt idx="435">TCK</cx:pt>
          <cx:pt idx="436">TCK</cx:pt>
          <cx:pt idx="437">TCK</cx:pt>
          <cx:pt idx="438">TCK</cx:pt>
          <cx:pt idx="439">TCK</cx:pt>
          <cx:pt idx="440">TCK</cx:pt>
          <cx:pt idx="441">TCK</cx:pt>
          <cx:pt idx="442">TCK</cx:pt>
          <cx:pt idx="443">TCK</cx:pt>
          <cx:pt idx="444">TCK</cx:pt>
          <cx:pt idx="445">TCK</cx:pt>
          <cx:pt idx="446">TCK</cx:pt>
          <cx:pt idx="447">TCK</cx:pt>
          <cx:pt idx="448">TCK</cx:pt>
          <cx:pt idx="449">TCK</cx:pt>
          <cx:pt idx="450">TCK</cx:pt>
          <cx:pt idx="451">TCK</cx:pt>
          <cx:pt idx="452">TCK</cx:pt>
          <cx:pt idx="453">TCK</cx:pt>
          <cx:pt idx="454">TCK</cx:pt>
          <cx:pt idx="455">TCK</cx:pt>
          <cx:pt idx="456">TCK</cx:pt>
          <cx:pt idx="457">TCK</cx:pt>
          <cx:pt idx="458">TCK</cx:pt>
          <cx:pt idx="459">TCK</cx:pt>
          <cx:pt idx="460">TCK</cx:pt>
          <cx:pt idx="461">TCK</cx:pt>
          <cx:pt idx="462">TCK</cx:pt>
          <cx:pt idx="463">TCK</cx:pt>
          <cx:pt idx="464">TCK</cx:pt>
          <cx:pt idx="465">TCK</cx:pt>
          <cx:pt idx="466">TCK</cx:pt>
          <cx:pt idx="467">TCK</cx:pt>
          <cx:pt idx="468">TCK</cx:pt>
          <cx:pt idx="469">TCK</cx:pt>
          <cx:pt idx="470">TCK</cx:pt>
          <cx:pt idx="471">TPK</cx:pt>
          <cx:pt idx="472">TPK</cx:pt>
          <cx:pt idx="473">TPK</cx:pt>
          <cx:pt idx="474">TPK</cx:pt>
          <cx:pt idx="475">TPK</cx:pt>
          <cx:pt idx="476">TPK</cx:pt>
          <cx:pt idx="477">TPK</cx:pt>
          <cx:pt idx="478">TPK</cx:pt>
          <cx:pt idx="479">TPK</cx:pt>
          <cx:pt idx="480">TPK</cx:pt>
          <cx:pt idx="481">TPK</cx:pt>
          <cx:pt idx="482">TPK</cx:pt>
          <cx:pt idx="483">TPK</cx:pt>
          <cx:pt idx="484">TPK</cx:pt>
          <cx:pt idx="485">TPK</cx:pt>
          <cx:pt idx="486">TPK</cx:pt>
          <cx:pt idx="487">TPK</cx:pt>
          <cx:pt idx="488">TPK</cx:pt>
          <cx:pt idx="489">TPK</cx:pt>
          <cx:pt idx="490">TPK</cx:pt>
          <cx:pt idx="491">TPK</cx:pt>
          <cx:pt idx="492">TPK</cx:pt>
          <cx:pt idx="493">TPK</cx:pt>
          <cx:pt idx="494">TPK</cx:pt>
          <cx:pt idx="495">TPK</cx:pt>
          <cx:pt idx="496">TPK</cx:pt>
          <cx:pt idx="497">TPK</cx:pt>
          <cx:pt idx="498">TPK</cx:pt>
          <cx:pt idx="499">TPK</cx:pt>
          <cx:pt idx="500">TPK</cx:pt>
          <cx:pt idx="501">TPK</cx:pt>
          <cx:pt idx="502">TPK</cx:pt>
          <cx:pt idx="503">TPK</cx:pt>
          <cx:pt idx="504">TPK</cx:pt>
          <cx:pt idx="505">TPK</cx:pt>
          <cx:pt idx="506">TPK</cx:pt>
          <cx:pt idx="507">TPK</cx:pt>
          <cx:pt idx="508">TPK</cx:pt>
          <cx:pt idx="509">TPK</cx:pt>
          <cx:pt idx="510">TPK</cx:pt>
          <cx:pt idx="511">TPK</cx:pt>
          <cx:pt idx="512">TPK</cx:pt>
          <cx:pt idx="513">TPK</cx:pt>
          <cx:pt idx="514">TPK</cx:pt>
          <cx:pt idx="515">TPK</cx:pt>
          <cx:pt idx="516">TPK</cx:pt>
          <cx:pt idx="517">TPK</cx:pt>
          <cx:pt idx="518">TPK</cx:pt>
          <cx:pt idx="519">TPK</cx:pt>
          <cx:pt idx="520">TPK</cx:pt>
          <cx:pt idx="521">TPK</cx:pt>
          <cx:pt idx="522">TPK</cx:pt>
          <cx:pt idx="523">TPK</cx:pt>
          <cx:pt idx="524">TPK</cx:pt>
          <cx:pt idx="525">TPK</cx:pt>
          <cx:pt idx="526">TPK</cx:pt>
          <cx:pt idx="527">TPK</cx:pt>
          <cx:pt idx="528">TPK</cx:pt>
          <cx:pt idx="529">TPK</cx:pt>
          <cx:pt idx="530">TPK</cx:pt>
          <cx:pt idx="531">TPK</cx:pt>
          <cx:pt idx="532">TPK</cx:pt>
          <cx:pt idx="533">TPK</cx:pt>
          <cx:pt idx="534">TPK</cx:pt>
          <cx:pt idx="535">TPK</cx:pt>
          <cx:pt idx="536">TPK</cx:pt>
          <cx:pt idx="537">TPK</cx:pt>
          <cx:pt idx="538">TPK</cx:pt>
          <cx:pt idx="539">TPK</cx:pt>
          <cx:pt idx="540">TPK</cx:pt>
          <cx:pt idx="541">TPK</cx:pt>
          <cx:pt idx="542">TPK</cx:pt>
          <cx:pt idx="543">TPK</cx:pt>
          <cx:pt idx="544">TPK</cx:pt>
          <cx:pt idx="545">TPK</cx:pt>
          <cx:pt idx="546">TPK</cx:pt>
          <cx:pt idx="547">TPK</cx:pt>
          <cx:pt idx="548">TPK</cx:pt>
          <cx:pt idx="549">TPK</cx:pt>
          <cx:pt idx="550">TPK</cx:pt>
          <cx:pt idx="551">TPK</cx:pt>
          <cx:pt idx="552">TPK</cx:pt>
          <cx:pt idx="553">TPK</cx:pt>
          <cx:pt idx="554">TPK</cx:pt>
          <cx:pt idx="555">TPK</cx:pt>
          <cx:pt idx="556">TPK</cx:pt>
          <cx:pt idx="557">TPK</cx:pt>
          <cx:pt idx="558">TPK</cx:pt>
          <cx:pt idx="559">TPK</cx:pt>
          <cx:pt idx="560">TPK</cx:pt>
          <cx:pt idx="561">TPK</cx:pt>
          <cx:pt idx="562">TPK</cx:pt>
          <cx:pt idx="563">TPK</cx:pt>
          <cx:pt idx="564">TPK</cx:pt>
          <cx:pt idx="565">TPK</cx:pt>
          <cx:pt idx="566">TPK</cx:pt>
          <cx:pt idx="567">TPK</cx:pt>
          <cx:pt idx="568">TPK</cx:pt>
          <cx:pt idx="569">TPK</cx:pt>
          <cx:pt idx="570">TPK</cx:pt>
          <cx:pt idx="571">TPK</cx:pt>
          <cx:pt idx="572">TPK</cx:pt>
          <cx:pt idx="573">TPK</cx:pt>
          <cx:pt idx="574">TPK</cx:pt>
          <cx:pt idx="575">TPK</cx:pt>
          <cx:pt idx="576">TPK</cx:pt>
          <cx:pt idx="577">TPK</cx:pt>
          <cx:pt idx="578">TPK</cx:pt>
          <cx:pt idx="579">TPK</cx:pt>
          <cx:pt idx="580">TPK</cx:pt>
          <cx:pt idx="581">TPK</cx:pt>
          <cx:pt idx="582">TPK</cx:pt>
          <cx:pt idx="583">TPK</cx:pt>
          <cx:pt idx="584">TPK</cx:pt>
          <cx:pt idx="585">TPK</cx:pt>
          <cx:pt idx="586">TPK</cx:pt>
          <cx:pt idx="587">TPK</cx:pt>
          <cx:pt idx="588">TPK</cx:pt>
          <cx:pt idx="589">TPK</cx:pt>
          <cx:pt idx="590">TPK</cx:pt>
          <cx:pt idx="591">TPK</cx:pt>
          <cx:pt idx="592">TPK</cx:pt>
          <cx:pt idx="593">TPK</cx:pt>
          <cx:pt idx="594">TPK</cx:pt>
          <cx:pt idx="595">TPK</cx:pt>
          <cx:pt idx="596">TPK</cx:pt>
          <cx:pt idx="597">TPK</cx:pt>
          <cx:pt idx="598">TPK</cx:pt>
          <cx:pt idx="599">TPK</cx:pt>
          <cx:pt idx="600">TPK</cx:pt>
          <cx:pt idx="601">TPK</cx:pt>
          <cx:pt idx="602">TPK</cx:pt>
          <cx:pt idx="603">TPK</cx:pt>
          <cx:pt idx="604">TPK</cx:pt>
          <cx:pt idx="605">TPK</cx:pt>
          <cx:pt idx="606">TPK</cx:pt>
          <cx:pt idx="607">TPK</cx:pt>
          <cx:pt idx="608">TPK</cx:pt>
          <cx:pt idx="609">TPK</cx:pt>
          <cx:pt idx="610">TPK</cx:pt>
          <cx:pt idx="611">TPK</cx:pt>
          <cx:pt idx="612">TPK</cx:pt>
          <cx:pt idx="613">TPK</cx:pt>
          <cx:pt idx="614">TPK</cx:pt>
          <cx:pt idx="615">TPK</cx:pt>
          <cx:pt idx="616">TPK</cx:pt>
          <cx:pt idx="617">TPK</cx:pt>
          <cx:pt idx="618">TPK</cx:pt>
          <cx:pt idx="619">TPK</cx:pt>
          <cx:pt idx="620">TPK</cx:pt>
          <cx:pt idx="621">TPK</cx:pt>
          <cx:pt idx="622">TPK</cx:pt>
          <cx:pt idx="623">TPK</cx:pt>
          <cx:pt idx="624">TPK</cx:pt>
          <cx:pt idx="625">TPK</cx:pt>
          <cx:pt idx="626">TPK</cx:pt>
          <cx:pt idx="627">TPK</cx:pt>
          <cx:pt idx="628">PK</cx:pt>
          <cx:pt idx="629">PK</cx:pt>
          <cx:pt idx="630">PK</cx:pt>
          <cx:pt idx="631">PK</cx:pt>
          <cx:pt idx="632">PK</cx:pt>
          <cx:pt idx="633">PK</cx:pt>
          <cx:pt idx="634">PK</cx:pt>
          <cx:pt idx="635">PK</cx:pt>
          <cx:pt idx="636">PK</cx:pt>
          <cx:pt idx="637">PK</cx:pt>
          <cx:pt idx="638">PK</cx:pt>
          <cx:pt idx="639">PK</cx:pt>
          <cx:pt idx="640">PK</cx:pt>
          <cx:pt idx="641">PK</cx:pt>
          <cx:pt idx="642">PK</cx:pt>
          <cx:pt idx="643">PK</cx:pt>
          <cx:pt idx="644">PK</cx:pt>
          <cx:pt idx="645">PK</cx:pt>
          <cx:pt idx="646">PK</cx:pt>
          <cx:pt idx="647">PK</cx:pt>
          <cx:pt idx="648">PK</cx:pt>
          <cx:pt idx="649">PK</cx:pt>
          <cx:pt idx="650">PK</cx:pt>
          <cx:pt idx="651">PK</cx:pt>
          <cx:pt idx="652">PK</cx:pt>
          <cx:pt idx="653">PK</cx:pt>
          <cx:pt idx="654">PK</cx:pt>
          <cx:pt idx="655">PK</cx:pt>
          <cx:pt idx="656">PK</cx:pt>
          <cx:pt idx="657">PK</cx:pt>
          <cx:pt idx="658">PK</cx:pt>
          <cx:pt idx="659">PK</cx:pt>
          <cx:pt idx="660">PK</cx:pt>
          <cx:pt idx="661">PK</cx:pt>
          <cx:pt idx="662">PK</cx:pt>
          <cx:pt idx="663">PK</cx:pt>
          <cx:pt idx="664">PK</cx:pt>
          <cx:pt idx="665">PK</cx:pt>
          <cx:pt idx="666">PK</cx:pt>
          <cx:pt idx="667">PK</cx:pt>
          <cx:pt idx="668">PK</cx:pt>
          <cx:pt idx="669">PK</cx:pt>
          <cx:pt idx="670">PK</cx:pt>
          <cx:pt idx="671">PK</cx:pt>
          <cx:pt idx="672">PK</cx:pt>
          <cx:pt idx="673">PK</cx:pt>
          <cx:pt idx="674">PK</cx:pt>
          <cx:pt idx="675">PK</cx:pt>
          <cx:pt idx="676">PK</cx:pt>
          <cx:pt idx="677">PK</cx:pt>
          <cx:pt idx="678">PK</cx:pt>
          <cx:pt idx="679">PK</cx:pt>
          <cx:pt idx="680">PK</cx:pt>
          <cx:pt idx="681">PK</cx:pt>
          <cx:pt idx="682">PK</cx:pt>
          <cx:pt idx="683">PK</cx:pt>
          <cx:pt idx="684">PK</cx:pt>
          <cx:pt idx="685">PK</cx:pt>
          <cx:pt idx="686">PK</cx:pt>
          <cx:pt idx="687">PK</cx:pt>
          <cx:pt idx="688">PK</cx:pt>
          <cx:pt idx="689">PK</cx:pt>
          <cx:pt idx="690">PK</cx:pt>
          <cx:pt idx="691">PK</cx:pt>
          <cx:pt idx="692">PK</cx:pt>
          <cx:pt idx="693">PK</cx:pt>
          <cx:pt idx="694">PK</cx:pt>
          <cx:pt idx="695">PK</cx:pt>
          <cx:pt idx="696">PK</cx:pt>
          <cx:pt idx="697">PK</cx:pt>
          <cx:pt idx="698">PK</cx:pt>
          <cx:pt idx="699">PK</cx:pt>
          <cx:pt idx="700">PK</cx:pt>
          <cx:pt idx="701">PK</cx:pt>
          <cx:pt idx="702">PK</cx:pt>
          <cx:pt idx="703">PK</cx:pt>
          <cx:pt idx="704">PK</cx:pt>
          <cx:pt idx="705">PK</cx:pt>
          <cx:pt idx="706">PK</cx:pt>
          <cx:pt idx="707">PK</cx:pt>
          <cx:pt idx="708">PK</cx:pt>
          <cx:pt idx="709">PK</cx:pt>
          <cx:pt idx="710">PK</cx:pt>
          <cx:pt idx="711">PK</cx:pt>
          <cx:pt idx="712">PK</cx:pt>
          <cx:pt idx="713">PK</cx:pt>
          <cx:pt idx="714">PK</cx:pt>
          <cx:pt idx="715">PK</cx:pt>
          <cx:pt idx="716">PK</cx:pt>
          <cx:pt idx="717">PK</cx:pt>
          <cx:pt idx="718">PK</cx:pt>
          <cx:pt idx="719">PK</cx:pt>
          <cx:pt idx="720">PK</cx:pt>
          <cx:pt idx="721">PK</cx:pt>
          <cx:pt idx="722">PK</cx:pt>
          <cx:pt idx="723">PK</cx:pt>
          <cx:pt idx="724">PK</cx:pt>
          <cx:pt idx="725">PK</cx:pt>
          <cx:pt idx="726">PK</cx:pt>
          <cx:pt idx="727">PK</cx:pt>
          <cx:pt idx="728">PK</cx:pt>
          <cx:pt idx="729">PK</cx:pt>
          <cx:pt idx="730">PK</cx:pt>
          <cx:pt idx="731">PK</cx:pt>
          <cx:pt idx="732">PK</cx:pt>
          <cx:pt idx="733">PK</cx:pt>
          <cx:pt idx="734">PK</cx:pt>
          <cx:pt idx="735">PK</cx:pt>
          <cx:pt idx="736">PK</cx:pt>
          <cx:pt idx="737">PK</cx:pt>
          <cx:pt idx="738">PK</cx:pt>
          <cx:pt idx="739">PK</cx:pt>
          <cx:pt idx="740">PK</cx:pt>
          <cx:pt idx="741">PK</cx:pt>
          <cx:pt idx="742">PK</cx:pt>
          <cx:pt idx="743">PK</cx:pt>
          <cx:pt idx="744">PK</cx:pt>
          <cx:pt idx="745">PK</cx:pt>
          <cx:pt idx="746">PK</cx:pt>
          <cx:pt idx="747">PK</cx:pt>
          <cx:pt idx="748">PK</cx:pt>
          <cx:pt idx="749">PK</cx:pt>
          <cx:pt idx="750">PK</cx:pt>
          <cx:pt idx="751">PK</cx:pt>
          <cx:pt idx="752">PK</cx:pt>
          <cx:pt idx="753">PK</cx:pt>
          <cx:pt idx="754">PK</cx:pt>
          <cx:pt idx="755">PK</cx:pt>
          <cx:pt idx="756">PK</cx:pt>
          <cx:pt idx="757">PK</cx:pt>
          <cx:pt idx="758">PK</cx:pt>
          <cx:pt idx="759">PK</cx:pt>
          <cx:pt idx="760">PK</cx:pt>
          <cx:pt idx="761">PK</cx:pt>
          <cx:pt idx="762">PK</cx:pt>
          <cx:pt idx="763">PK</cx:pt>
          <cx:pt idx="764">PK</cx:pt>
          <cx:pt idx="765">PK</cx:pt>
          <cx:pt idx="766">PK</cx:pt>
          <cx:pt idx="767">PK</cx:pt>
          <cx:pt idx="768">PK</cx:pt>
          <cx:pt idx="769">PK</cx:pt>
          <cx:pt idx="770">PK</cx:pt>
          <cx:pt idx="771">PK</cx:pt>
          <cx:pt idx="772">PK</cx:pt>
          <cx:pt idx="773">PK</cx:pt>
          <cx:pt idx="774">PK</cx:pt>
          <cx:pt idx="775">PK</cx:pt>
          <cx:pt idx="776">PK</cx:pt>
          <cx:pt idx="777">PK</cx:pt>
          <cx:pt idx="778">PK</cx:pt>
          <cx:pt idx="779">PK</cx:pt>
          <cx:pt idx="780">PK</cx:pt>
          <cx:pt idx="781">PK</cx:pt>
          <cx:pt idx="782">PK</cx:pt>
          <cx:pt idx="783">PK</cx:pt>
          <cx:pt idx="784">PK</cx:pt>
          <cx:pt idx="785">CK</cx:pt>
          <cx:pt idx="786">CK</cx:pt>
          <cx:pt idx="787">CK</cx:pt>
          <cx:pt idx="788">CK</cx:pt>
          <cx:pt idx="789">CK</cx:pt>
          <cx:pt idx="790">CK</cx:pt>
          <cx:pt idx="791">CK</cx:pt>
          <cx:pt idx="792">CK</cx:pt>
          <cx:pt idx="793">CK</cx:pt>
          <cx:pt idx="794">CK</cx:pt>
          <cx:pt idx="795">CK</cx:pt>
          <cx:pt idx="796">CK</cx:pt>
          <cx:pt idx="797">CK</cx:pt>
          <cx:pt idx="798">CK</cx:pt>
          <cx:pt idx="799">CK</cx:pt>
          <cx:pt idx="800">CK</cx:pt>
          <cx:pt idx="801">CK</cx:pt>
          <cx:pt idx="802">CK</cx:pt>
          <cx:pt idx="803">CK</cx:pt>
          <cx:pt idx="804">CK</cx:pt>
          <cx:pt idx="805">CK</cx:pt>
          <cx:pt idx="806">CK</cx:pt>
          <cx:pt idx="807">CK</cx:pt>
          <cx:pt idx="808">CK</cx:pt>
          <cx:pt idx="809">CK</cx:pt>
          <cx:pt idx="810">CK</cx:pt>
          <cx:pt idx="811">CK</cx:pt>
          <cx:pt idx="812">CK</cx:pt>
          <cx:pt idx="813">CK</cx:pt>
          <cx:pt idx="814">CK</cx:pt>
          <cx:pt idx="815">CK</cx:pt>
          <cx:pt idx="816">CK</cx:pt>
          <cx:pt idx="817">CK</cx:pt>
          <cx:pt idx="818">CK</cx:pt>
          <cx:pt idx="819">CK</cx:pt>
          <cx:pt idx="820">CK</cx:pt>
          <cx:pt idx="821">CK</cx:pt>
          <cx:pt idx="822">CK</cx:pt>
          <cx:pt idx="823">CK</cx:pt>
          <cx:pt idx="824">CK</cx:pt>
          <cx:pt idx="825">CK</cx:pt>
          <cx:pt idx="826">CK</cx:pt>
          <cx:pt idx="827">CK</cx:pt>
          <cx:pt idx="828">CK</cx:pt>
          <cx:pt idx="829">CK</cx:pt>
          <cx:pt idx="830">CK</cx:pt>
          <cx:pt idx="831">CK</cx:pt>
          <cx:pt idx="832">CK</cx:pt>
          <cx:pt idx="833">CK</cx:pt>
          <cx:pt idx="834">CK</cx:pt>
          <cx:pt idx="835">CK</cx:pt>
          <cx:pt idx="836">CK</cx:pt>
          <cx:pt idx="837">CK</cx:pt>
          <cx:pt idx="838">CK</cx:pt>
          <cx:pt idx="839">CK</cx:pt>
          <cx:pt idx="840">CK</cx:pt>
          <cx:pt idx="841">CK</cx:pt>
          <cx:pt idx="842">CK</cx:pt>
          <cx:pt idx="843">CK</cx:pt>
          <cx:pt idx="844">CK</cx:pt>
          <cx:pt idx="845">CK</cx:pt>
          <cx:pt idx="846">CK</cx:pt>
          <cx:pt idx="847">CK</cx:pt>
          <cx:pt idx="848">CK</cx:pt>
          <cx:pt idx="849">CK</cx:pt>
          <cx:pt idx="850">CK</cx:pt>
          <cx:pt idx="851">CK</cx:pt>
          <cx:pt idx="852">CK</cx:pt>
          <cx:pt idx="853">CK</cx:pt>
          <cx:pt idx="854">CK</cx:pt>
          <cx:pt idx="855">CK</cx:pt>
          <cx:pt idx="856">CK</cx:pt>
          <cx:pt idx="857">CK</cx:pt>
          <cx:pt idx="858">CK</cx:pt>
          <cx:pt idx="859">CK</cx:pt>
          <cx:pt idx="860">CK</cx:pt>
          <cx:pt idx="861">CK</cx:pt>
          <cx:pt idx="862">CK</cx:pt>
          <cx:pt idx="863">CK</cx:pt>
          <cx:pt idx="864">CK</cx:pt>
          <cx:pt idx="865">CK</cx:pt>
          <cx:pt idx="866">CK</cx:pt>
          <cx:pt idx="867">CK</cx:pt>
          <cx:pt idx="868">CK</cx:pt>
          <cx:pt idx="869">CK</cx:pt>
          <cx:pt idx="870">CK</cx:pt>
          <cx:pt idx="871">CK</cx:pt>
          <cx:pt idx="872">CK</cx:pt>
          <cx:pt idx="873">CK</cx:pt>
          <cx:pt idx="874">CK</cx:pt>
          <cx:pt idx="875">CK</cx:pt>
          <cx:pt idx="876">CK</cx:pt>
          <cx:pt idx="877">CK</cx:pt>
          <cx:pt idx="878">CK</cx:pt>
          <cx:pt idx="879">CK</cx:pt>
          <cx:pt idx="880">CK</cx:pt>
          <cx:pt idx="881">CK</cx:pt>
          <cx:pt idx="882">CK</cx:pt>
          <cx:pt idx="883">CK</cx:pt>
          <cx:pt idx="884">CK</cx:pt>
          <cx:pt idx="885">CK</cx:pt>
          <cx:pt idx="886">CK</cx:pt>
          <cx:pt idx="887">CK</cx:pt>
          <cx:pt idx="888">CK</cx:pt>
          <cx:pt idx="889">CK</cx:pt>
          <cx:pt idx="890">CK</cx:pt>
          <cx:pt idx="891">CK</cx:pt>
          <cx:pt idx="892">CK</cx:pt>
          <cx:pt idx="893">CK</cx:pt>
          <cx:pt idx="894">CK</cx:pt>
          <cx:pt idx="895">CK</cx:pt>
          <cx:pt idx="896">CK</cx:pt>
          <cx:pt idx="897">CK</cx:pt>
          <cx:pt idx="898">CK</cx:pt>
          <cx:pt idx="899">CK</cx:pt>
          <cx:pt idx="900">CK</cx:pt>
          <cx:pt idx="901">CK</cx:pt>
          <cx:pt idx="902">CK</cx:pt>
          <cx:pt idx="903">CK</cx:pt>
          <cx:pt idx="904">CK</cx:pt>
          <cx:pt idx="905">CK</cx:pt>
          <cx:pt idx="906">CK</cx:pt>
          <cx:pt idx="907">CK</cx:pt>
          <cx:pt idx="908">CK</cx:pt>
          <cx:pt idx="909">CK</cx:pt>
          <cx:pt idx="910">CK</cx:pt>
          <cx:pt idx="911">CK</cx:pt>
          <cx:pt idx="912">CK</cx:pt>
          <cx:pt idx="913">CK</cx:pt>
          <cx:pt idx="914">CK</cx:pt>
          <cx:pt idx="915">CK</cx:pt>
          <cx:pt idx="916">CK</cx:pt>
          <cx:pt idx="917">CK</cx:pt>
          <cx:pt idx="918">CK</cx:pt>
          <cx:pt idx="919">CK</cx:pt>
          <cx:pt idx="920">CK</cx:pt>
          <cx:pt idx="921">CK</cx:pt>
          <cx:pt idx="922">CK</cx:pt>
          <cx:pt idx="923">CK</cx:pt>
          <cx:pt idx="924">CK</cx:pt>
          <cx:pt idx="925">CK</cx:pt>
          <cx:pt idx="926">CK</cx:pt>
          <cx:pt idx="927">CK</cx:pt>
          <cx:pt idx="928">CK</cx:pt>
          <cx:pt idx="929">CK</cx:pt>
          <cx:pt idx="930">CK</cx:pt>
          <cx:pt idx="931">CK</cx:pt>
          <cx:pt idx="932">CK</cx:pt>
          <cx:pt idx="933">CK</cx:pt>
          <cx:pt idx="934">CK</cx:pt>
          <cx:pt idx="935">CK</cx:pt>
          <cx:pt idx="936">CK</cx:pt>
          <cx:pt idx="937">CK</cx:pt>
          <cx:pt idx="938">CK</cx:pt>
          <cx:pt idx="939">CK</cx:pt>
          <cx:pt idx="940">CK</cx:pt>
          <cx:pt idx="941">CK</cx:pt>
          <cx:pt idx="942">PCK</cx:pt>
          <cx:pt idx="943">PCK</cx:pt>
          <cx:pt idx="944">PCK</cx:pt>
          <cx:pt idx="945">PCK</cx:pt>
          <cx:pt idx="946">PCK</cx:pt>
          <cx:pt idx="947">PCK</cx:pt>
          <cx:pt idx="948">PCK</cx:pt>
          <cx:pt idx="949">PCK</cx:pt>
          <cx:pt idx="950">PCK</cx:pt>
          <cx:pt idx="951">PCK</cx:pt>
          <cx:pt idx="952">PCK</cx:pt>
          <cx:pt idx="953">PCK</cx:pt>
          <cx:pt idx="954">PCK</cx:pt>
          <cx:pt idx="955">PCK</cx:pt>
          <cx:pt idx="956">PCK</cx:pt>
          <cx:pt idx="957">PCK</cx:pt>
          <cx:pt idx="958">PCK</cx:pt>
          <cx:pt idx="959">PCK</cx:pt>
          <cx:pt idx="960">PCK</cx:pt>
          <cx:pt idx="961">PCK</cx:pt>
          <cx:pt idx="962">PCK</cx:pt>
          <cx:pt idx="963">PCK</cx:pt>
          <cx:pt idx="964">PCK</cx:pt>
          <cx:pt idx="965">PCK</cx:pt>
          <cx:pt idx="966">PCK</cx:pt>
          <cx:pt idx="967">PCK</cx:pt>
          <cx:pt idx="968">PCK</cx:pt>
          <cx:pt idx="969">PCK</cx:pt>
          <cx:pt idx="970">PCK</cx:pt>
          <cx:pt idx="971">PCK</cx:pt>
          <cx:pt idx="972">PCK</cx:pt>
          <cx:pt idx="973">PCK</cx:pt>
          <cx:pt idx="974">PCK</cx:pt>
          <cx:pt idx="975">PCK</cx:pt>
          <cx:pt idx="976">PCK</cx:pt>
          <cx:pt idx="977">PCK</cx:pt>
          <cx:pt idx="978">PCK</cx:pt>
          <cx:pt idx="979">PCK</cx:pt>
          <cx:pt idx="980">PCK</cx:pt>
          <cx:pt idx="981">PCK</cx:pt>
          <cx:pt idx="982">PCK</cx:pt>
          <cx:pt idx="983">PCK</cx:pt>
          <cx:pt idx="984">PCK</cx:pt>
          <cx:pt idx="985">PCK</cx:pt>
          <cx:pt idx="986">PCK</cx:pt>
          <cx:pt idx="987">PCK</cx:pt>
          <cx:pt idx="988">PCK</cx:pt>
          <cx:pt idx="989">PCK</cx:pt>
          <cx:pt idx="990">PCK</cx:pt>
          <cx:pt idx="991">PCK</cx:pt>
          <cx:pt idx="992">PCK</cx:pt>
          <cx:pt idx="993">PCK</cx:pt>
          <cx:pt idx="994">PCK</cx:pt>
          <cx:pt idx="995">PCK</cx:pt>
          <cx:pt idx="996">PCK</cx:pt>
          <cx:pt idx="997">PCK</cx:pt>
          <cx:pt idx="998">PCK</cx:pt>
          <cx:pt idx="999">PCK</cx:pt>
          <cx:pt idx="1000">PCK</cx:pt>
          <cx:pt idx="1001">PCK</cx:pt>
          <cx:pt idx="1002">PCK</cx:pt>
          <cx:pt idx="1003">PCK</cx:pt>
          <cx:pt idx="1004">PCK</cx:pt>
          <cx:pt idx="1005">PCK</cx:pt>
          <cx:pt idx="1006">PCK</cx:pt>
          <cx:pt idx="1007">PCK</cx:pt>
          <cx:pt idx="1008">PCK</cx:pt>
          <cx:pt idx="1009">PCK</cx:pt>
          <cx:pt idx="1010">PCK</cx:pt>
          <cx:pt idx="1011">PCK</cx:pt>
          <cx:pt idx="1012">PCK</cx:pt>
          <cx:pt idx="1013">PCK</cx:pt>
          <cx:pt idx="1014">PCK</cx:pt>
          <cx:pt idx="1015">PCK</cx:pt>
          <cx:pt idx="1016">PCK</cx:pt>
          <cx:pt idx="1017">PCK</cx:pt>
          <cx:pt idx="1018">PCK</cx:pt>
          <cx:pt idx="1019">PCK</cx:pt>
          <cx:pt idx="1020">PCK</cx:pt>
          <cx:pt idx="1021">PCK</cx:pt>
          <cx:pt idx="1022">PCK</cx:pt>
          <cx:pt idx="1023">PCK</cx:pt>
          <cx:pt idx="1024">PCK</cx:pt>
          <cx:pt idx="1025">PCK</cx:pt>
          <cx:pt idx="1026">PCK</cx:pt>
          <cx:pt idx="1027">PCK</cx:pt>
          <cx:pt idx="1028">PCK</cx:pt>
          <cx:pt idx="1029">PCK</cx:pt>
          <cx:pt idx="1030">PCK</cx:pt>
          <cx:pt idx="1031">PCK</cx:pt>
          <cx:pt idx="1032">PCK</cx:pt>
          <cx:pt idx="1033">PCK</cx:pt>
          <cx:pt idx="1034">PCK</cx:pt>
          <cx:pt idx="1035">PCK</cx:pt>
          <cx:pt idx="1036">PCK</cx:pt>
          <cx:pt idx="1037">PCK</cx:pt>
          <cx:pt idx="1038">PCK</cx:pt>
          <cx:pt idx="1039">PCK</cx:pt>
          <cx:pt idx="1040">PCK</cx:pt>
          <cx:pt idx="1041">PCK</cx:pt>
          <cx:pt idx="1042">PCK</cx:pt>
          <cx:pt idx="1043">PCK</cx:pt>
          <cx:pt idx="1044">PCK</cx:pt>
          <cx:pt idx="1045">PCK</cx:pt>
          <cx:pt idx="1046">PCK</cx:pt>
          <cx:pt idx="1047">PCK</cx:pt>
          <cx:pt idx="1048">PCK</cx:pt>
          <cx:pt idx="1049">PCK</cx:pt>
          <cx:pt idx="1050">PCK</cx:pt>
          <cx:pt idx="1051">PCK</cx:pt>
          <cx:pt idx="1052">PCK</cx:pt>
          <cx:pt idx="1053">PCK</cx:pt>
          <cx:pt idx="1054">PCK</cx:pt>
          <cx:pt idx="1055">PCK</cx:pt>
          <cx:pt idx="1056">PCK</cx:pt>
          <cx:pt idx="1057">PCK</cx:pt>
          <cx:pt idx="1058">PCK</cx:pt>
          <cx:pt idx="1059">PCK</cx:pt>
          <cx:pt idx="1060">PCK</cx:pt>
          <cx:pt idx="1061">PCK</cx:pt>
          <cx:pt idx="1062">PCK</cx:pt>
          <cx:pt idx="1063">PCK</cx:pt>
          <cx:pt idx="1064">PCK</cx:pt>
          <cx:pt idx="1065">PCK</cx:pt>
          <cx:pt idx="1066">PCK</cx:pt>
          <cx:pt idx="1067">PCK</cx:pt>
          <cx:pt idx="1068">PCK</cx:pt>
          <cx:pt idx="1069">PCK</cx:pt>
          <cx:pt idx="1070">PCK</cx:pt>
          <cx:pt idx="1071">PCK</cx:pt>
          <cx:pt idx="1072">PCK</cx:pt>
          <cx:pt idx="1073">PCK</cx:pt>
          <cx:pt idx="1074">PCK</cx:pt>
          <cx:pt idx="1075">PCK</cx:pt>
          <cx:pt idx="1076">PCK</cx:pt>
          <cx:pt idx="1077">PCK</cx:pt>
          <cx:pt idx="1078">PCK</cx:pt>
          <cx:pt idx="1079">PCK</cx:pt>
          <cx:pt idx="1080">PCK</cx:pt>
          <cx:pt idx="1081">PCK</cx:pt>
          <cx:pt idx="1082">PCK</cx:pt>
          <cx:pt idx="1083">PCK</cx:pt>
          <cx:pt idx="1084">PCK</cx:pt>
          <cx:pt idx="1085">PCK</cx:pt>
          <cx:pt idx="1086">PCK</cx:pt>
          <cx:pt idx="1087">PCK</cx:pt>
          <cx:pt idx="1088">PCK</cx:pt>
          <cx:pt idx="1089">PCK</cx:pt>
          <cx:pt idx="1090">PCK</cx:pt>
          <cx:pt idx="1091">PCK</cx:pt>
          <cx:pt idx="1092">PCK</cx:pt>
          <cx:pt idx="1093">PCK</cx:pt>
          <cx:pt idx="1094">PCK</cx:pt>
          <cx:pt idx="1095">PCK</cx:pt>
          <cx:pt idx="1096">PCK</cx:pt>
          <cx:pt idx="1097">PCK</cx:pt>
          <cx:pt idx="1098">PCK</cx:pt>
          <cx:pt idx="1099">TPACK</cx:pt>
          <cx:pt idx="1100">TPACK</cx:pt>
          <cx:pt idx="1101">TPACK</cx:pt>
          <cx:pt idx="1102">TPACK</cx:pt>
          <cx:pt idx="1103">TPACK</cx:pt>
          <cx:pt idx="1104">TPACK</cx:pt>
          <cx:pt idx="1105">TPACK</cx:pt>
          <cx:pt idx="1106">TPACK</cx:pt>
          <cx:pt idx="1107">TPACK</cx:pt>
          <cx:pt idx="1108">TPACK</cx:pt>
          <cx:pt idx="1109">TPACK</cx:pt>
          <cx:pt idx="1110">TPACK</cx:pt>
          <cx:pt idx="1111">TPACK</cx:pt>
          <cx:pt idx="1112">TPACK</cx:pt>
          <cx:pt idx="1113">TPACK</cx:pt>
          <cx:pt idx="1114">TPACK</cx:pt>
          <cx:pt idx="1115">TPACK</cx:pt>
          <cx:pt idx="1116">TPACK</cx:pt>
          <cx:pt idx="1117">TPACK</cx:pt>
          <cx:pt idx="1118">TPACK</cx:pt>
          <cx:pt idx="1119">TPACK</cx:pt>
          <cx:pt idx="1120">TPACK</cx:pt>
          <cx:pt idx="1121">TPACK</cx:pt>
          <cx:pt idx="1122">TPACK</cx:pt>
          <cx:pt idx="1123">TPACK</cx:pt>
          <cx:pt idx="1124">TPACK</cx:pt>
          <cx:pt idx="1125">TPACK</cx:pt>
          <cx:pt idx="1126">TPACK</cx:pt>
          <cx:pt idx="1127">TPACK</cx:pt>
          <cx:pt idx="1128">TPACK</cx:pt>
          <cx:pt idx="1129">TPACK</cx:pt>
          <cx:pt idx="1130">TPACK</cx:pt>
          <cx:pt idx="1131">TPACK</cx:pt>
          <cx:pt idx="1132">TPACK</cx:pt>
          <cx:pt idx="1133">TPACK</cx:pt>
          <cx:pt idx="1134">TPACK</cx:pt>
          <cx:pt idx="1135">TPACK</cx:pt>
          <cx:pt idx="1136">TPACK</cx:pt>
          <cx:pt idx="1137">TPACK</cx:pt>
          <cx:pt idx="1138">TPACK</cx:pt>
          <cx:pt idx="1139">TPACK</cx:pt>
          <cx:pt idx="1140">TPACK</cx:pt>
          <cx:pt idx="1141">TPACK</cx:pt>
          <cx:pt idx="1142">TPACK</cx:pt>
          <cx:pt idx="1143">TPACK</cx:pt>
          <cx:pt idx="1144">TPACK</cx:pt>
          <cx:pt idx="1145">TPACK</cx:pt>
          <cx:pt idx="1146">TPACK</cx:pt>
          <cx:pt idx="1147">TPACK</cx:pt>
          <cx:pt idx="1148">TPACK</cx:pt>
          <cx:pt idx="1149">TPACK</cx:pt>
          <cx:pt idx="1150">TPACK</cx:pt>
          <cx:pt idx="1151">TPACK</cx:pt>
          <cx:pt idx="1152">TPACK</cx:pt>
          <cx:pt idx="1153">TPACK</cx:pt>
          <cx:pt idx="1154">TPACK</cx:pt>
          <cx:pt idx="1155">TPACK</cx:pt>
          <cx:pt idx="1156">TPACK</cx:pt>
          <cx:pt idx="1157">TPACK</cx:pt>
          <cx:pt idx="1158">TPACK</cx:pt>
          <cx:pt idx="1159">TPACK</cx:pt>
          <cx:pt idx="1160">TPACK</cx:pt>
          <cx:pt idx="1161">TPACK</cx:pt>
          <cx:pt idx="1162">TPACK</cx:pt>
          <cx:pt idx="1163">TPACK</cx:pt>
          <cx:pt idx="1164">TPACK</cx:pt>
          <cx:pt idx="1165">TPACK</cx:pt>
          <cx:pt idx="1166">TPACK</cx:pt>
          <cx:pt idx="1167">TPACK</cx:pt>
          <cx:pt idx="1168">TPACK</cx:pt>
          <cx:pt idx="1169">TPACK</cx:pt>
          <cx:pt idx="1170">TPACK</cx:pt>
          <cx:pt idx="1171">TPACK</cx:pt>
          <cx:pt idx="1172">TPACK</cx:pt>
          <cx:pt idx="1173">TPACK</cx:pt>
          <cx:pt idx="1174">TPACK</cx:pt>
          <cx:pt idx="1175">TPACK</cx:pt>
          <cx:pt idx="1176">TPACK</cx:pt>
          <cx:pt idx="1177">TPACK</cx:pt>
          <cx:pt idx="1178">TPACK</cx:pt>
          <cx:pt idx="1179">TPACK</cx:pt>
          <cx:pt idx="1180">TPACK</cx:pt>
          <cx:pt idx="1181">TPACK</cx:pt>
          <cx:pt idx="1182">TPACK</cx:pt>
          <cx:pt idx="1183">TPACK</cx:pt>
          <cx:pt idx="1184">TPACK</cx:pt>
          <cx:pt idx="1185">TPACK</cx:pt>
          <cx:pt idx="1186">TPACK</cx:pt>
          <cx:pt idx="1187">TPACK</cx:pt>
          <cx:pt idx="1188">TPACK</cx:pt>
          <cx:pt idx="1189">TPACK</cx:pt>
          <cx:pt idx="1190">TPACK</cx:pt>
          <cx:pt idx="1191">TPACK</cx:pt>
          <cx:pt idx="1192">TPACK</cx:pt>
          <cx:pt idx="1193">TPACK</cx:pt>
          <cx:pt idx="1194">TPACK</cx:pt>
          <cx:pt idx="1195">TPACK</cx:pt>
          <cx:pt idx="1196">TPACK</cx:pt>
          <cx:pt idx="1197">TPACK</cx:pt>
          <cx:pt idx="1198">TPACK</cx:pt>
          <cx:pt idx="1199">TPACK</cx:pt>
          <cx:pt idx="1200">TPACK</cx:pt>
          <cx:pt idx="1201">TPACK</cx:pt>
          <cx:pt idx="1202">TPACK</cx:pt>
          <cx:pt idx="1203">TPACK</cx:pt>
          <cx:pt idx="1204">TPACK</cx:pt>
          <cx:pt idx="1205">TPACK</cx:pt>
          <cx:pt idx="1206">TPACK</cx:pt>
          <cx:pt idx="1207">TPACK</cx:pt>
          <cx:pt idx="1208">TPACK</cx:pt>
          <cx:pt idx="1209">TPACK</cx:pt>
          <cx:pt idx="1210">TPACK</cx:pt>
          <cx:pt idx="1211">TPACK</cx:pt>
          <cx:pt idx="1212">TPACK</cx:pt>
          <cx:pt idx="1213">TPACK</cx:pt>
          <cx:pt idx="1214">TPACK</cx:pt>
          <cx:pt idx="1215">TPACK</cx:pt>
          <cx:pt idx="1216">TPACK</cx:pt>
          <cx:pt idx="1217">TPACK</cx:pt>
          <cx:pt idx="1218">TPACK</cx:pt>
          <cx:pt idx="1219">TPACK</cx:pt>
          <cx:pt idx="1220">TPACK</cx:pt>
          <cx:pt idx="1221">TPACK</cx:pt>
          <cx:pt idx="1222">TPACK</cx:pt>
          <cx:pt idx="1223">TPACK</cx:pt>
          <cx:pt idx="1224">TPACK</cx:pt>
          <cx:pt idx="1225">TPACK</cx:pt>
          <cx:pt idx="1226">TPACK</cx:pt>
          <cx:pt idx="1227">TPACK</cx:pt>
          <cx:pt idx="1228">TPACK</cx:pt>
          <cx:pt idx="1229">TPACK</cx:pt>
          <cx:pt idx="1230">TPACK</cx:pt>
          <cx:pt idx="1231">TPACK</cx:pt>
          <cx:pt idx="1232">TPACK</cx:pt>
          <cx:pt idx="1233">TPACK</cx:pt>
          <cx:pt idx="1234">TPACK</cx:pt>
          <cx:pt idx="1235">TPACK</cx:pt>
          <cx:pt idx="1236">TPACK</cx:pt>
          <cx:pt idx="1237">TPACK</cx:pt>
          <cx:pt idx="1238">TPACK</cx:pt>
          <cx:pt idx="1239">TPACK</cx:pt>
          <cx:pt idx="1240">TPACK</cx:pt>
          <cx:pt idx="1241">TPACK</cx:pt>
          <cx:pt idx="1242">TPACK</cx:pt>
          <cx:pt idx="1243">TPACK</cx:pt>
          <cx:pt idx="1244">TPACK</cx:pt>
          <cx:pt idx="1245">TPACK</cx:pt>
          <cx:pt idx="1246">TPACK</cx:pt>
          <cx:pt idx="1247">TPACK</cx:pt>
          <cx:pt idx="1248">TPACK</cx:pt>
          <cx:pt idx="1249">TPACK</cx:pt>
          <cx:pt idx="1250">TPACK</cx:pt>
          <cx:pt idx="1251">TPACK</cx:pt>
          <cx:pt idx="1252">TPACK</cx:pt>
          <cx:pt idx="1253">TPACK</cx:pt>
          <cx:pt idx="1254">TPACK</cx:pt>
          <cx:pt idx="1255">TPACK</cx:pt>
        </cx:lvl>
      </cx:strDim>
      <cx:numDim type="val">
        <cx:f>Tabelle1!$C$2:$C$1257</cx:f>
        <cx:lvl ptCount="1256" formatCode="Standard">
          <cx:pt idx="0">0</cx:pt>
          <cx:pt idx="1">0</cx:pt>
          <cx:pt idx="2">0</cx:pt>
          <cx:pt idx="3">1</cx:pt>
          <cx:pt idx="4">3</cx:pt>
          <cx:pt idx="5">0</cx:pt>
          <cx:pt idx="6">0</cx:pt>
          <cx:pt idx="7">0</cx:pt>
          <cx:pt idx="8">2</cx:pt>
          <cx:pt idx="9">2</cx:pt>
          <cx:pt idx="10">1</cx:pt>
          <cx:pt idx="11">1</cx:pt>
          <cx:pt idx="12">1</cx:pt>
          <cx:pt idx="13">2</cx:pt>
          <cx:pt idx="14">2</cx:pt>
          <cx:pt idx="15">1</cx:pt>
          <cx:pt idx="16">1</cx:pt>
          <cx:pt idx="17">3</cx:pt>
          <cx:pt idx="18">2</cx:pt>
          <cx:pt idx="19">0</cx:pt>
          <cx:pt idx="20">4</cx:pt>
          <cx:pt idx="21">2</cx:pt>
          <cx:pt idx="22">4</cx:pt>
          <cx:pt idx="23">1</cx:pt>
          <cx:pt idx="24">1</cx:pt>
          <cx:pt idx="25">0</cx:pt>
          <cx:pt idx="26">2</cx:pt>
          <cx:pt idx="27">2</cx:pt>
          <cx:pt idx="28">2</cx:pt>
          <cx:pt idx="29">0</cx:pt>
          <cx:pt idx="30">2</cx:pt>
          <cx:pt idx="31">0</cx:pt>
          <cx:pt idx="32">0</cx:pt>
          <cx:pt idx="33">1</cx:pt>
          <cx:pt idx="34">1</cx:pt>
          <cx:pt idx="35">0</cx:pt>
          <cx:pt idx="36">2</cx:pt>
          <cx:pt idx="37">0</cx:pt>
          <cx:pt idx="38">1</cx:pt>
          <cx:pt idx="39">2</cx:pt>
          <cx:pt idx="40">2</cx:pt>
          <cx:pt idx="41">1</cx:pt>
          <cx:pt idx="42">1</cx:pt>
          <cx:pt idx="43">2</cx:pt>
          <cx:pt idx="44">1</cx:pt>
          <cx:pt idx="45">1</cx:pt>
          <cx:pt idx="46">1</cx:pt>
          <cx:pt idx="47">2</cx:pt>
          <cx:pt idx="48">3</cx:pt>
          <cx:pt idx="49">1</cx:pt>
          <cx:pt idx="50">0</cx:pt>
          <cx:pt idx="51">1</cx:pt>
          <cx:pt idx="52">2</cx:pt>
          <cx:pt idx="53">2</cx:pt>
          <cx:pt idx="54">2</cx:pt>
          <cx:pt idx="55">3</cx:pt>
          <cx:pt idx="56">0</cx:pt>
          <cx:pt idx="57">1</cx:pt>
          <cx:pt idx="58">2</cx:pt>
          <cx:pt idx="59">0</cx:pt>
          <cx:pt idx="60">1</cx:pt>
          <cx:pt idx="61">3</cx:pt>
          <cx:pt idx="62">1</cx:pt>
          <cx:pt idx="63">2</cx:pt>
          <cx:pt idx="64">0</cx:pt>
          <cx:pt idx="65">0</cx:pt>
          <cx:pt idx="66">1</cx:pt>
          <cx:pt idx="67">3</cx:pt>
          <cx:pt idx="68">1</cx:pt>
          <cx:pt idx="69">1</cx:pt>
          <cx:pt idx="70">4</cx:pt>
          <cx:pt idx="71">1</cx:pt>
          <cx:pt idx="72">0</cx:pt>
          <cx:pt idx="73">0</cx:pt>
          <cx:pt idx="74">1</cx:pt>
          <cx:pt idx="75">2</cx:pt>
          <cx:pt idx="76">2</cx:pt>
          <cx:pt idx="77">1</cx:pt>
          <cx:pt idx="78">0</cx:pt>
          <cx:pt idx="79">1</cx:pt>
          <cx:pt idx="80">0</cx:pt>
          <cx:pt idx="81">0</cx:pt>
          <cx:pt idx="82">1</cx:pt>
          <cx:pt idx="83">0</cx:pt>
          <cx:pt idx="84">1</cx:pt>
          <cx:pt idx="85">3</cx:pt>
          <cx:pt idx="86">2</cx:pt>
          <cx:pt idx="87">2</cx:pt>
          <cx:pt idx="88">4</cx:pt>
          <cx:pt idx="89">3</cx:pt>
          <cx:pt idx="90">0</cx:pt>
          <cx:pt idx="91">0</cx:pt>
          <cx:pt idx="92">0</cx:pt>
          <cx:pt idx="93">1</cx:pt>
          <cx:pt idx="94">2</cx:pt>
          <cx:pt idx="95">0</cx:pt>
          <cx:pt idx="96">0</cx:pt>
          <cx:pt idx="97">1</cx:pt>
          <cx:pt idx="98">5</cx:pt>
          <cx:pt idx="99">2</cx:pt>
          <cx:pt idx="100">1</cx:pt>
          <cx:pt idx="101">0</cx:pt>
          <cx:pt idx="102">1</cx:pt>
          <cx:pt idx="103">0</cx:pt>
          <cx:pt idx="104">1</cx:pt>
          <cx:pt idx="105">0</cx:pt>
          <cx:pt idx="106">1</cx:pt>
          <cx:pt idx="107">0</cx:pt>
          <cx:pt idx="108">2</cx:pt>
          <cx:pt idx="109">0</cx:pt>
          <cx:pt idx="110">1</cx:pt>
          <cx:pt idx="111">0</cx:pt>
          <cx:pt idx="112">3</cx:pt>
          <cx:pt idx="113">1</cx:pt>
          <cx:pt idx="114">1</cx:pt>
          <cx:pt idx="115">2</cx:pt>
          <cx:pt idx="116">1</cx:pt>
          <cx:pt idx="117">0</cx:pt>
          <cx:pt idx="118">2</cx:pt>
          <cx:pt idx="119">2</cx:pt>
          <cx:pt idx="120">4</cx:pt>
          <cx:pt idx="121">3</cx:pt>
          <cx:pt idx="122">1</cx:pt>
          <cx:pt idx="123">3</cx:pt>
          <cx:pt idx="124">1</cx:pt>
          <cx:pt idx="125">2</cx:pt>
          <cx:pt idx="126">1</cx:pt>
          <cx:pt idx="127">3</cx:pt>
          <cx:pt idx="128">2</cx:pt>
          <cx:pt idx="129">0</cx:pt>
          <cx:pt idx="130">0</cx:pt>
          <cx:pt idx="131">1</cx:pt>
          <cx:pt idx="132">0</cx:pt>
          <cx:pt idx="133">2</cx:pt>
          <cx:pt idx="134">1</cx:pt>
          <cx:pt idx="135">2</cx:pt>
          <cx:pt idx="136">1</cx:pt>
          <cx:pt idx="137">4</cx:pt>
          <cx:pt idx="138">2</cx:pt>
          <cx:pt idx="139">2</cx:pt>
          <cx:pt idx="140">2</cx:pt>
          <cx:pt idx="141">1</cx:pt>
          <cx:pt idx="142">1</cx:pt>
          <cx:pt idx="143">2</cx:pt>
          <cx:pt idx="144">2</cx:pt>
          <cx:pt idx="145">1</cx:pt>
          <cx:pt idx="146">3</cx:pt>
          <cx:pt idx="147">0</cx:pt>
          <cx:pt idx="148">1</cx:pt>
          <cx:pt idx="149">0</cx:pt>
          <cx:pt idx="150">0</cx:pt>
          <cx:pt idx="151">5</cx:pt>
          <cx:pt idx="152">0</cx:pt>
          <cx:pt idx="153">1</cx:pt>
          <cx:pt idx="154">0</cx:pt>
          <cx:pt idx="155">2</cx:pt>
          <cx:pt idx="156">0</cx:pt>
          <cx:pt idx="157">3</cx:pt>
          <cx:pt idx="158">3</cx:pt>
          <cx:pt idx="159">3</cx:pt>
          <cx:pt idx="160">2</cx:pt>
          <cx:pt idx="161">1</cx:pt>
          <cx:pt idx="162">6</cx:pt>
          <cx:pt idx="163">3</cx:pt>
          <cx:pt idx="164">6</cx:pt>
          <cx:pt idx="165">4</cx:pt>
          <cx:pt idx="166">1</cx:pt>
          <cx:pt idx="167">5</cx:pt>
          <cx:pt idx="168">1</cx:pt>
          <cx:pt idx="169">0</cx:pt>
          <cx:pt idx="170">1</cx:pt>
          <cx:pt idx="171">1</cx:pt>
          <cx:pt idx="172">2</cx:pt>
          <cx:pt idx="173">2</cx:pt>
          <cx:pt idx="174">3</cx:pt>
          <cx:pt idx="175">4</cx:pt>
          <cx:pt idx="176">3</cx:pt>
          <cx:pt idx="177">2</cx:pt>
          <cx:pt idx="178">5</cx:pt>
          <cx:pt idx="179">2</cx:pt>
          <cx:pt idx="180">1</cx:pt>
          <cx:pt idx="181">0</cx:pt>
          <cx:pt idx="182">1</cx:pt>
          <cx:pt idx="183">0</cx:pt>
          <cx:pt idx="184">1</cx:pt>
          <cx:pt idx="185">2</cx:pt>
          <cx:pt idx="186">3</cx:pt>
          <cx:pt idx="187">2</cx:pt>
          <cx:pt idx="188">6</cx:pt>
          <cx:pt idx="189">1</cx:pt>
          <cx:pt idx="190">2</cx:pt>
          <cx:pt idx="191">1</cx:pt>
          <cx:pt idx="192">0</cx:pt>
          <cx:pt idx="193">0</cx:pt>
          <cx:pt idx="194">2</cx:pt>
          <cx:pt idx="195">1</cx:pt>
          <cx:pt idx="196">2</cx:pt>
          <cx:pt idx="197">3</cx:pt>
          <cx:pt idx="198">7</cx:pt>
          <cx:pt idx="199">0</cx:pt>
          <cx:pt idx="200">2</cx:pt>
          <cx:pt idx="201">0</cx:pt>
          <cx:pt idx="202">1</cx:pt>
          <cx:pt idx="203">5</cx:pt>
          <cx:pt idx="204">3</cx:pt>
          <cx:pt idx="205">2</cx:pt>
          <cx:pt idx="206">1</cx:pt>
          <cx:pt idx="207">9</cx:pt>
          <cx:pt idx="208">3</cx:pt>
          <cx:pt idx="209">0</cx:pt>
          <cx:pt idx="210">5</cx:pt>
          <cx:pt idx="211">3</cx:pt>
          <cx:pt idx="212">4</cx:pt>
          <cx:pt idx="213">2</cx:pt>
          <cx:pt idx="214">2</cx:pt>
          <cx:pt idx="215">0</cx:pt>
          <cx:pt idx="216">0</cx:pt>
          <cx:pt idx="217">2</cx:pt>
          <cx:pt idx="218">3</cx:pt>
          <cx:pt idx="219">2</cx:pt>
          <cx:pt idx="220">3</cx:pt>
          <cx:pt idx="221">2</cx:pt>
          <cx:pt idx="222">1</cx:pt>
          <cx:pt idx="223">10</cx:pt>
          <cx:pt idx="224">1</cx:pt>
          <cx:pt idx="225">0</cx:pt>
          <cx:pt idx="226">2</cx:pt>
          <cx:pt idx="227">2</cx:pt>
          <cx:pt idx="228">1</cx:pt>
          <cx:pt idx="229">0</cx:pt>
          <cx:pt idx="230">2</cx:pt>
          <cx:pt idx="231">0</cx:pt>
          <cx:pt idx="232">1</cx:pt>
          <cx:pt idx="233">0</cx:pt>
          <cx:pt idx="234">1</cx:pt>
          <cx:pt idx="235">3</cx:pt>
          <cx:pt idx="236">1</cx:pt>
          <cx:pt idx="237">0</cx:pt>
          <cx:pt idx="238">0</cx:pt>
          <cx:pt idx="239">3</cx:pt>
          <cx:pt idx="240">2</cx:pt>
          <cx:pt idx="241">1</cx:pt>
          <cx:pt idx="242">1</cx:pt>
          <cx:pt idx="243">3</cx:pt>
          <cx:pt idx="244">4</cx:pt>
          <cx:pt idx="245">1</cx:pt>
          <cx:pt idx="246">5</cx:pt>
          <cx:pt idx="247">1</cx:pt>
          <cx:pt idx="248">7</cx:pt>
          <cx:pt idx="249">0</cx:pt>
          <cx:pt idx="250">4</cx:pt>
          <cx:pt idx="251">1</cx:pt>
          <cx:pt idx="252">5</cx:pt>
          <cx:pt idx="253">2</cx:pt>
          <cx:pt idx="254">1</cx:pt>
          <cx:pt idx="255">2</cx:pt>
          <cx:pt idx="256">2</cx:pt>
          <cx:pt idx="257">2</cx:pt>
          <cx:pt idx="258">5</cx:pt>
          <cx:pt idx="259">6</cx:pt>
          <cx:pt idx="260">4</cx:pt>
          <cx:pt idx="261">3</cx:pt>
          <cx:pt idx="262">4</cx:pt>
          <cx:pt idx="263">4</cx:pt>
          <cx:pt idx="264">5</cx:pt>
          <cx:pt idx="265">6</cx:pt>
          <cx:pt idx="266">8</cx:pt>
          <cx:pt idx="267">3</cx:pt>
          <cx:pt idx="268">4</cx:pt>
          <cx:pt idx="269">1</cx:pt>
          <cx:pt idx="270">1</cx:pt>
          <cx:pt idx="271">2</cx:pt>
          <cx:pt idx="272">6</cx:pt>
          <cx:pt idx="273">12</cx:pt>
          <cx:pt idx="274">3</cx:pt>
          <cx:pt idx="275">5</cx:pt>
          <cx:pt idx="276">9</cx:pt>
          <cx:pt idx="277">1</cx:pt>
          <cx:pt idx="278">10</cx:pt>
          <cx:pt idx="279">3</cx:pt>
          <cx:pt idx="280">1</cx:pt>
          <cx:pt idx="281">2</cx:pt>
          <cx:pt idx="282">5</cx:pt>
          <cx:pt idx="283">4</cx:pt>
          <cx:pt idx="284">5</cx:pt>
          <cx:pt idx="285">1</cx:pt>
          <cx:pt idx="286">4</cx:pt>
          <cx:pt idx="287">1</cx:pt>
          <cx:pt idx="288">2</cx:pt>
          <cx:pt idx="289">1</cx:pt>
          <cx:pt idx="290">4</cx:pt>
          <cx:pt idx="291">2</cx:pt>
          <cx:pt idx="292">1</cx:pt>
          <cx:pt idx="293">1</cx:pt>
          <cx:pt idx="294">1</cx:pt>
          <cx:pt idx="295">3</cx:pt>
          <cx:pt idx="296">5</cx:pt>
          <cx:pt idx="297">1</cx:pt>
          <cx:pt idx="298">6</cx:pt>
          <cx:pt idx="299">2</cx:pt>
          <cx:pt idx="300">2</cx:pt>
          <cx:pt idx="301">0</cx:pt>
          <cx:pt idx="302">1</cx:pt>
          <cx:pt idx="303">2</cx:pt>
          <cx:pt idx="304">10</cx:pt>
          <cx:pt idx="305">4</cx:pt>
          <cx:pt idx="306">5</cx:pt>
          <cx:pt idx="307">2</cx:pt>
          <cx:pt idx="308">4</cx:pt>
          <cx:pt idx="309">4</cx:pt>
          <cx:pt idx="310">3</cx:pt>
          <cx:pt idx="311">6</cx:pt>
          <cx:pt idx="312">5</cx:pt>
          <cx:pt idx="313">3</cx:pt>
          <cx:pt idx="314">4</cx:pt>
          <cx:pt idx="315">0</cx:pt>
          <cx:pt idx="316">0</cx:pt>
          <cx:pt idx="317">0</cx:pt>
          <cx:pt idx="318">0</cx:pt>
          <cx:pt idx="319">0</cx:pt>
          <cx:pt idx="320">1</cx:pt>
          <cx:pt idx="321">0</cx:pt>
          <cx:pt idx="322">0</cx:pt>
          <cx:pt idx="323">0</cx:pt>
          <cx:pt idx="324">0</cx:pt>
          <cx:pt idx="325">1</cx:pt>
          <cx:pt idx="326">0</cx:pt>
          <cx:pt idx="327">0</cx:pt>
          <cx:pt idx="328">0</cx:pt>
          <cx:pt idx="329">0</cx:pt>
          <cx:pt idx="330">0</cx:pt>
          <cx:pt idx="331">0</cx:pt>
          <cx:pt idx="332">0</cx:pt>
          <cx:pt idx="333">0</cx:pt>
          <cx:pt idx="334">0</cx:pt>
          <cx:pt idx="335">0</cx:pt>
          <cx:pt idx="336">0</cx:pt>
          <cx:pt idx="337">0</cx:pt>
          <cx:pt idx="338">0</cx:pt>
          <cx:pt idx="339">1</cx:pt>
          <cx:pt idx="340">0</cx:pt>
          <cx:pt idx="341">0</cx:pt>
          <cx:pt idx="342">0</cx:pt>
          <cx:pt idx="343">0</cx:pt>
          <cx:pt idx="344">0</cx:pt>
          <cx:pt idx="345">1</cx:pt>
          <cx:pt idx="346">0</cx:pt>
          <cx:pt idx="347">0</cx:pt>
          <cx:pt idx="348">0</cx:pt>
          <cx:pt idx="349">0</cx:pt>
          <cx:pt idx="350">0</cx:pt>
          <cx:pt idx="351">0</cx:pt>
          <cx:pt idx="352">0</cx:pt>
          <cx:pt idx="353">0</cx:pt>
          <cx:pt idx="354">0</cx:pt>
          <cx:pt idx="355">1</cx:pt>
          <cx:pt idx="356">0</cx:pt>
          <cx:pt idx="357">0</cx:pt>
          <cx:pt idx="358">0</cx:pt>
          <cx:pt idx="359">0</cx:pt>
          <cx:pt idx="360">0</cx:pt>
          <cx:pt idx="361">0</cx:pt>
          <cx:pt idx="362">0</cx:pt>
          <cx:pt idx="363">0</cx:pt>
          <cx:pt idx="364">3</cx:pt>
          <cx:pt idx="365">0</cx:pt>
          <cx:pt idx="366">0</cx:pt>
          <cx:pt idx="367">0</cx:pt>
          <cx:pt idx="368">0</cx:pt>
          <cx:pt idx="369">0</cx:pt>
          <cx:pt idx="370">0</cx:pt>
          <cx:pt idx="371">0</cx:pt>
          <cx:pt idx="372">0</cx:pt>
          <cx:pt idx="373">0</cx:pt>
          <cx:pt idx="374">0</cx:pt>
          <cx:pt idx="375">0</cx:pt>
          <cx:pt idx="376">0</cx:pt>
          <cx:pt idx="377">0</cx:pt>
          <cx:pt idx="378">0</cx:pt>
          <cx:pt idx="379">0</cx:pt>
          <cx:pt idx="380">1</cx:pt>
          <cx:pt idx="381">1</cx:pt>
          <cx:pt idx="382">0</cx:pt>
          <cx:pt idx="383">0</cx:pt>
          <cx:pt idx="384">0</cx:pt>
          <cx:pt idx="385">0</cx:pt>
          <cx:pt idx="386">0</cx:pt>
          <cx:pt idx="387">0</cx:pt>
          <cx:pt idx="388">0</cx:pt>
          <cx:pt idx="389">0</cx:pt>
          <cx:pt idx="390">0</cx:pt>
          <cx:pt idx="391">0</cx:pt>
          <cx:pt idx="392">0</cx:pt>
          <cx:pt idx="393">0</cx:pt>
          <cx:pt idx="394">0</cx:pt>
          <cx:pt idx="395">0</cx:pt>
          <cx:pt idx="396">2</cx:pt>
          <cx:pt idx="397">0</cx:pt>
          <cx:pt idx="398">2</cx:pt>
          <cx:pt idx="399">0</cx:pt>
          <cx:pt idx="400">0</cx:pt>
          <cx:pt idx="401">0</cx:pt>
          <cx:pt idx="402">0</cx:pt>
          <cx:pt idx="403">3</cx:pt>
          <cx:pt idx="404">2</cx:pt>
          <cx:pt idx="405">0</cx:pt>
          <cx:pt idx="406">0</cx:pt>
          <cx:pt idx="407">0</cx:pt>
          <cx:pt idx="408">0</cx:pt>
          <cx:pt idx="409">0</cx:pt>
          <cx:pt idx="410">0</cx:pt>
          <cx:pt idx="411">0</cx:pt>
          <cx:pt idx="412">0</cx:pt>
          <cx:pt idx="413">1</cx:pt>
          <cx:pt idx="414">1</cx:pt>
          <cx:pt idx="415">1</cx:pt>
          <cx:pt idx="416">0</cx:pt>
          <cx:pt idx="417">0</cx:pt>
          <cx:pt idx="418">1</cx:pt>
          <cx:pt idx="419">0</cx:pt>
          <cx:pt idx="420">0</cx:pt>
          <cx:pt idx="421">1</cx:pt>
          <cx:pt idx="422">2</cx:pt>
          <cx:pt idx="423">1</cx:pt>
          <cx:pt idx="424">2</cx:pt>
          <cx:pt idx="425">0</cx:pt>
          <cx:pt idx="426">0</cx:pt>
          <cx:pt idx="427">2</cx:pt>
          <cx:pt idx="428">1</cx:pt>
          <cx:pt idx="429">0</cx:pt>
          <cx:pt idx="430">0</cx:pt>
          <cx:pt idx="431">1</cx:pt>
          <cx:pt idx="432">2</cx:pt>
          <cx:pt idx="433">0</cx:pt>
          <cx:pt idx="434">4</cx:pt>
          <cx:pt idx="435">2</cx:pt>
          <cx:pt idx="436">1</cx:pt>
          <cx:pt idx="437">1</cx:pt>
          <cx:pt idx="438">0</cx:pt>
          <cx:pt idx="439">2</cx:pt>
          <cx:pt idx="440">1</cx:pt>
          <cx:pt idx="441">0</cx:pt>
          <cx:pt idx="442">0</cx:pt>
          <cx:pt idx="443">0</cx:pt>
          <cx:pt idx="444">1</cx:pt>
          <cx:pt idx="445">0</cx:pt>
          <cx:pt idx="446">1</cx:pt>
          <cx:pt idx="447">0</cx:pt>
          <cx:pt idx="448">0</cx:pt>
          <cx:pt idx="449">1</cx:pt>
          <cx:pt idx="450">0</cx:pt>
          <cx:pt idx="451">0</cx:pt>
          <cx:pt idx="452">2</cx:pt>
          <cx:pt idx="453">2</cx:pt>
          <cx:pt idx="454">1</cx:pt>
          <cx:pt idx="455">0</cx:pt>
          <cx:pt idx="456">1</cx:pt>
          <cx:pt idx="457">0</cx:pt>
          <cx:pt idx="458">1</cx:pt>
          <cx:pt idx="459">0</cx:pt>
          <cx:pt idx="460">1</cx:pt>
          <cx:pt idx="461">2</cx:pt>
          <cx:pt idx="462">2</cx:pt>
          <cx:pt idx="463">2</cx:pt>
          <cx:pt idx="464">0</cx:pt>
          <cx:pt idx="465">0</cx:pt>
          <cx:pt idx="466">3</cx:pt>
          <cx:pt idx="467">0</cx:pt>
          <cx:pt idx="468">0</cx:pt>
          <cx:pt idx="469">2</cx:pt>
          <cx:pt idx="470">1</cx:pt>
          <cx:pt idx="471">3</cx:pt>
          <cx:pt idx="472">2</cx:pt>
          <cx:pt idx="473">3</cx:pt>
          <cx:pt idx="474">4</cx:pt>
          <cx:pt idx="475">3</cx:pt>
          <cx:pt idx="476">5</cx:pt>
          <cx:pt idx="477">1</cx:pt>
          <cx:pt idx="478">3</cx:pt>
          <cx:pt idx="479">5</cx:pt>
          <cx:pt idx="480">1</cx:pt>
          <cx:pt idx="481">7</cx:pt>
          <cx:pt idx="482">6</cx:pt>
          <cx:pt idx="483">0</cx:pt>
          <cx:pt idx="484">2</cx:pt>
          <cx:pt idx="485">9</cx:pt>
          <cx:pt idx="486">6</cx:pt>
          <cx:pt idx="487">4</cx:pt>
          <cx:pt idx="488">4</cx:pt>
          <cx:pt idx="489">16</cx:pt>
          <cx:pt idx="490">6</cx:pt>
          <cx:pt idx="491">4</cx:pt>
          <cx:pt idx="492">1</cx:pt>
          <cx:pt idx="493">6</cx:pt>
          <cx:pt idx="494">8</cx:pt>
          <cx:pt idx="495">3</cx:pt>
          <cx:pt idx="496">10</cx:pt>
          <cx:pt idx="497">1</cx:pt>
          <cx:pt idx="498">2</cx:pt>
          <cx:pt idx="499">1</cx:pt>
          <cx:pt idx="500">8</cx:pt>
          <cx:pt idx="501">6</cx:pt>
          <cx:pt idx="502">4</cx:pt>
          <cx:pt idx="503">4</cx:pt>
          <cx:pt idx="504">3</cx:pt>
          <cx:pt idx="505">2</cx:pt>
          <cx:pt idx="506">0</cx:pt>
          <cx:pt idx="507">2</cx:pt>
          <cx:pt idx="508">5</cx:pt>
          <cx:pt idx="509">4</cx:pt>
          <cx:pt idx="510">6</cx:pt>
          <cx:pt idx="511">1</cx:pt>
          <cx:pt idx="512">3</cx:pt>
          <cx:pt idx="513">2</cx:pt>
          <cx:pt idx="514">5</cx:pt>
          <cx:pt idx="515">8</cx:pt>
          <cx:pt idx="516">2</cx:pt>
          <cx:pt idx="517">2</cx:pt>
          <cx:pt idx="518">3</cx:pt>
          <cx:pt idx="519">6</cx:pt>
          <cx:pt idx="520">4</cx:pt>
          <cx:pt idx="521">5</cx:pt>
          <cx:pt idx="522">6</cx:pt>
          <cx:pt idx="523">4</cx:pt>
          <cx:pt idx="524">10</cx:pt>
          <cx:pt idx="525">4</cx:pt>
          <cx:pt idx="526">3</cx:pt>
          <cx:pt idx="527">6</cx:pt>
          <cx:pt idx="528">2</cx:pt>
          <cx:pt idx="529">5</cx:pt>
          <cx:pt idx="530">5</cx:pt>
          <cx:pt idx="531">4</cx:pt>
          <cx:pt idx="532">5</cx:pt>
          <cx:pt idx="533">5</cx:pt>
          <cx:pt idx="534">3</cx:pt>
          <cx:pt idx="535">5</cx:pt>
          <cx:pt idx="536">3</cx:pt>
          <cx:pt idx="537">10</cx:pt>
          <cx:pt idx="538">6</cx:pt>
          <cx:pt idx="539">1</cx:pt>
          <cx:pt idx="540">3</cx:pt>
          <cx:pt idx="541">4</cx:pt>
          <cx:pt idx="542">0</cx:pt>
          <cx:pt idx="543">2</cx:pt>
          <cx:pt idx="544">6</cx:pt>
          <cx:pt idx="545">3</cx:pt>
          <cx:pt idx="546">7</cx:pt>
          <cx:pt idx="547">4</cx:pt>
          <cx:pt idx="548">2</cx:pt>
          <cx:pt idx="549">5</cx:pt>
          <cx:pt idx="550">8</cx:pt>
          <cx:pt idx="551">4</cx:pt>
          <cx:pt idx="552">3</cx:pt>
          <cx:pt idx="553">2</cx:pt>
          <cx:pt idx="554">6</cx:pt>
          <cx:pt idx="555">2</cx:pt>
          <cx:pt idx="556">11</cx:pt>
          <cx:pt idx="557">2</cx:pt>
          <cx:pt idx="558">10</cx:pt>
          <cx:pt idx="559">5</cx:pt>
          <cx:pt idx="560">10</cx:pt>
          <cx:pt idx="561">8</cx:pt>
          <cx:pt idx="562">5</cx:pt>
          <cx:pt idx="563">6</cx:pt>
          <cx:pt idx="564">0</cx:pt>
          <cx:pt idx="565">5</cx:pt>
          <cx:pt idx="566">5</cx:pt>
          <cx:pt idx="567">2</cx:pt>
          <cx:pt idx="568">10</cx:pt>
          <cx:pt idx="569">2</cx:pt>
          <cx:pt idx="570">1</cx:pt>
          <cx:pt idx="571">0</cx:pt>
          <cx:pt idx="572">5</cx:pt>
          <cx:pt idx="573">0</cx:pt>
          <cx:pt idx="574">6</cx:pt>
          <cx:pt idx="575">2</cx:pt>
          <cx:pt idx="576">2</cx:pt>
          <cx:pt idx="577">4</cx:pt>
          <cx:pt idx="578">4</cx:pt>
          <cx:pt idx="579">3</cx:pt>
          <cx:pt idx="580">5</cx:pt>
          <cx:pt idx="581">2</cx:pt>
          <cx:pt idx="582">3</cx:pt>
          <cx:pt idx="583">8</cx:pt>
          <cx:pt idx="584">9</cx:pt>
          <cx:pt idx="585">4</cx:pt>
          <cx:pt idx="586">3</cx:pt>
          <cx:pt idx="587">5</cx:pt>
          <cx:pt idx="588">6</cx:pt>
          <cx:pt idx="589">4</cx:pt>
          <cx:pt idx="590">7</cx:pt>
          <cx:pt idx="591">5</cx:pt>
          <cx:pt idx="592">2</cx:pt>
          <cx:pt idx="593">2</cx:pt>
          <cx:pt idx="594">4</cx:pt>
          <cx:pt idx="595">4</cx:pt>
          <cx:pt idx="596">0</cx:pt>
          <cx:pt idx="597">5</cx:pt>
          <cx:pt idx="598">9</cx:pt>
          <cx:pt idx="599">5</cx:pt>
          <cx:pt idx="600">2</cx:pt>
          <cx:pt idx="601">1</cx:pt>
          <cx:pt idx="602">10</cx:pt>
          <cx:pt idx="603">4</cx:pt>
          <cx:pt idx="604">9</cx:pt>
          <cx:pt idx="605">3</cx:pt>
          <cx:pt idx="606">6</cx:pt>
          <cx:pt idx="607">4</cx:pt>
          <cx:pt idx="608">3</cx:pt>
          <cx:pt idx="609">2</cx:pt>
          <cx:pt idx="610">3</cx:pt>
          <cx:pt idx="611">7</cx:pt>
          <cx:pt idx="612">6</cx:pt>
          <cx:pt idx="613">1</cx:pt>
          <cx:pt idx="614">3</cx:pt>
          <cx:pt idx="615">4</cx:pt>
          <cx:pt idx="616">4</cx:pt>
          <cx:pt idx="617">4</cx:pt>
          <cx:pt idx="618">3</cx:pt>
          <cx:pt idx="619">3</cx:pt>
          <cx:pt idx="620">1</cx:pt>
          <cx:pt idx="621">2</cx:pt>
          <cx:pt idx="622">9</cx:pt>
          <cx:pt idx="623">8</cx:pt>
          <cx:pt idx="624">2</cx:pt>
          <cx:pt idx="625">5</cx:pt>
          <cx:pt idx="626">6</cx:pt>
          <cx:pt idx="627">1</cx:pt>
          <cx:pt idx="628">2</cx:pt>
          <cx:pt idx="629">0</cx:pt>
          <cx:pt idx="630">0</cx:pt>
          <cx:pt idx="631">0</cx:pt>
          <cx:pt idx="632">3</cx:pt>
          <cx:pt idx="633">1</cx:pt>
          <cx:pt idx="634">0</cx:pt>
          <cx:pt idx="635">0</cx:pt>
          <cx:pt idx="636">0</cx:pt>
          <cx:pt idx="637">0</cx:pt>
          <cx:pt idx="638">0</cx:pt>
          <cx:pt idx="639">0</cx:pt>
          <cx:pt idx="640">0</cx:pt>
          <cx:pt idx="641">0</cx:pt>
          <cx:pt idx="642">0</cx:pt>
          <cx:pt idx="643">3</cx:pt>
          <cx:pt idx="644">1</cx:pt>
          <cx:pt idx="645">3</cx:pt>
          <cx:pt idx="646">2</cx:pt>
          <cx:pt idx="647">2</cx:pt>
          <cx:pt idx="648">2</cx:pt>
          <cx:pt idx="649">1</cx:pt>
          <cx:pt idx="650">2</cx:pt>
          <cx:pt idx="651">0</cx:pt>
          <cx:pt idx="652">1</cx:pt>
          <cx:pt idx="653">0</cx:pt>
          <cx:pt idx="654">0</cx:pt>
          <cx:pt idx="655">1</cx:pt>
          <cx:pt idx="656">0</cx:pt>
          <cx:pt idx="657">0</cx:pt>
          <cx:pt idx="658">0</cx:pt>
          <cx:pt idx="659">0</cx:pt>
          <cx:pt idx="660">0</cx:pt>
          <cx:pt idx="661">0</cx:pt>
          <cx:pt idx="662">0</cx:pt>
          <cx:pt idx="663">0</cx:pt>
          <cx:pt idx="664">0</cx:pt>
          <cx:pt idx="665">1</cx:pt>
          <cx:pt idx="666">1</cx:pt>
          <cx:pt idx="667">1</cx:pt>
          <cx:pt idx="668">2</cx:pt>
          <cx:pt idx="669">0</cx:pt>
          <cx:pt idx="670">1</cx:pt>
          <cx:pt idx="671">1</cx:pt>
          <cx:pt idx="672">4</cx:pt>
          <cx:pt idx="673">2</cx:pt>
          <cx:pt idx="674">0</cx:pt>
          <cx:pt idx="675">3</cx:pt>
          <cx:pt idx="676">1</cx:pt>
          <cx:pt idx="677">3</cx:pt>
          <cx:pt idx="678">2</cx:pt>
          <cx:pt idx="679">2</cx:pt>
          <cx:pt idx="680">3</cx:pt>
          <cx:pt idx="681">6</cx:pt>
          <cx:pt idx="682">3</cx:pt>
          <cx:pt idx="683">0</cx:pt>
          <cx:pt idx="684">1</cx:pt>
          <cx:pt idx="685">1</cx:pt>
          <cx:pt idx="686">1</cx:pt>
          <cx:pt idx="687">1</cx:pt>
          <cx:pt idx="688">0</cx:pt>
          <cx:pt idx="689">0</cx:pt>
          <cx:pt idx="690">1</cx:pt>
          <cx:pt idx="691">0</cx:pt>
          <cx:pt idx="692">2</cx:pt>
          <cx:pt idx="693">0</cx:pt>
          <cx:pt idx="694">1</cx:pt>
          <cx:pt idx="695">3</cx:pt>
          <cx:pt idx="696">0</cx:pt>
          <cx:pt idx="697">2</cx:pt>
          <cx:pt idx="698">1</cx:pt>
          <cx:pt idx="699">0</cx:pt>
          <cx:pt idx="700">1</cx:pt>
          <cx:pt idx="701">0</cx:pt>
          <cx:pt idx="702">1</cx:pt>
          <cx:pt idx="703">0</cx:pt>
          <cx:pt idx="704">0</cx:pt>
          <cx:pt idx="705">1</cx:pt>
          <cx:pt idx="706">1</cx:pt>
          <cx:pt idx="707">0</cx:pt>
          <cx:pt idx="708">2</cx:pt>
          <cx:pt idx="709">0</cx:pt>
          <cx:pt idx="710">1</cx:pt>
          <cx:pt idx="711">1</cx:pt>
          <cx:pt idx="712">2</cx:pt>
          <cx:pt idx="713">4</cx:pt>
          <cx:pt idx="714">0</cx:pt>
          <cx:pt idx="715">1</cx:pt>
          <cx:pt idx="716">1</cx:pt>
          <cx:pt idx="717">6</cx:pt>
          <cx:pt idx="718">4</cx:pt>
          <cx:pt idx="719">3</cx:pt>
          <cx:pt idx="720">2</cx:pt>
          <cx:pt idx="721">4</cx:pt>
          <cx:pt idx="722">2</cx:pt>
          <cx:pt idx="723">4</cx:pt>
          <cx:pt idx="724">3</cx:pt>
          <cx:pt idx="725">6</cx:pt>
          <cx:pt idx="726">3</cx:pt>
          <cx:pt idx="727">2</cx:pt>
          <cx:pt idx="728">0</cx:pt>
          <cx:pt idx="729">1</cx:pt>
          <cx:pt idx="730">2</cx:pt>
          <cx:pt idx="731">0</cx:pt>
          <cx:pt idx="732">2</cx:pt>
          <cx:pt idx="733">0</cx:pt>
          <cx:pt idx="734">0</cx:pt>
          <cx:pt idx="735">0</cx:pt>
          <cx:pt idx="736">1</cx:pt>
          <cx:pt idx="737">6</cx:pt>
          <cx:pt idx="738">1</cx:pt>
          <cx:pt idx="739">2</cx:pt>
          <cx:pt idx="740">9</cx:pt>
          <cx:pt idx="741">8</cx:pt>
          <cx:pt idx="742">2</cx:pt>
          <cx:pt idx="743">2</cx:pt>
          <cx:pt idx="744">2</cx:pt>
          <cx:pt idx="745">2</cx:pt>
          <cx:pt idx="746">0</cx:pt>
          <cx:pt idx="747">5</cx:pt>
          <cx:pt idx="748">4</cx:pt>
          <cx:pt idx="749">1</cx:pt>
          <cx:pt idx="750">2</cx:pt>
          <cx:pt idx="751">0</cx:pt>
          <cx:pt idx="752">0</cx:pt>
          <cx:pt idx="753">1</cx:pt>
          <cx:pt idx="754">2</cx:pt>
          <cx:pt idx="755">1</cx:pt>
          <cx:pt idx="756">0</cx:pt>
          <cx:pt idx="757">1</cx:pt>
          <cx:pt idx="758">5</cx:pt>
          <cx:pt idx="759">0</cx:pt>
          <cx:pt idx="760">1</cx:pt>
          <cx:pt idx="761">3</cx:pt>
          <cx:pt idx="762">2</cx:pt>
          <cx:pt idx="763">1</cx:pt>
          <cx:pt idx="764">1</cx:pt>
          <cx:pt idx="765">7</cx:pt>
          <cx:pt idx="766">2</cx:pt>
          <cx:pt idx="767">0</cx:pt>
          <cx:pt idx="768">1</cx:pt>
          <cx:pt idx="769">0</cx:pt>
          <cx:pt idx="770">1</cx:pt>
          <cx:pt idx="771">4</cx:pt>
          <cx:pt idx="772">1</cx:pt>
          <cx:pt idx="773">1</cx:pt>
          <cx:pt idx="774">1</cx:pt>
          <cx:pt idx="775">1</cx:pt>
          <cx:pt idx="776">0</cx:pt>
          <cx:pt idx="777">4</cx:pt>
          <cx:pt idx="778">0</cx:pt>
          <cx:pt idx="779">1</cx:pt>
          <cx:pt idx="780">4</cx:pt>
          <cx:pt idx="781">0</cx:pt>
          <cx:pt idx="782">3</cx:pt>
          <cx:pt idx="783">2</cx:pt>
          <cx:pt idx="784">4</cx:pt>
          <cx:pt idx="785">2</cx:pt>
          <cx:pt idx="786">0</cx:pt>
          <cx:pt idx="787">0</cx:pt>
          <cx:pt idx="788">0</cx:pt>
          <cx:pt idx="789">1</cx:pt>
          <cx:pt idx="790">0</cx:pt>
          <cx:pt idx="791">0</cx:pt>
          <cx:pt idx="792">0</cx:pt>
          <cx:pt idx="793">0</cx:pt>
          <cx:pt idx="794">0</cx:pt>
          <cx:pt idx="795">0</cx:pt>
          <cx:pt idx="796">0</cx:pt>
          <cx:pt idx="797">0</cx:pt>
          <cx:pt idx="798">0</cx:pt>
          <cx:pt idx="799">0</cx:pt>
          <cx:pt idx="800">0</cx:pt>
          <cx:pt idx="801">0</cx:pt>
          <cx:pt idx="802">0</cx:pt>
          <cx:pt idx="803">0</cx:pt>
          <cx:pt idx="804">0</cx:pt>
          <cx:pt idx="805">0</cx:pt>
          <cx:pt idx="806">0</cx:pt>
          <cx:pt idx="807">0</cx:pt>
          <cx:pt idx="808">0</cx:pt>
          <cx:pt idx="809">0</cx:pt>
          <cx:pt idx="810">0</cx:pt>
          <cx:pt idx="811">0</cx:pt>
          <cx:pt idx="812">0</cx:pt>
          <cx:pt idx="813">0</cx:pt>
          <cx:pt idx="814">0</cx:pt>
          <cx:pt idx="815">0</cx:pt>
          <cx:pt idx="816">0</cx:pt>
          <cx:pt idx="817">0</cx:pt>
          <cx:pt idx="818">1</cx:pt>
          <cx:pt idx="819">0</cx:pt>
          <cx:pt idx="820">0</cx:pt>
          <cx:pt idx="821">3</cx:pt>
          <cx:pt idx="822">0</cx:pt>
          <cx:pt idx="823">0</cx:pt>
          <cx:pt idx="824">0</cx:pt>
          <cx:pt idx="825">2</cx:pt>
          <cx:pt idx="826">0</cx:pt>
          <cx:pt idx="827">0</cx:pt>
          <cx:pt idx="828">0</cx:pt>
          <cx:pt idx="829">0</cx:pt>
          <cx:pt idx="830">0</cx:pt>
          <cx:pt idx="831">0</cx:pt>
          <cx:pt idx="832">0</cx:pt>
          <cx:pt idx="833">0</cx:pt>
          <cx:pt idx="834">0</cx:pt>
          <cx:pt idx="835">0</cx:pt>
          <cx:pt idx="836">1</cx:pt>
          <cx:pt idx="837">0</cx:pt>
          <cx:pt idx="838">0</cx:pt>
          <cx:pt idx="839">0</cx:pt>
          <cx:pt idx="840">0</cx:pt>
          <cx:pt idx="841">0</cx:pt>
          <cx:pt idx="842">0</cx:pt>
          <cx:pt idx="843">1</cx:pt>
          <cx:pt idx="844">0</cx:pt>
          <cx:pt idx="845">0</cx:pt>
          <cx:pt idx="846">0</cx:pt>
          <cx:pt idx="847">0</cx:pt>
          <cx:pt idx="848">0</cx:pt>
          <cx:pt idx="849">0</cx:pt>
          <cx:pt idx="850">0</cx:pt>
          <cx:pt idx="851">0</cx:pt>
          <cx:pt idx="852">0</cx:pt>
          <cx:pt idx="853">0</cx:pt>
          <cx:pt idx="854">0</cx:pt>
          <cx:pt idx="855">0</cx:pt>
          <cx:pt idx="856">0</cx:pt>
          <cx:pt idx="857">0</cx:pt>
          <cx:pt idx="858">0</cx:pt>
          <cx:pt idx="859">0</cx:pt>
          <cx:pt idx="860">1</cx:pt>
          <cx:pt idx="861">1</cx:pt>
          <cx:pt idx="862">0</cx:pt>
          <cx:pt idx="863">0</cx:pt>
          <cx:pt idx="864">0</cx:pt>
          <cx:pt idx="865">0</cx:pt>
          <cx:pt idx="866">2</cx:pt>
          <cx:pt idx="867">0</cx:pt>
          <cx:pt idx="868">0</cx:pt>
          <cx:pt idx="869">0</cx:pt>
          <cx:pt idx="870">0</cx:pt>
          <cx:pt idx="871">0</cx:pt>
          <cx:pt idx="872">0</cx:pt>
          <cx:pt idx="873">1</cx:pt>
          <cx:pt idx="874">0</cx:pt>
          <cx:pt idx="875">0</cx:pt>
          <cx:pt idx="876">0</cx:pt>
          <cx:pt idx="877">0</cx:pt>
          <cx:pt idx="878">0</cx:pt>
          <cx:pt idx="879">0</cx:pt>
          <cx:pt idx="880">0</cx:pt>
          <cx:pt idx="881">0</cx:pt>
          <cx:pt idx="882">0</cx:pt>
          <cx:pt idx="883">0</cx:pt>
          <cx:pt idx="884">0</cx:pt>
          <cx:pt idx="885">0</cx:pt>
          <cx:pt idx="886">0</cx:pt>
          <cx:pt idx="887">1</cx:pt>
          <cx:pt idx="888">1</cx:pt>
          <cx:pt idx="889">0</cx:pt>
          <cx:pt idx="890">0</cx:pt>
          <cx:pt idx="891">0</cx:pt>
          <cx:pt idx="892">0</cx:pt>
          <cx:pt idx="893">0</cx:pt>
          <cx:pt idx="894">0</cx:pt>
          <cx:pt idx="895">0</cx:pt>
          <cx:pt idx="896">0</cx:pt>
          <cx:pt idx="897">0</cx:pt>
          <cx:pt idx="898">0</cx:pt>
          <cx:pt idx="899">1</cx:pt>
          <cx:pt idx="900">1</cx:pt>
          <cx:pt idx="901">0</cx:pt>
          <cx:pt idx="902">0</cx:pt>
          <cx:pt idx="903">0</cx:pt>
          <cx:pt idx="904">0</cx:pt>
          <cx:pt idx="905">1</cx:pt>
          <cx:pt idx="906">1</cx:pt>
          <cx:pt idx="907">0</cx:pt>
          <cx:pt idx="908">0</cx:pt>
          <cx:pt idx="909">1</cx:pt>
          <cx:pt idx="910">0</cx:pt>
          <cx:pt idx="911">0</cx:pt>
          <cx:pt idx="912">0</cx:pt>
          <cx:pt idx="913">2</cx:pt>
          <cx:pt idx="914">0</cx:pt>
          <cx:pt idx="915">0</cx:pt>
          <cx:pt idx="916">0</cx:pt>
          <cx:pt idx="917">0</cx:pt>
          <cx:pt idx="918">0</cx:pt>
          <cx:pt idx="919">0</cx:pt>
          <cx:pt idx="920">0</cx:pt>
          <cx:pt idx="921">0</cx:pt>
          <cx:pt idx="922">0</cx:pt>
          <cx:pt idx="923">0</cx:pt>
          <cx:pt idx="924">0</cx:pt>
          <cx:pt idx="925">0</cx:pt>
          <cx:pt idx="926">0</cx:pt>
          <cx:pt idx="927">0</cx:pt>
          <cx:pt idx="928">0</cx:pt>
          <cx:pt idx="929">0</cx:pt>
          <cx:pt idx="930">0</cx:pt>
          <cx:pt idx="931">0</cx:pt>
          <cx:pt idx="932">1</cx:pt>
          <cx:pt idx="933">1</cx:pt>
          <cx:pt idx="934">1</cx:pt>
          <cx:pt idx="935">0</cx:pt>
          <cx:pt idx="936">0</cx:pt>
          <cx:pt idx="937">1</cx:pt>
          <cx:pt idx="938">2</cx:pt>
          <cx:pt idx="939">0</cx:pt>
          <cx:pt idx="940">0</cx:pt>
          <cx:pt idx="941">0</cx:pt>
          <cx:pt idx="942">0</cx:pt>
          <cx:pt idx="943">0</cx:pt>
          <cx:pt idx="944">5</cx:pt>
          <cx:pt idx="945">3</cx:pt>
          <cx:pt idx="946">0</cx:pt>
          <cx:pt idx="947">0</cx:pt>
          <cx:pt idx="948">3</cx:pt>
          <cx:pt idx="949">0</cx:pt>
          <cx:pt idx="950">3</cx:pt>
          <cx:pt idx="951">3</cx:pt>
          <cx:pt idx="952">2</cx:pt>
          <cx:pt idx="953">4</cx:pt>
          <cx:pt idx="954">0</cx:pt>
          <cx:pt idx="955">7</cx:pt>
          <cx:pt idx="956">2</cx:pt>
          <cx:pt idx="957">2</cx:pt>
          <cx:pt idx="958">2</cx:pt>
          <cx:pt idx="959">2</cx:pt>
          <cx:pt idx="960">7</cx:pt>
          <cx:pt idx="961">3</cx:pt>
          <cx:pt idx="962">0</cx:pt>
          <cx:pt idx="963">5</cx:pt>
          <cx:pt idx="964">6</cx:pt>
          <cx:pt idx="965">6</cx:pt>
          <cx:pt idx="966">0</cx:pt>
          <cx:pt idx="967">2</cx:pt>
          <cx:pt idx="968">0</cx:pt>
          <cx:pt idx="969">2</cx:pt>
          <cx:pt idx="970">4</cx:pt>
          <cx:pt idx="971">4</cx:pt>
          <cx:pt idx="972">3</cx:pt>
          <cx:pt idx="973">3</cx:pt>
          <cx:pt idx="974">1</cx:pt>
          <cx:pt idx="975">2</cx:pt>
          <cx:pt idx="976">2</cx:pt>
          <cx:pt idx="977">1</cx:pt>
          <cx:pt idx="978">5</cx:pt>
          <cx:pt idx="979">3</cx:pt>
          <cx:pt idx="980">1</cx:pt>
          <cx:pt idx="981">2</cx:pt>
          <cx:pt idx="982">7</cx:pt>
          <cx:pt idx="983">2</cx:pt>
          <cx:pt idx="984">5</cx:pt>
          <cx:pt idx="985">3</cx:pt>
          <cx:pt idx="986">6</cx:pt>
          <cx:pt idx="987">4</cx:pt>
          <cx:pt idx="988">1</cx:pt>
          <cx:pt idx="989">2</cx:pt>
          <cx:pt idx="990">1</cx:pt>
          <cx:pt idx="991">2</cx:pt>
          <cx:pt idx="992">1</cx:pt>
          <cx:pt idx="993">7</cx:pt>
          <cx:pt idx="994">0</cx:pt>
          <cx:pt idx="995">2</cx:pt>
          <cx:pt idx="996">6</cx:pt>
          <cx:pt idx="997">2</cx:pt>
          <cx:pt idx="998">0</cx:pt>
          <cx:pt idx="999">2</cx:pt>
          <cx:pt idx="1000">1</cx:pt>
          <cx:pt idx="1001">2</cx:pt>
          <cx:pt idx="1002">0</cx:pt>
          <cx:pt idx="1003">0</cx:pt>
          <cx:pt idx="1004">1</cx:pt>
          <cx:pt idx="1005">4</cx:pt>
          <cx:pt idx="1006">0</cx:pt>
          <cx:pt idx="1007">3</cx:pt>
          <cx:pt idx="1008">6</cx:pt>
          <cx:pt idx="1009">4</cx:pt>
          <cx:pt idx="1010">1</cx:pt>
          <cx:pt idx="1011">3</cx:pt>
          <cx:pt idx="1012">0</cx:pt>
          <cx:pt idx="1013">2</cx:pt>
          <cx:pt idx="1014">1</cx:pt>
          <cx:pt idx="1015">9</cx:pt>
          <cx:pt idx="1016">2</cx:pt>
          <cx:pt idx="1017">2</cx:pt>
          <cx:pt idx="1018">3</cx:pt>
          <cx:pt idx="1019">3</cx:pt>
          <cx:pt idx="1020">0</cx:pt>
          <cx:pt idx="1021">7</cx:pt>
          <cx:pt idx="1022">3</cx:pt>
          <cx:pt idx="1023">5</cx:pt>
          <cx:pt idx="1024">5</cx:pt>
          <cx:pt idx="1025">5</cx:pt>
          <cx:pt idx="1026">1</cx:pt>
          <cx:pt idx="1027">3</cx:pt>
          <cx:pt idx="1028">7</cx:pt>
          <cx:pt idx="1029">6</cx:pt>
          <cx:pt idx="1030">5</cx:pt>
          <cx:pt idx="1031">4</cx:pt>
          <cx:pt idx="1032">1</cx:pt>
          <cx:pt idx="1033">10</cx:pt>
          <cx:pt idx="1034">0</cx:pt>
          <cx:pt idx="1035">5</cx:pt>
          <cx:pt idx="1036">9</cx:pt>
          <cx:pt idx="1037">2</cx:pt>
          <cx:pt idx="1038">3</cx:pt>
          <cx:pt idx="1039">6</cx:pt>
          <cx:pt idx="1040">5</cx:pt>
          <cx:pt idx="1041">9</cx:pt>
          <cx:pt idx="1042">2</cx:pt>
          <cx:pt idx="1043">4</cx:pt>
          <cx:pt idx="1044">3</cx:pt>
          <cx:pt idx="1045">5</cx:pt>
          <cx:pt idx="1046">2</cx:pt>
          <cx:pt idx="1047">0</cx:pt>
          <cx:pt idx="1048">2</cx:pt>
          <cx:pt idx="1049">2</cx:pt>
          <cx:pt idx="1050">6</cx:pt>
          <cx:pt idx="1051">3</cx:pt>
          <cx:pt idx="1052">4</cx:pt>
          <cx:pt idx="1053">8</cx:pt>
          <cx:pt idx="1054">3</cx:pt>
          <cx:pt idx="1055">10</cx:pt>
          <cx:pt idx="1056">6</cx:pt>
          <cx:pt idx="1057">4</cx:pt>
          <cx:pt idx="1058">1</cx:pt>
          <cx:pt idx="1059">2</cx:pt>
          <cx:pt idx="1060">6</cx:pt>
          <cx:pt idx="1061">3</cx:pt>
          <cx:pt idx="1062">2</cx:pt>
          <cx:pt idx="1063">13</cx:pt>
          <cx:pt idx="1064">5</cx:pt>
          <cx:pt idx="1065">2</cx:pt>
          <cx:pt idx="1066">3</cx:pt>
          <cx:pt idx="1067">3</cx:pt>
          <cx:pt idx="1068">6</cx:pt>
          <cx:pt idx="1069">4</cx:pt>
          <cx:pt idx="1070">3</cx:pt>
          <cx:pt idx="1071">5</cx:pt>
          <cx:pt idx="1072">0</cx:pt>
          <cx:pt idx="1073">3</cx:pt>
          <cx:pt idx="1074">2</cx:pt>
          <cx:pt idx="1075">1</cx:pt>
          <cx:pt idx="1076">4</cx:pt>
          <cx:pt idx="1077">4</cx:pt>
          <cx:pt idx="1078">4</cx:pt>
          <cx:pt idx="1079">1</cx:pt>
          <cx:pt idx="1080">0</cx:pt>
          <cx:pt idx="1081">9</cx:pt>
          <cx:pt idx="1082">2</cx:pt>
          <cx:pt idx="1083">3</cx:pt>
          <cx:pt idx="1084">5</cx:pt>
          <cx:pt idx="1085">6</cx:pt>
          <cx:pt idx="1086">5</cx:pt>
          <cx:pt idx="1087">4</cx:pt>
          <cx:pt idx="1088">1</cx:pt>
          <cx:pt idx="1089">3</cx:pt>
          <cx:pt idx="1090">9</cx:pt>
          <cx:pt idx="1091">3</cx:pt>
          <cx:pt idx="1092">5</cx:pt>
          <cx:pt idx="1093">4</cx:pt>
          <cx:pt idx="1094">7</cx:pt>
          <cx:pt idx="1095">1</cx:pt>
          <cx:pt idx="1096">1</cx:pt>
          <cx:pt idx="1097">4</cx:pt>
          <cx:pt idx="1098">1</cx:pt>
          <cx:pt idx="1099">1</cx:pt>
          <cx:pt idx="1100">3</cx:pt>
          <cx:pt idx="1101">5</cx:pt>
          <cx:pt idx="1102">6</cx:pt>
          <cx:pt idx="1103">1</cx:pt>
          <cx:pt idx="1104">1</cx:pt>
          <cx:pt idx="1105">7</cx:pt>
          <cx:pt idx="1106">5</cx:pt>
          <cx:pt idx="1107">1</cx:pt>
          <cx:pt idx="1108">5</cx:pt>
          <cx:pt idx="1109">3</cx:pt>
          <cx:pt idx="1110">2</cx:pt>
          <cx:pt idx="1111">7</cx:pt>
          <cx:pt idx="1112">2</cx:pt>
          <cx:pt idx="1113">2</cx:pt>
          <cx:pt idx="1114">3</cx:pt>
          <cx:pt idx="1115">4</cx:pt>
          <cx:pt idx="1116">3</cx:pt>
          <cx:pt idx="1117">0</cx:pt>
          <cx:pt idx="1118">2</cx:pt>
          <cx:pt idx="1119">2</cx:pt>
          <cx:pt idx="1120">4</cx:pt>
          <cx:pt idx="1121">3</cx:pt>
          <cx:pt idx="1122">1</cx:pt>
          <cx:pt idx="1123">2</cx:pt>
          <cx:pt idx="1124">2</cx:pt>
          <cx:pt idx="1125">5</cx:pt>
          <cx:pt idx="1126">6</cx:pt>
          <cx:pt idx="1127">2</cx:pt>
          <cx:pt idx="1128">4</cx:pt>
          <cx:pt idx="1129">4</cx:pt>
          <cx:pt idx="1130">4</cx:pt>
          <cx:pt idx="1131">1</cx:pt>
          <cx:pt idx="1132">3</cx:pt>
          <cx:pt idx="1133">3</cx:pt>
          <cx:pt idx="1134">4</cx:pt>
          <cx:pt idx="1135">4</cx:pt>
          <cx:pt idx="1136">0</cx:pt>
          <cx:pt idx="1137">3</cx:pt>
          <cx:pt idx="1138">0</cx:pt>
          <cx:pt idx="1139">1</cx:pt>
          <cx:pt idx="1140">3</cx:pt>
          <cx:pt idx="1141">3</cx:pt>
          <cx:pt idx="1142">3</cx:pt>
          <cx:pt idx="1143">3</cx:pt>
          <cx:pt idx="1144">3</cx:pt>
          <cx:pt idx="1145">4</cx:pt>
          <cx:pt idx="1146">8</cx:pt>
          <cx:pt idx="1147">3</cx:pt>
          <cx:pt idx="1148">1</cx:pt>
          <cx:pt idx="1149">3</cx:pt>
          <cx:pt idx="1150">3</cx:pt>
          <cx:pt idx="1151">1</cx:pt>
          <cx:pt idx="1152">5</cx:pt>
          <cx:pt idx="1153">2</cx:pt>
          <cx:pt idx="1154">1</cx:pt>
          <cx:pt idx="1155">5</cx:pt>
          <cx:pt idx="1156">4</cx:pt>
          <cx:pt idx="1157">7</cx:pt>
          <cx:pt idx="1158">2</cx:pt>
          <cx:pt idx="1159">1</cx:pt>
          <cx:pt idx="1160">4</cx:pt>
          <cx:pt idx="1161">3</cx:pt>
          <cx:pt idx="1162">3</cx:pt>
          <cx:pt idx="1163">2</cx:pt>
          <cx:pt idx="1164">1</cx:pt>
          <cx:pt idx="1165">5</cx:pt>
          <cx:pt idx="1166">3</cx:pt>
          <cx:pt idx="1167">6</cx:pt>
          <cx:pt idx="1168">2</cx:pt>
          <cx:pt idx="1169">3</cx:pt>
          <cx:pt idx="1170">4</cx:pt>
          <cx:pt idx="1171">5</cx:pt>
          <cx:pt idx="1172">2</cx:pt>
          <cx:pt idx="1173">6</cx:pt>
          <cx:pt idx="1174">1</cx:pt>
          <cx:pt idx="1175">2</cx:pt>
          <cx:pt idx="1176">3</cx:pt>
          <cx:pt idx="1177">3</cx:pt>
          <cx:pt idx="1178">4</cx:pt>
          <cx:pt idx="1179">5</cx:pt>
          <cx:pt idx="1180">6</cx:pt>
          <cx:pt idx="1181">1</cx:pt>
          <cx:pt idx="1182">6</cx:pt>
          <cx:pt idx="1183">4</cx:pt>
          <cx:pt idx="1184">4</cx:pt>
          <cx:pt idx="1185">1</cx:pt>
          <cx:pt idx="1186">2</cx:pt>
          <cx:pt idx="1187">1</cx:pt>
          <cx:pt idx="1188">0</cx:pt>
          <cx:pt idx="1189">1</cx:pt>
          <cx:pt idx="1190">5</cx:pt>
          <cx:pt idx="1191">2</cx:pt>
          <cx:pt idx="1192">2</cx:pt>
          <cx:pt idx="1193">3</cx:pt>
          <cx:pt idx="1194">0</cx:pt>
          <cx:pt idx="1195">3</cx:pt>
          <cx:pt idx="1196">2</cx:pt>
          <cx:pt idx="1197">4</cx:pt>
          <cx:pt idx="1198">1</cx:pt>
          <cx:pt idx="1199">4</cx:pt>
          <cx:pt idx="1200">1</cx:pt>
          <cx:pt idx="1201">2</cx:pt>
          <cx:pt idx="1202">2</cx:pt>
          <cx:pt idx="1203">2</cx:pt>
          <cx:pt idx="1204">3</cx:pt>
          <cx:pt idx="1205">4</cx:pt>
          <cx:pt idx="1206">3</cx:pt>
          <cx:pt idx="1207">2</cx:pt>
          <cx:pt idx="1208">1</cx:pt>
          <cx:pt idx="1209">2</cx:pt>
          <cx:pt idx="1210">0</cx:pt>
          <cx:pt idx="1211">2</cx:pt>
          <cx:pt idx="1212">2</cx:pt>
          <cx:pt idx="1213">1</cx:pt>
          <cx:pt idx="1214">4</cx:pt>
          <cx:pt idx="1215">3</cx:pt>
          <cx:pt idx="1216">1</cx:pt>
          <cx:pt idx="1217">4</cx:pt>
          <cx:pt idx="1218">0</cx:pt>
          <cx:pt idx="1219">4</cx:pt>
          <cx:pt idx="1220">5</cx:pt>
          <cx:pt idx="1221">2</cx:pt>
          <cx:pt idx="1222">4</cx:pt>
          <cx:pt idx="1223">1</cx:pt>
          <cx:pt idx="1224">1</cx:pt>
          <cx:pt idx="1225">2</cx:pt>
          <cx:pt idx="1226">2</cx:pt>
          <cx:pt idx="1227">0</cx:pt>
          <cx:pt idx="1228">2</cx:pt>
          <cx:pt idx="1229">0</cx:pt>
          <cx:pt idx="1230">1</cx:pt>
          <cx:pt idx="1231">2</cx:pt>
          <cx:pt idx="1232">1</cx:pt>
          <cx:pt idx="1233">2</cx:pt>
          <cx:pt idx="1234">5</cx:pt>
          <cx:pt idx="1235">3</cx:pt>
          <cx:pt idx="1236">6</cx:pt>
          <cx:pt idx="1237">1</cx:pt>
          <cx:pt idx="1238">2</cx:pt>
          <cx:pt idx="1239">2</cx:pt>
          <cx:pt idx="1240">2</cx:pt>
          <cx:pt idx="1241">2</cx:pt>
          <cx:pt idx="1242">3</cx:pt>
          <cx:pt idx="1243">2</cx:pt>
          <cx:pt idx="1244">3</cx:pt>
          <cx:pt idx="1245">5</cx:pt>
          <cx:pt idx="1246">5</cx:pt>
          <cx:pt idx="1247">8</cx:pt>
          <cx:pt idx="1248">0</cx:pt>
          <cx:pt idx="1249">0</cx:pt>
          <cx:pt idx="1250">2</cx:pt>
          <cx:pt idx="1251">1</cx:pt>
          <cx:pt idx="1252">2</cx:pt>
          <cx:pt idx="1253">1</cx:pt>
          <cx:pt idx="1254">2</cx:pt>
          <cx:pt idx="1255">0</cx:pt>
        </cx:lvl>
      </cx:numDim>
    </cx:data>
    <cx:data id="2">
      <cx:strDim type="cat">
        <cx:f>Tabelle1!$A$2:$A$1257</cx:f>
        <cx:lvl ptCount="1256">
          <cx:pt idx="0">XK</cx:pt>
          <cx:pt idx="1">XK</cx:pt>
          <cx:pt idx="2">XK</cx:pt>
          <cx:pt idx="3">XK</cx:pt>
          <cx:pt idx="4">XK</cx:pt>
          <cx:pt idx="5">XK</cx:pt>
          <cx:pt idx="6">XK</cx:pt>
          <cx:pt idx="7">XK</cx:pt>
          <cx:pt idx="8">XK</cx:pt>
          <cx:pt idx="9">XK</cx:pt>
          <cx:pt idx="10">XK</cx:pt>
          <cx:pt idx="11">XK</cx:pt>
          <cx:pt idx="12">XK</cx:pt>
          <cx:pt idx="13">XK</cx:pt>
          <cx:pt idx="14">XK</cx:pt>
          <cx:pt idx="15">XK</cx:pt>
          <cx:pt idx="16">XK</cx:pt>
          <cx:pt idx="17">XK</cx:pt>
          <cx:pt idx="18">XK</cx:pt>
          <cx:pt idx="19">XK</cx:pt>
          <cx:pt idx="20">XK</cx:pt>
          <cx:pt idx="21">XK</cx:pt>
          <cx:pt idx="22">XK</cx:pt>
          <cx:pt idx="23">XK</cx:pt>
          <cx:pt idx="24">XK</cx:pt>
          <cx:pt idx="25">XK</cx:pt>
          <cx:pt idx="26">XK</cx:pt>
          <cx:pt idx="27">XK</cx:pt>
          <cx:pt idx="28">XK</cx:pt>
          <cx:pt idx="29">XK</cx:pt>
          <cx:pt idx="30">XK</cx:pt>
          <cx:pt idx="31">XK</cx:pt>
          <cx:pt idx="32">XK</cx:pt>
          <cx:pt idx="33">XK</cx:pt>
          <cx:pt idx="34">XK</cx:pt>
          <cx:pt idx="35">XK</cx:pt>
          <cx:pt idx="36">XK</cx:pt>
          <cx:pt idx="37">XK</cx:pt>
          <cx:pt idx="38">XK</cx:pt>
          <cx:pt idx="39">XK</cx:pt>
          <cx:pt idx="40">XK</cx:pt>
          <cx:pt idx="41">XK</cx:pt>
          <cx:pt idx="42">XK</cx:pt>
          <cx:pt idx="43">XK</cx:pt>
          <cx:pt idx="44">XK</cx:pt>
          <cx:pt idx="45">XK</cx:pt>
          <cx:pt idx="46">XK</cx:pt>
          <cx:pt idx="47">XK</cx:pt>
          <cx:pt idx="48">XK</cx:pt>
          <cx:pt idx="49">XK</cx:pt>
          <cx:pt idx="50">XK</cx:pt>
          <cx:pt idx="51">XK</cx:pt>
          <cx:pt idx="52">XK</cx:pt>
          <cx:pt idx="53">XK</cx:pt>
          <cx:pt idx="54">XK</cx:pt>
          <cx:pt idx="55">XK</cx:pt>
          <cx:pt idx="56">XK</cx:pt>
          <cx:pt idx="57">XK</cx:pt>
          <cx:pt idx="58">XK</cx:pt>
          <cx:pt idx="59">XK</cx:pt>
          <cx:pt idx="60">XK</cx:pt>
          <cx:pt idx="61">XK</cx:pt>
          <cx:pt idx="62">XK</cx:pt>
          <cx:pt idx="63">XK</cx:pt>
          <cx:pt idx="64">XK</cx:pt>
          <cx:pt idx="65">XK</cx:pt>
          <cx:pt idx="66">XK</cx:pt>
          <cx:pt idx="67">XK</cx:pt>
          <cx:pt idx="68">XK</cx:pt>
          <cx:pt idx="69">XK</cx:pt>
          <cx:pt idx="70">XK</cx:pt>
          <cx:pt idx="71">XK</cx:pt>
          <cx:pt idx="72">XK</cx:pt>
          <cx:pt idx="73">XK</cx:pt>
          <cx:pt idx="74">XK</cx:pt>
          <cx:pt idx="75">XK</cx:pt>
          <cx:pt idx="76">XK</cx:pt>
          <cx:pt idx="77">XK</cx:pt>
          <cx:pt idx="78">XK</cx:pt>
          <cx:pt idx="79">XK</cx:pt>
          <cx:pt idx="80">XK</cx:pt>
          <cx:pt idx="81">XK</cx:pt>
          <cx:pt idx="82">XK</cx:pt>
          <cx:pt idx="83">XK</cx:pt>
          <cx:pt idx="84">XK</cx:pt>
          <cx:pt idx="85">XK</cx:pt>
          <cx:pt idx="86">XK</cx:pt>
          <cx:pt idx="87">XK</cx:pt>
          <cx:pt idx="88">XK</cx:pt>
          <cx:pt idx="89">XK</cx:pt>
          <cx:pt idx="90">XK</cx:pt>
          <cx:pt idx="91">XK</cx:pt>
          <cx:pt idx="92">XK</cx:pt>
          <cx:pt idx="93">XK</cx:pt>
          <cx:pt idx="94">XK</cx:pt>
          <cx:pt idx="95">XK</cx:pt>
          <cx:pt idx="96">XK</cx:pt>
          <cx:pt idx="97">XK</cx:pt>
          <cx:pt idx="98">XK</cx:pt>
          <cx:pt idx="99">XK</cx:pt>
          <cx:pt idx="100">XK</cx:pt>
          <cx:pt idx="101">XK</cx:pt>
          <cx:pt idx="102">XK</cx:pt>
          <cx:pt idx="103">XK</cx:pt>
          <cx:pt idx="104">XK</cx:pt>
          <cx:pt idx="105">XK</cx:pt>
          <cx:pt idx="106">XK</cx:pt>
          <cx:pt idx="107">XK</cx:pt>
          <cx:pt idx="108">XK</cx:pt>
          <cx:pt idx="109">XK</cx:pt>
          <cx:pt idx="110">XK</cx:pt>
          <cx:pt idx="111">XK</cx:pt>
          <cx:pt idx="112">XK</cx:pt>
          <cx:pt idx="113">XK</cx:pt>
          <cx:pt idx="114">XK</cx:pt>
          <cx:pt idx="115">XK</cx:pt>
          <cx:pt idx="116">XK</cx:pt>
          <cx:pt idx="117">XK</cx:pt>
          <cx:pt idx="118">XK</cx:pt>
          <cx:pt idx="119">XK</cx:pt>
          <cx:pt idx="120">XK</cx:pt>
          <cx:pt idx="121">XK</cx:pt>
          <cx:pt idx="122">XK</cx:pt>
          <cx:pt idx="123">XK</cx:pt>
          <cx:pt idx="124">XK</cx:pt>
          <cx:pt idx="125">XK</cx:pt>
          <cx:pt idx="126">XK</cx:pt>
          <cx:pt idx="127">XK</cx:pt>
          <cx:pt idx="128">XK</cx:pt>
          <cx:pt idx="129">XK</cx:pt>
          <cx:pt idx="130">XK</cx:pt>
          <cx:pt idx="131">XK</cx:pt>
          <cx:pt idx="132">XK</cx:pt>
          <cx:pt idx="133">XK</cx:pt>
          <cx:pt idx="134">XK</cx:pt>
          <cx:pt idx="135">XK</cx:pt>
          <cx:pt idx="136">XK</cx:pt>
          <cx:pt idx="137">XK</cx:pt>
          <cx:pt idx="138">XK</cx:pt>
          <cx:pt idx="139">XK</cx:pt>
          <cx:pt idx="140">XK</cx:pt>
          <cx:pt idx="141">XK</cx:pt>
          <cx:pt idx="142">XK</cx:pt>
          <cx:pt idx="143">XK</cx:pt>
          <cx:pt idx="144">XK</cx:pt>
          <cx:pt idx="145">XK</cx:pt>
          <cx:pt idx="146">XK</cx:pt>
          <cx:pt idx="147">XK</cx:pt>
          <cx:pt idx="148">XK</cx:pt>
          <cx:pt idx="149">XK</cx:pt>
          <cx:pt idx="150">XK</cx:pt>
          <cx:pt idx="151">XK</cx:pt>
          <cx:pt idx="152">XK</cx:pt>
          <cx:pt idx="153">XK</cx:pt>
          <cx:pt idx="154">XK</cx:pt>
          <cx:pt idx="155">XK</cx:pt>
          <cx:pt idx="156">XK</cx:pt>
          <cx:pt idx="157">TK</cx:pt>
          <cx:pt idx="158">TK</cx:pt>
          <cx:pt idx="159">TK</cx:pt>
          <cx:pt idx="160">TK</cx:pt>
          <cx:pt idx="161">TK</cx:pt>
          <cx:pt idx="162">TK</cx:pt>
          <cx:pt idx="163">TK</cx:pt>
          <cx:pt idx="164">TK</cx:pt>
          <cx:pt idx="165">TK</cx:pt>
          <cx:pt idx="166">TK</cx:pt>
          <cx:pt idx="167">TK</cx:pt>
          <cx:pt idx="168">TK</cx:pt>
          <cx:pt idx="169">TK</cx:pt>
          <cx:pt idx="170">TK</cx:pt>
          <cx:pt idx="171">TK</cx:pt>
          <cx:pt idx="172">TK</cx:pt>
          <cx:pt idx="173">TK</cx:pt>
          <cx:pt idx="174">TK</cx:pt>
          <cx:pt idx="175">TK</cx:pt>
          <cx:pt idx="176">TK</cx:pt>
          <cx:pt idx="177">TK</cx:pt>
          <cx:pt idx="178">TK</cx:pt>
          <cx:pt idx="179">TK</cx:pt>
          <cx:pt idx="180">TK</cx:pt>
          <cx:pt idx="181">TK</cx:pt>
          <cx:pt idx="182">TK</cx:pt>
          <cx:pt idx="183">TK</cx:pt>
          <cx:pt idx="184">TK</cx:pt>
          <cx:pt idx="185">TK</cx:pt>
          <cx:pt idx="186">TK</cx:pt>
          <cx:pt idx="187">TK</cx:pt>
          <cx:pt idx="188">TK</cx:pt>
          <cx:pt idx="189">TK</cx:pt>
          <cx:pt idx="190">TK</cx:pt>
          <cx:pt idx="191">TK</cx:pt>
          <cx:pt idx="192">TK</cx:pt>
          <cx:pt idx="193">TK</cx:pt>
          <cx:pt idx="194">TK</cx:pt>
          <cx:pt idx="195">TK</cx:pt>
          <cx:pt idx="196">TK</cx:pt>
          <cx:pt idx="197">TK</cx:pt>
          <cx:pt idx="198">TK</cx:pt>
          <cx:pt idx="199">TK</cx:pt>
          <cx:pt idx="200">TK</cx:pt>
          <cx:pt idx="201">TK</cx:pt>
          <cx:pt idx="202">TK</cx:pt>
          <cx:pt idx="203">TK</cx:pt>
          <cx:pt idx="204">TK</cx:pt>
          <cx:pt idx="205">TK</cx:pt>
          <cx:pt idx="206">TK</cx:pt>
          <cx:pt idx="207">TK</cx:pt>
          <cx:pt idx="208">TK</cx:pt>
          <cx:pt idx="209">TK</cx:pt>
          <cx:pt idx="210">TK</cx:pt>
          <cx:pt idx="211">TK</cx:pt>
          <cx:pt idx="212">TK</cx:pt>
          <cx:pt idx="213">TK</cx:pt>
          <cx:pt idx="214">TK</cx:pt>
          <cx:pt idx="215">TK</cx:pt>
          <cx:pt idx="216">TK</cx:pt>
          <cx:pt idx="217">TK</cx:pt>
          <cx:pt idx="218">TK</cx:pt>
          <cx:pt idx="219">TK</cx:pt>
          <cx:pt idx="220">TK</cx:pt>
          <cx:pt idx="221">TK</cx:pt>
          <cx:pt idx="222">TK</cx:pt>
          <cx:pt idx="223">TK</cx:pt>
          <cx:pt idx="224">TK</cx:pt>
          <cx:pt idx="225">TK</cx:pt>
          <cx:pt idx="226">TK</cx:pt>
          <cx:pt idx="227">TK</cx:pt>
          <cx:pt idx="228">TK</cx:pt>
          <cx:pt idx="229">TK</cx:pt>
          <cx:pt idx="230">TK</cx:pt>
          <cx:pt idx="231">TK</cx:pt>
          <cx:pt idx="232">TK</cx:pt>
          <cx:pt idx="233">TK</cx:pt>
          <cx:pt idx="234">TK</cx:pt>
          <cx:pt idx="235">TK</cx:pt>
          <cx:pt idx="236">TK</cx:pt>
          <cx:pt idx="237">TK</cx:pt>
          <cx:pt idx="238">TK</cx:pt>
          <cx:pt idx="239">TK</cx:pt>
          <cx:pt idx="240">TK</cx:pt>
          <cx:pt idx="241">TK</cx:pt>
          <cx:pt idx="242">TK</cx:pt>
          <cx:pt idx="243">TK</cx:pt>
          <cx:pt idx="244">TK</cx:pt>
          <cx:pt idx="245">TK</cx:pt>
          <cx:pt idx="246">TK</cx:pt>
          <cx:pt idx="247">TK</cx:pt>
          <cx:pt idx="248">TK</cx:pt>
          <cx:pt idx="249">TK</cx:pt>
          <cx:pt idx="250">TK</cx:pt>
          <cx:pt idx="251">TK</cx:pt>
          <cx:pt idx="252">TK</cx:pt>
          <cx:pt idx="253">TK</cx:pt>
          <cx:pt idx="254">TK</cx:pt>
          <cx:pt idx="255">TK</cx:pt>
          <cx:pt idx="256">TK</cx:pt>
          <cx:pt idx="257">TK</cx:pt>
          <cx:pt idx="258">TK</cx:pt>
          <cx:pt idx="259">TK</cx:pt>
          <cx:pt idx="260">TK</cx:pt>
          <cx:pt idx="261">TK</cx:pt>
          <cx:pt idx="262">TK</cx:pt>
          <cx:pt idx="263">TK</cx:pt>
          <cx:pt idx="264">TK</cx:pt>
          <cx:pt idx="265">TK</cx:pt>
          <cx:pt idx="266">TK</cx:pt>
          <cx:pt idx="267">TK</cx:pt>
          <cx:pt idx="268">TK</cx:pt>
          <cx:pt idx="269">TK</cx:pt>
          <cx:pt idx="270">TK</cx:pt>
          <cx:pt idx="271">TK</cx:pt>
          <cx:pt idx="272">TK</cx:pt>
          <cx:pt idx="273">TK</cx:pt>
          <cx:pt idx="274">TK</cx:pt>
          <cx:pt idx="275">TK</cx:pt>
          <cx:pt idx="276">TK</cx:pt>
          <cx:pt idx="277">TK</cx:pt>
          <cx:pt idx="278">TK</cx:pt>
          <cx:pt idx="279">TK</cx:pt>
          <cx:pt idx="280">TK</cx:pt>
          <cx:pt idx="281">TK</cx:pt>
          <cx:pt idx="282">TK</cx:pt>
          <cx:pt idx="283">TK</cx:pt>
          <cx:pt idx="284">TK</cx:pt>
          <cx:pt idx="285">TK</cx:pt>
          <cx:pt idx="286">TK</cx:pt>
          <cx:pt idx="287">TK</cx:pt>
          <cx:pt idx="288">TK</cx:pt>
          <cx:pt idx="289">TK</cx:pt>
          <cx:pt idx="290">TK</cx:pt>
          <cx:pt idx="291">TK</cx:pt>
          <cx:pt idx="292">TK</cx:pt>
          <cx:pt idx="293">TK</cx:pt>
          <cx:pt idx="294">TK</cx:pt>
          <cx:pt idx="295">TK</cx:pt>
          <cx:pt idx="296">TK</cx:pt>
          <cx:pt idx="297">TK</cx:pt>
          <cx:pt idx="298">TK</cx:pt>
          <cx:pt idx="299">TK</cx:pt>
          <cx:pt idx="300">TK</cx:pt>
          <cx:pt idx="301">TK</cx:pt>
          <cx:pt idx="302">TK</cx:pt>
          <cx:pt idx="303">TK</cx:pt>
          <cx:pt idx="304">TK</cx:pt>
          <cx:pt idx="305">TK</cx:pt>
          <cx:pt idx="306">TK</cx:pt>
          <cx:pt idx="307">TK</cx:pt>
          <cx:pt idx="308">TK</cx:pt>
          <cx:pt idx="309">TK</cx:pt>
          <cx:pt idx="310">TK</cx:pt>
          <cx:pt idx="311">TK</cx:pt>
          <cx:pt idx="312">TK</cx:pt>
          <cx:pt idx="313">TK</cx:pt>
          <cx:pt idx="314">TCK</cx:pt>
          <cx:pt idx="315">TCK</cx:pt>
          <cx:pt idx="316">TCK</cx:pt>
          <cx:pt idx="317">TCK</cx:pt>
          <cx:pt idx="318">TCK</cx:pt>
          <cx:pt idx="319">TCK</cx:pt>
          <cx:pt idx="320">TCK</cx:pt>
          <cx:pt idx="321">TCK</cx:pt>
          <cx:pt idx="322">TCK</cx:pt>
          <cx:pt idx="323">TCK</cx:pt>
          <cx:pt idx="324">TCK</cx:pt>
          <cx:pt idx="325">TCK</cx:pt>
          <cx:pt idx="326">TCK</cx:pt>
          <cx:pt idx="327">TCK</cx:pt>
          <cx:pt idx="328">TCK</cx:pt>
          <cx:pt idx="329">TCK</cx:pt>
          <cx:pt idx="330">TCK</cx:pt>
          <cx:pt idx="331">TCK</cx:pt>
          <cx:pt idx="332">TCK</cx:pt>
          <cx:pt idx="333">TCK</cx:pt>
          <cx:pt idx="334">TCK</cx:pt>
          <cx:pt idx="335">TCK</cx:pt>
          <cx:pt idx="336">TCK</cx:pt>
          <cx:pt idx="337">TCK</cx:pt>
          <cx:pt idx="338">TCK</cx:pt>
          <cx:pt idx="339">TCK</cx:pt>
          <cx:pt idx="340">TCK</cx:pt>
          <cx:pt idx="341">TCK</cx:pt>
          <cx:pt idx="342">TCK</cx:pt>
          <cx:pt idx="343">TCK</cx:pt>
          <cx:pt idx="344">TCK</cx:pt>
          <cx:pt idx="345">TCK</cx:pt>
          <cx:pt idx="346">TCK</cx:pt>
          <cx:pt idx="347">TCK</cx:pt>
          <cx:pt idx="348">TCK</cx:pt>
          <cx:pt idx="349">TCK</cx:pt>
          <cx:pt idx="350">TCK</cx:pt>
          <cx:pt idx="351">TCK</cx:pt>
          <cx:pt idx="352">TCK</cx:pt>
          <cx:pt idx="353">TCK</cx:pt>
          <cx:pt idx="354">TCK</cx:pt>
          <cx:pt idx="355">TCK</cx:pt>
          <cx:pt idx="356">TCK</cx:pt>
          <cx:pt idx="357">TCK</cx:pt>
          <cx:pt idx="358">TCK</cx:pt>
          <cx:pt idx="359">TCK</cx:pt>
          <cx:pt idx="360">TCK</cx:pt>
          <cx:pt idx="361">TCK</cx:pt>
          <cx:pt idx="362">TCK</cx:pt>
          <cx:pt idx="363">TCK</cx:pt>
          <cx:pt idx="364">TCK</cx:pt>
          <cx:pt idx="365">TCK</cx:pt>
          <cx:pt idx="366">TCK</cx:pt>
          <cx:pt idx="367">TCK</cx:pt>
          <cx:pt idx="368">TCK</cx:pt>
          <cx:pt idx="369">TCK</cx:pt>
          <cx:pt idx="370">TCK</cx:pt>
          <cx:pt idx="371">TCK</cx:pt>
          <cx:pt idx="372">TCK</cx:pt>
          <cx:pt idx="373">TCK</cx:pt>
          <cx:pt idx="374">TCK</cx:pt>
          <cx:pt idx="375">TCK</cx:pt>
          <cx:pt idx="376">TCK</cx:pt>
          <cx:pt idx="377">TCK</cx:pt>
          <cx:pt idx="378">TCK</cx:pt>
          <cx:pt idx="379">TCK</cx:pt>
          <cx:pt idx="380">TCK</cx:pt>
          <cx:pt idx="381">TCK</cx:pt>
          <cx:pt idx="382">TCK</cx:pt>
          <cx:pt idx="383">TCK</cx:pt>
          <cx:pt idx="384">TCK</cx:pt>
          <cx:pt idx="385">TCK</cx:pt>
          <cx:pt idx="386">TCK</cx:pt>
          <cx:pt idx="387">TCK</cx:pt>
          <cx:pt idx="388">TCK</cx:pt>
          <cx:pt idx="389">TCK</cx:pt>
          <cx:pt idx="390">TCK</cx:pt>
          <cx:pt idx="391">TCK</cx:pt>
          <cx:pt idx="392">TCK</cx:pt>
          <cx:pt idx="393">TCK</cx:pt>
          <cx:pt idx="394">TCK</cx:pt>
          <cx:pt idx="395">TCK</cx:pt>
          <cx:pt idx="396">TCK</cx:pt>
          <cx:pt idx="397">TCK</cx:pt>
          <cx:pt idx="398">TCK</cx:pt>
          <cx:pt idx="399">TCK</cx:pt>
          <cx:pt idx="400">TCK</cx:pt>
          <cx:pt idx="401">TCK</cx:pt>
          <cx:pt idx="402">TCK</cx:pt>
          <cx:pt idx="403">TCK</cx:pt>
          <cx:pt idx="404">TCK</cx:pt>
          <cx:pt idx="405">TCK</cx:pt>
          <cx:pt idx="406">TCK</cx:pt>
          <cx:pt idx="407">TCK</cx:pt>
          <cx:pt idx="408">TCK</cx:pt>
          <cx:pt idx="409">TCK</cx:pt>
          <cx:pt idx="410">TCK</cx:pt>
          <cx:pt idx="411">TCK</cx:pt>
          <cx:pt idx="412">TCK</cx:pt>
          <cx:pt idx="413">TCK</cx:pt>
          <cx:pt idx="414">TCK</cx:pt>
          <cx:pt idx="415">TCK</cx:pt>
          <cx:pt idx="416">TCK</cx:pt>
          <cx:pt idx="417">TCK</cx:pt>
          <cx:pt idx="418">TCK</cx:pt>
          <cx:pt idx="419">TCK</cx:pt>
          <cx:pt idx="420">TCK</cx:pt>
          <cx:pt idx="421">TCK</cx:pt>
          <cx:pt idx="422">TCK</cx:pt>
          <cx:pt idx="423">TCK</cx:pt>
          <cx:pt idx="424">TCK</cx:pt>
          <cx:pt idx="425">TCK</cx:pt>
          <cx:pt idx="426">TCK</cx:pt>
          <cx:pt idx="427">TCK</cx:pt>
          <cx:pt idx="428">TCK</cx:pt>
          <cx:pt idx="429">TCK</cx:pt>
          <cx:pt idx="430">TCK</cx:pt>
          <cx:pt idx="431">TCK</cx:pt>
          <cx:pt idx="432">TCK</cx:pt>
          <cx:pt idx="433">TCK</cx:pt>
          <cx:pt idx="434">TCK</cx:pt>
          <cx:pt idx="435">TCK</cx:pt>
          <cx:pt idx="436">TCK</cx:pt>
          <cx:pt idx="437">TCK</cx:pt>
          <cx:pt idx="438">TCK</cx:pt>
          <cx:pt idx="439">TCK</cx:pt>
          <cx:pt idx="440">TCK</cx:pt>
          <cx:pt idx="441">TCK</cx:pt>
          <cx:pt idx="442">TCK</cx:pt>
          <cx:pt idx="443">TCK</cx:pt>
          <cx:pt idx="444">TCK</cx:pt>
          <cx:pt idx="445">TCK</cx:pt>
          <cx:pt idx="446">TCK</cx:pt>
          <cx:pt idx="447">TCK</cx:pt>
          <cx:pt idx="448">TCK</cx:pt>
          <cx:pt idx="449">TCK</cx:pt>
          <cx:pt idx="450">TCK</cx:pt>
          <cx:pt idx="451">TCK</cx:pt>
          <cx:pt idx="452">TCK</cx:pt>
          <cx:pt idx="453">TCK</cx:pt>
          <cx:pt idx="454">TCK</cx:pt>
          <cx:pt idx="455">TCK</cx:pt>
          <cx:pt idx="456">TCK</cx:pt>
          <cx:pt idx="457">TCK</cx:pt>
          <cx:pt idx="458">TCK</cx:pt>
          <cx:pt idx="459">TCK</cx:pt>
          <cx:pt idx="460">TCK</cx:pt>
          <cx:pt idx="461">TCK</cx:pt>
          <cx:pt idx="462">TCK</cx:pt>
          <cx:pt idx="463">TCK</cx:pt>
          <cx:pt idx="464">TCK</cx:pt>
          <cx:pt idx="465">TCK</cx:pt>
          <cx:pt idx="466">TCK</cx:pt>
          <cx:pt idx="467">TCK</cx:pt>
          <cx:pt idx="468">TCK</cx:pt>
          <cx:pt idx="469">TCK</cx:pt>
          <cx:pt idx="470">TCK</cx:pt>
          <cx:pt idx="471">TPK</cx:pt>
          <cx:pt idx="472">TPK</cx:pt>
          <cx:pt idx="473">TPK</cx:pt>
          <cx:pt idx="474">TPK</cx:pt>
          <cx:pt idx="475">TPK</cx:pt>
          <cx:pt idx="476">TPK</cx:pt>
          <cx:pt idx="477">TPK</cx:pt>
          <cx:pt idx="478">TPK</cx:pt>
          <cx:pt idx="479">TPK</cx:pt>
          <cx:pt idx="480">TPK</cx:pt>
          <cx:pt idx="481">TPK</cx:pt>
          <cx:pt idx="482">TPK</cx:pt>
          <cx:pt idx="483">TPK</cx:pt>
          <cx:pt idx="484">TPK</cx:pt>
          <cx:pt idx="485">TPK</cx:pt>
          <cx:pt idx="486">TPK</cx:pt>
          <cx:pt idx="487">TPK</cx:pt>
          <cx:pt idx="488">TPK</cx:pt>
          <cx:pt idx="489">TPK</cx:pt>
          <cx:pt idx="490">TPK</cx:pt>
          <cx:pt idx="491">TPK</cx:pt>
          <cx:pt idx="492">TPK</cx:pt>
          <cx:pt idx="493">TPK</cx:pt>
          <cx:pt idx="494">TPK</cx:pt>
          <cx:pt idx="495">TPK</cx:pt>
          <cx:pt idx="496">TPK</cx:pt>
          <cx:pt idx="497">TPK</cx:pt>
          <cx:pt idx="498">TPK</cx:pt>
          <cx:pt idx="499">TPK</cx:pt>
          <cx:pt idx="500">TPK</cx:pt>
          <cx:pt idx="501">TPK</cx:pt>
          <cx:pt idx="502">TPK</cx:pt>
          <cx:pt idx="503">TPK</cx:pt>
          <cx:pt idx="504">TPK</cx:pt>
          <cx:pt idx="505">TPK</cx:pt>
          <cx:pt idx="506">TPK</cx:pt>
          <cx:pt idx="507">TPK</cx:pt>
          <cx:pt idx="508">TPK</cx:pt>
          <cx:pt idx="509">TPK</cx:pt>
          <cx:pt idx="510">TPK</cx:pt>
          <cx:pt idx="511">TPK</cx:pt>
          <cx:pt idx="512">TPK</cx:pt>
          <cx:pt idx="513">TPK</cx:pt>
          <cx:pt idx="514">TPK</cx:pt>
          <cx:pt idx="515">TPK</cx:pt>
          <cx:pt idx="516">TPK</cx:pt>
          <cx:pt idx="517">TPK</cx:pt>
          <cx:pt idx="518">TPK</cx:pt>
          <cx:pt idx="519">TPK</cx:pt>
          <cx:pt idx="520">TPK</cx:pt>
          <cx:pt idx="521">TPK</cx:pt>
          <cx:pt idx="522">TPK</cx:pt>
          <cx:pt idx="523">TPK</cx:pt>
          <cx:pt idx="524">TPK</cx:pt>
          <cx:pt idx="525">TPK</cx:pt>
          <cx:pt idx="526">TPK</cx:pt>
          <cx:pt idx="527">TPK</cx:pt>
          <cx:pt idx="528">TPK</cx:pt>
          <cx:pt idx="529">TPK</cx:pt>
          <cx:pt idx="530">TPK</cx:pt>
          <cx:pt idx="531">TPK</cx:pt>
          <cx:pt idx="532">TPK</cx:pt>
          <cx:pt idx="533">TPK</cx:pt>
          <cx:pt idx="534">TPK</cx:pt>
          <cx:pt idx="535">TPK</cx:pt>
          <cx:pt idx="536">TPK</cx:pt>
          <cx:pt idx="537">TPK</cx:pt>
          <cx:pt idx="538">TPK</cx:pt>
          <cx:pt idx="539">TPK</cx:pt>
          <cx:pt idx="540">TPK</cx:pt>
          <cx:pt idx="541">TPK</cx:pt>
          <cx:pt idx="542">TPK</cx:pt>
          <cx:pt idx="543">TPK</cx:pt>
          <cx:pt idx="544">TPK</cx:pt>
          <cx:pt idx="545">TPK</cx:pt>
          <cx:pt idx="546">TPK</cx:pt>
          <cx:pt idx="547">TPK</cx:pt>
          <cx:pt idx="548">TPK</cx:pt>
          <cx:pt idx="549">TPK</cx:pt>
          <cx:pt idx="550">TPK</cx:pt>
          <cx:pt idx="551">TPK</cx:pt>
          <cx:pt idx="552">TPK</cx:pt>
          <cx:pt idx="553">TPK</cx:pt>
          <cx:pt idx="554">TPK</cx:pt>
          <cx:pt idx="555">TPK</cx:pt>
          <cx:pt idx="556">TPK</cx:pt>
          <cx:pt idx="557">TPK</cx:pt>
          <cx:pt idx="558">TPK</cx:pt>
          <cx:pt idx="559">TPK</cx:pt>
          <cx:pt idx="560">TPK</cx:pt>
          <cx:pt idx="561">TPK</cx:pt>
          <cx:pt idx="562">TPK</cx:pt>
          <cx:pt idx="563">TPK</cx:pt>
          <cx:pt idx="564">TPK</cx:pt>
          <cx:pt idx="565">TPK</cx:pt>
          <cx:pt idx="566">TPK</cx:pt>
          <cx:pt idx="567">TPK</cx:pt>
          <cx:pt idx="568">TPK</cx:pt>
          <cx:pt idx="569">TPK</cx:pt>
          <cx:pt idx="570">TPK</cx:pt>
          <cx:pt idx="571">TPK</cx:pt>
          <cx:pt idx="572">TPK</cx:pt>
          <cx:pt idx="573">TPK</cx:pt>
          <cx:pt idx="574">TPK</cx:pt>
          <cx:pt idx="575">TPK</cx:pt>
          <cx:pt idx="576">TPK</cx:pt>
          <cx:pt idx="577">TPK</cx:pt>
          <cx:pt idx="578">TPK</cx:pt>
          <cx:pt idx="579">TPK</cx:pt>
          <cx:pt idx="580">TPK</cx:pt>
          <cx:pt idx="581">TPK</cx:pt>
          <cx:pt idx="582">TPK</cx:pt>
          <cx:pt idx="583">TPK</cx:pt>
          <cx:pt idx="584">TPK</cx:pt>
          <cx:pt idx="585">TPK</cx:pt>
          <cx:pt idx="586">TPK</cx:pt>
          <cx:pt idx="587">TPK</cx:pt>
          <cx:pt idx="588">TPK</cx:pt>
          <cx:pt idx="589">TPK</cx:pt>
          <cx:pt idx="590">TPK</cx:pt>
          <cx:pt idx="591">TPK</cx:pt>
          <cx:pt idx="592">TPK</cx:pt>
          <cx:pt idx="593">TPK</cx:pt>
          <cx:pt idx="594">TPK</cx:pt>
          <cx:pt idx="595">TPK</cx:pt>
          <cx:pt idx="596">TPK</cx:pt>
          <cx:pt idx="597">TPK</cx:pt>
          <cx:pt idx="598">TPK</cx:pt>
          <cx:pt idx="599">TPK</cx:pt>
          <cx:pt idx="600">TPK</cx:pt>
          <cx:pt idx="601">TPK</cx:pt>
          <cx:pt idx="602">TPK</cx:pt>
          <cx:pt idx="603">TPK</cx:pt>
          <cx:pt idx="604">TPK</cx:pt>
          <cx:pt idx="605">TPK</cx:pt>
          <cx:pt idx="606">TPK</cx:pt>
          <cx:pt idx="607">TPK</cx:pt>
          <cx:pt idx="608">TPK</cx:pt>
          <cx:pt idx="609">TPK</cx:pt>
          <cx:pt idx="610">TPK</cx:pt>
          <cx:pt idx="611">TPK</cx:pt>
          <cx:pt idx="612">TPK</cx:pt>
          <cx:pt idx="613">TPK</cx:pt>
          <cx:pt idx="614">TPK</cx:pt>
          <cx:pt idx="615">TPK</cx:pt>
          <cx:pt idx="616">TPK</cx:pt>
          <cx:pt idx="617">TPK</cx:pt>
          <cx:pt idx="618">TPK</cx:pt>
          <cx:pt idx="619">TPK</cx:pt>
          <cx:pt idx="620">TPK</cx:pt>
          <cx:pt idx="621">TPK</cx:pt>
          <cx:pt idx="622">TPK</cx:pt>
          <cx:pt idx="623">TPK</cx:pt>
          <cx:pt idx="624">TPK</cx:pt>
          <cx:pt idx="625">TPK</cx:pt>
          <cx:pt idx="626">TPK</cx:pt>
          <cx:pt idx="627">TPK</cx:pt>
          <cx:pt idx="628">PK</cx:pt>
          <cx:pt idx="629">PK</cx:pt>
          <cx:pt idx="630">PK</cx:pt>
          <cx:pt idx="631">PK</cx:pt>
          <cx:pt idx="632">PK</cx:pt>
          <cx:pt idx="633">PK</cx:pt>
          <cx:pt idx="634">PK</cx:pt>
          <cx:pt idx="635">PK</cx:pt>
          <cx:pt idx="636">PK</cx:pt>
          <cx:pt idx="637">PK</cx:pt>
          <cx:pt idx="638">PK</cx:pt>
          <cx:pt idx="639">PK</cx:pt>
          <cx:pt idx="640">PK</cx:pt>
          <cx:pt idx="641">PK</cx:pt>
          <cx:pt idx="642">PK</cx:pt>
          <cx:pt idx="643">PK</cx:pt>
          <cx:pt idx="644">PK</cx:pt>
          <cx:pt idx="645">PK</cx:pt>
          <cx:pt idx="646">PK</cx:pt>
          <cx:pt idx="647">PK</cx:pt>
          <cx:pt idx="648">PK</cx:pt>
          <cx:pt idx="649">PK</cx:pt>
          <cx:pt idx="650">PK</cx:pt>
          <cx:pt idx="651">PK</cx:pt>
          <cx:pt idx="652">PK</cx:pt>
          <cx:pt idx="653">PK</cx:pt>
          <cx:pt idx="654">PK</cx:pt>
          <cx:pt idx="655">PK</cx:pt>
          <cx:pt idx="656">PK</cx:pt>
          <cx:pt idx="657">PK</cx:pt>
          <cx:pt idx="658">PK</cx:pt>
          <cx:pt idx="659">PK</cx:pt>
          <cx:pt idx="660">PK</cx:pt>
          <cx:pt idx="661">PK</cx:pt>
          <cx:pt idx="662">PK</cx:pt>
          <cx:pt idx="663">PK</cx:pt>
          <cx:pt idx="664">PK</cx:pt>
          <cx:pt idx="665">PK</cx:pt>
          <cx:pt idx="666">PK</cx:pt>
          <cx:pt idx="667">PK</cx:pt>
          <cx:pt idx="668">PK</cx:pt>
          <cx:pt idx="669">PK</cx:pt>
          <cx:pt idx="670">PK</cx:pt>
          <cx:pt idx="671">PK</cx:pt>
          <cx:pt idx="672">PK</cx:pt>
          <cx:pt idx="673">PK</cx:pt>
          <cx:pt idx="674">PK</cx:pt>
          <cx:pt idx="675">PK</cx:pt>
          <cx:pt idx="676">PK</cx:pt>
          <cx:pt idx="677">PK</cx:pt>
          <cx:pt idx="678">PK</cx:pt>
          <cx:pt idx="679">PK</cx:pt>
          <cx:pt idx="680">PK</cx:pt>
          <cx:pt idx="681">PK</cx:pt>
          <cx:pt idx="682">PK</cx:pt>
          <cx:pt idx="683">PK</cx:pt>
          <cx:pt idx="684">PK</cx:pt>
          <cx:pt idx="685">PK</cx:pt>
          <cx:pt idx="686">PK</cx:pt>
          <cx:pt idx="687">PK</cx:pt>
          <cx:pt idx="688">PK</cx:pt>
          <cx:pt idx="689">PK</cx:pt>
          <cx:pt idx="690">PK</cx:pt>
          <cx:pt idx="691">PK</cx:pt>
          <cx:pt idx="692">PK</cx:pt>
          <cx:pt idx="693">PK</cx:pt>
          <cx:pt idx="694">PK</cx:pt>
          <cx:pt idx="695">PK</cx:pt>
          <cx:pt idx="696">PK</cx:pt>
          <cx:pt idx="697">PK</cx:pt>
          <cx:pt idx="698">PK</cx:pt>
          <cx:pt idx="699">PK</cx:pt>
          <cx:pt idx="700">PK</cx:pt>
          <cx:pt idx="701">PK</cx:pt>
          <cx:pt idx="702">PK</cx:pt>
          <cx:pt idx="703">PK</cx:pt>
          <cx:pt idx="704">PK</cx:pt>
          <cx:pt idx="705">PK</cx:pt>
          <cx:pt idx="706">PK</cx:pt>
          <cx:pt idx="707">PK</cx:pt>
          <cx:pt idx="708">PK</cx:pt>
          <cx:pt idx="709">PK</cx:pt>
          <cx:pt idx="710">PK</cx:pt>
          <cx:pt idx="711">PK</cx:pt>
          <cx:pt idx="712">PK</cx:pt>
          <cx:pt idx="713">PK</cx:pt>
          <cx:pt idx="714">PK</cx:pt>
          <cx:pt idx="715">PK</cx:pt>
          <cx:pt idx="716">PK</cx:pt>
          <cx:pt idx="717">PK</cx:pt>
          <cx:pt idx="718">PK</cx:pt>
          <cx:pt idx="719">PK</cx:pt>
          <cx:pt idx="720">PK</cx:pt>
          <cx:pt idx="721">PK</cx:pt>
          <cx:pt idx="722">PK</cx:pt>
          <cx:pt idx="723">PK</cx:pt>
          <cx:pt idx="724">PK</cx:pt>
          <cx:pt idx="725">PK</cx:pt>
          <cx:pt idx="726">PK</cx:pt>
          <cx:pt idx="727">PK</cx:pt>
          <cx:pt idx="728">PK</cx:pt>
          <cx:pt idx="729">PK</cx:pt>
          <cx:pt idx="730">PK</cx:pt>
          <cx:pt idx="731">PK</cx:pt>
          <cx:pt idx="732">PK</cx:pt>
          <cx:pt idx="733">PK</cx:pt>
          <cx:pt idx="734">PK</cx:pt>
          <cx:pt idx="735">PK</cx:pt>
          <cx:pt idx="736">PK</cx:pt>
          <cx:pt idx="737">PK</cx:pt>
          <cx:pt idx="738">PK</cx:pt>
          <cx:pt idx="739">PK</cx:pt>
          <cx:pt idx="740">PK</cx:pt>
          <cx:pt idx="741">PK</cx:pt>
          <cx:pt idx="742">PK</cx:pt>
          <cx:pt idx="743">PK</cx:pt>
          <cx:pt idx="744">PK</cx:pt>
          <cx:pt idx="745">PK</cx:pt>
          <cx:pt idx="746">PK</cx:pt>
          <cx:pt idx="747">PK</cx:pt>
          <cx:pt idx="748">PK</cx:pt>
          <cx:pt idx="749">PK</cx:pt>
          <cx:pt idx="750">PK</cx:pt>
          <cx:pt idx="751">PK</cx:pt>
          <cx:pt idx="752">PK</cx:pt>
          <cx:pt idx="753">PK</cx:pt>
          <cx:pt idx="754">PK</cx:pt>
          <cx:pt idx="755">PK</cx:pt>
          <cx:pt idx="756">PK</cx:pt>
          <cx:pt idx="757">PK</cx:pt>
          <cx:pt idx="758">PK</cx:pt>
          <cx:pt idx="759">PK</cx:pt>
          <cx:pt idx="760">PK</cx:pt>
          <cx:pt idx="761">PK</cx:pt>
          <cx:pt idx="762">PK</cx:pt>
          <cx:pt idx="763">PK</cx:pt>
          <cx:pt idx="764">PK</cx:pt>
          <cx:pt idx="765">PK</cx:pt>
          <cx:pt idx="766">PK</cx:pt>
          <cx:pt idx="767">PK</cx:pt>
          <cx:pt idx="768">PK</cx:pt>
          <cx:pt idx="769">PK</cx:pt>
          <cx:pt idx="770">PK</cx:pt>
          <cx:pt idx="771">PK</cx:pt>
          <cx:pt idx="772">PK</cx:pt>
          <cx:pt idx="773">PK</cx:pt>
          <cx:pt idx="774">PK</cx:pt>
          <cx:pt idx="775">PK</cx:pt>
          <cx:pt idx="776">PK</cx:pt>
          <cx:pt idx="777">PK</cx:pt>
          <cx:pt idx="778">PK</cx:pt>
          <cx:pt idx="779">PK</cx:pt>
          <cx:pt idx="780">PK</cx:pt>
          <cx:pt idx="781">PK</cx:pt>
          <cx:pt idx="782">PK</cx:pt>
          <cx:pt idx="783">PK</cx:pt>
          <cx:pt idx="784">PK</cx:pt>
          <cx:pt idx="785">CK</cx:pt>
          <cx:pt idx="786">CK</cx:pt>
          <cx:pt idx="787">CK</cx:pt>
          <cx:pt idx="788">CK</cx:pt>
          <cx:pt idx="789">CK</cx:pt>
          <cx:pt idx="790">CK</cx:pt>
          <cx:pt idx="791">CK</cx:pt>
          <cx:pt idx="792">CK</cx:pt>
          <cx:pt idx="793">CK</cx:pt>
          <cx:pt idx="794">CK</cx:pt>
          <cx:pt idx="795">CK</cx:pt>
          <cx:pt idx="796">CK</cx:pt>
          <cx:pt idx="797">CK</cx:pt>
          <cx:pt idx="798">CK</cx:pt>
          <cx:pt idx="799">CK</cx:pt>
          <cx:pt idx="800">CK</cx:pt>
          <cx:pt idx="801">CK</cx:pt>
          <cx:pt idx="802">CK</cx:pt>
          <cx:pt idx="803">CK</cx:pt>
          <cx:pt idx="804">CK</cx:pt>
          <cx:pt idx="805">CK</cx:pt>
          <cx:pt idx="806">CK</cx:pt>
          <cx:pt idx="807">CK</cx:pt>
          <cx:pt idx="808">CK</cx:pt>
          <cx:pt idx="809">CK</cx:pt>
          <cx:pt idx="810">CK</cx:pt>
          <cx:pt idx="811">CK</cx:pt>
          <cx:pt idx="812">CK</cx:pt>
          <cx:pt idx="813">CK</cx:pt>
          <cx:pt idx="814">CK</cx:pt>
          <cx:pt idx="815">CK</cx:pt>
          <cx:pt idx="816">CK</cx:pt>
          <cx:pt idx="817">CK</cx:pt>
          <cx:pt idx="818">CK</cx:pt>
          <cx:pt idx="819">CK</cx:pt>
          <cx:pt idx="820">CK</cx:pt>
          <cx:pt idx="821">CK</cx:pt>
          <cx:pt idx="822">CK</cx:pt>
          <cx:pt idx="823">CK</cx:pt>
          <cx:pt idx="824">CK</cx:pt>
          <cx:pt idx="825">CK</cx:pt>
          <cx:pt idx="826">CK</cx:pt>
          <cx:pt idx="827">CK</cx:pt>
          <cx:pt idx="828">CK</cx:pt>
          <cx:pt idx="829">CK</cx:pt>
          <cx:pt idx="830">CK</cx:pt>
          <cx:pt idx="831">CK</cx:pt>
          <cx:pt idx="832">CK</cx:pt>
          <cx:pt idx="833">CK</cx:pt>
          <cx:pt idx="834">CK</cx:pt>
          <cx:pt idx="835">CK</cx:pt>
          <cx:pt idx="836">CK</cx:pt>
          <cx:pt idx="837">CK</cx:pt>
          <cx:pt idx="838">CK</cx:pt>
          <cx:pt idx="839">CK</cx:pt>
          <cx:pt idx="840">CK</cx:pt>
          <cx:pt idx="841">CK</cx:pt>
          <cx:pt idx="842">CK</cx:pt>
          <cx:pt idx="843">CK</cx:pt>
          <cx:pt idx="844">CK</cx:pt>
          <cx:pt idx="845">CK</cx:pt>
          <cx:pt idx="846">CK</cx:pt>
          <cx:pt idx="847">CK</cx:pt>
          <cx:pt idx="848">CK</cx:pt>
          <cx:pt idx="849">CK</cx:pt>
          <cx:pt idx="850">CK</cx:pt>
          <cx:pt idx="851">CK</cx:pt>
          <cx:pt idx="852">CK</cx:pt>
          <cx:pt idx="853">CK</cx:pt>
          <cx:pt idx="854">CK</cx:pt>
          <cx:pt idx="855">CK</cx:pt>
          <cx:pt idx="856">CK</cx:pt>
          <cx:pt idx="857">CK</cx:pt>
          <cx:pt idx="858">CK</cx:pt>
          <cx:pt idx="859">CK</cx:pt>
          <cx:pt idx="860">CK</cx:pt>
          <cx:pt idx="861">CK</cx:pt>
          <cx:pt idx="862">CK</cx:pt>
          <cx:pt idx="863">CK</cx:pt>
          <cx:pt idx="864">CK</cx:pt>
          <cx:pt idx="865">CK</cx:pt>
          <cx:pt idx="866">CK</cx:pt>
          <cx:pt idx="867">CK</cx:pt>
          <cx:pt idx="868">CK</cx:pt>
          <cx:pt idx="869">CK</cx:pt>
          <cx:pt idx="870">CK</cx:pt>
          <cx:pt idx="871">CK</cx:pt>
          <cx:pt idx="872">CK</cx:pt>
          <cx:pt idx="873">CK</cx:pt>
          <cx:pt idx="874">CK</cx:pt>
          <cx:pt idx="875">CK</cx:pt>
          <cx:pt idx="876">CK</cx:pt>
          <cx:pt idx="877">CK</cx:pt>
          <cx:pt idx="878">CK</cx:pt>
          <cx:pt idx="879">CK</cx:pt>
          <cx:pt idx="880">CK</cx:pt>
          <cx:pt idx="881">CK</cx:pt>
          <cx:pt idx="882">CK</cx:pt>
          <cx:pt idx="883">CK</cx:pt>
          <cx:pt idx="884">CK</cx:pt>
          <cx:pt idx="885">CK</cx:pt>
          <cx:pt idx="886">CK</cx:pt>
          <cx:pt idx="887">CK</cx:pt>
          <cx:pt idx="888">CK</cx:pt>
          <cx:pt idx="889">CK</cx:pt>
          <cx:pt idx="890">CK</cx:pt>
          <cx:pt idx="891">CK</cx:pt>
          <cx:pt idx="892">CK</cx:pt>
          <cx:pt idx="893">CK</cx:pt>
          <cx:pt idx="894">CK</cx:pt>
          <cx:pt idx="895">CK</cx:pt>
          <cx:pt idx="896">CK</cx:pt>
          <cx:pt idx="897">CK</cx:pt>
          <cx:pt idx="898">CK</cx:pt>
          <cx:pt idx="899">CK</cx:pt>
          <cx:pt idx="900">CK</cx:pt>
          <cx:pt idx="901">CK</cx:pt>
          <cx:pt idx="902">CK</cx:pt>
          <cx:pt idx="903">CK</cx:pt>
          <cx:pt idx="904">CK</cx:pt>
          <cx:pt idx="905">CK</cx:pt>
          <cx:pt idx="906">CK</cx:pt>
          <cx:pt idx="907">CK</cx:pt>
          <cx:pt idx="908">CK</cx:pt>
          <cx:pt idx="909">CK</cx:pt>
          <cx:pt idx="910">CK</cx:pt>
          <cx:pt idx="911">CK</cx:pt>
          <cx:pt idx="912">CK</cx:pt>
          <cx:pt idx="913">CK</cx:pt>
          <cx:pt idx="914">CK</cx:pt>
          <cx:pt idx="915">CK</cx:pt>
          <cx:pt idx="916">CK</cx:pt>
          <cx:pt idx="917">CK</cx:pt>
          <cx:pt idx="918">CK</cx:pt>
          <cx:pt idx="919">CK</cx:pt>
          <cx:pt idx="920">CK</cx:pt>
          <cx:pt idx="921">CK</cx:pt>
          <cx:pt idx="922">CK</cx:pt>
          <cx:pt idx="923">CK</cx:pt>
          <cx:pt idx="924">CK</cx:pt>
          <cx:pt idx="925">CK</cx:pt>
          <cx:pt idx="926">CK</cx:pt>
          <cx:pt idx="927">CK</cx:pt>
          <cx:pt idx="928">CK</cx:pt>
          <cx:pt idx="929">CK</cx:pt>
          <cx:pt idx="930">CK</cx:pt>
          <cx:pt idx="931">CK</cx:pt>
          <cx:pt idx="932">CK</cx:pt>
          <cx:pt idx="933">CK</cx:pt>
          <cx:pt idx="934">CK</cx:pt>
          <cx:pt idx="935">CK</cx:pt>
          <cx:pt idx="936">CK</cx:pt>
          <cx:pt idx="937">CK</cx:pt>
          <cx:pt idx="938">CK</cx:pt>
          <cx:pt idx="939">CK</cx:pt>
          <cx:pt idx="940">CK</cx:pt>
          <cx:pt idx="941">CK</cx:pt>
          <cx:pt idx="942">PCK</cx:pt>
          <cx:pt idx="943">PCK</cx:pt>
          <cx:pt idx="944">PCK</cx:pt>
          <cx:pt idx="945">PCK</cx:pt>
          <cx:pt idx="946">PCK</cx:pt>
          <cx:pt idx="947">PCK</cx:pt>
          <cx:pt idx="948">PCK</cx:pt>
          <cx:pt idx="949">PCK</cx:pt>
          <cx:pt idx="950">PCK</cx:pt>
          <cx:pt idx="951">PCK</cx:pt>
          <cx:pt idx="952">PCK</cx:pt>
          <cx:pt idx="953">PCK</cx:pt>
          <cx:pt idx="954">PCK</cx:pt>
          <cx:pt idx="955">PCK</cx:pt>
          <cx:pt idx="956">PCK</cx:pt>
          <cx:pt idx="957">PCK</cx:pt>
          <cx:pt idx="958">PCK</cx:pt>
          <cx:pt idx="959">PCK</cx:pt>
          <cx:pt idx="960">PCK</cx:pt>
          <cx:pt idx="961">PCK</cx:pt>
          <cx:pt idx="962">PCK</cx:pt>
          <cx:pt idx="963">PCK</cx:pt>
          <cx:pt idx="964">PCK</cx:pt>
          <cx:pt idx="965">PCK</cx:pt>
          <cx:pt idx="966">PCK</cx:pt>
          <cx:pt idx="967">PCK</cx:pt>
          <cx:pt idx="968">PCK</cx:pt>
          <cx:pt idx="969">PCK</cx:pt>
          <cx:pt idx="970">PCK</cx:pt>
          <cx:pt idx="971">PCK</cx:pt>
          <cx:pt idx="972">PCK</cx:pt>
          <cx:pt idx="973">PCK</cx:pt>
          <cx:pt idx="974">PCK</cx:pt>
          <cx:pt idx="975">PCK</cx:pt>
          <cx:pt idx="976">PCK</cx:pt>
          <cx:pt idx="977">PCK</cx:pt>
          <cx:pt idx="978">PCK</cx:pt>
          <cx:pt idx="979">PCK</cx:pt>
          <cx:pt idx="980">PCK</cx:pt>
          <cx:pt idx="981">PCK</cx:pt>
          <cx:pt idx="982">PCK</cx:pt>
          <cx:pt idx="983">PCK</cx:pt>
          <cx:pt idx="984">PCK</cx:pt>
          <cx:pt idx="985">PCK</cx:pt>
          <cx:pt idx="986">PCK</cx:pt>
          <cx:pt idx="987">PCK</cx:pt>
          <cx:pt idx="988">PCK</cx:pt>
          <cx:pt idx="989">PCK</cx:pt>
          <cx:pt idx="990">PCK</cx:pt>
          <cx:pt idx="991">PCK</cx:pt>
          <cx:pt idx="992">PCK</cx:pt>
          <cx:pt idx="993">PCK</cx:pt>
          <cx:pt idx="994">PCK</cx:pt>
          <cx:pt idx="995">PCK</cx:pt>
          <cx:pt idx="996">PCK</cx:pt>
          <cx:pt idx="997">PCK</cx:pt>
          <cx:pt idx="998">PCK</cx:pt>
          <cx:pt idx="999">PCK</cx:pt>
          <cx:pt idx="1000">PCK</cx:pt>
          <cx:pt idx="1001">PCK</cx:pt>
          <cx:pt idx="1002">PCK</cx:pt>
          <cx:pt idx="1003">PCK</cx:pt>
          <cx:pt idx="1004">PCK</cx:pt>
          <cx:pt idx="1005">PCK</cx:pt>
          <cx:pt idx="1006">PCK</cx:pt>
          <cx:pt idx="1007">PCK</cx:pt>
          <cx:pt idx="1008">PCK</cx:pt>
          <cx:pt idx="1009">PCK</cx:pt>
          <cx:pt idx="1010">PCK</cx:pt>
          <cx:pt idx="1011">PCK</cx:pt>
          <cx:pt idx="1012">PCK</cx:pt>
          <cx:pt idx="1013">PCK</cx:pt>
          <cx:pt idx="1014">PCK</cx:pt>
          <cx:pt idx="1015">PCK</cx:pt>
          <cx:pt idx="1016">PCK</cx:pt>
          <cx:pt idx="1017">PCK</cx:pt>
          <cx:pt idx="1018">PCK</cx:pt>
          <cx:pt idx="1019">PCK</cx:pt>
          <cx:pt idx="1020">PCK</cx:pt>
          <cx:pt idx="1021">PCK</cx:pt>
          <cx:pt idx="1022">PCK</cx:pt>
          <cx:pt idx="1023">PCK</cx:pt>
          <cx:pt idx="1024">PCK</cx:pt>
          <cx:pt idx="1025">PCK</cx:pt>
          <cx:pt idx="1026">PCK</cx:pt>
          <cx:pt idx="1027">PCK</cx:pt>
          <cx:pt idx="1028">PCK</cx:pt>
          <cx:pt idx="1029">PCK</cx:pt>
          <cx:pt idx="1030">PCK</cx:pt>
          <cx:pt idx="1031">PCK</cx:pt>
          <cx:pt idx="1032">PCK</cx:pt>
          <cx:pt idx="1033">PCK</cx:pt>
          <cx:pt idx="1034">PCK</cx:pt>
          <cx:pt idx="1035">PCK</cx:pt>
          <cx:pt idx="1036">PCK</cx:pt>
          <cx:pt idx="1037">PCK</cx:pt>
          <cx:pt idx="1038">PCK</cx:pt>
          <cx:pt idx="1039">PCK</cx:pt>
          <cx:pt idx="1040">PCK</cx:pt>
          <cx:pt idx="1041">PCK</cx:pt>
          <cx:pt idx="1042">PCK</cx:pt>
          <cx:pt idx="1043">PCK</cx:pt>
          <cx:pt idx="1044">PCK</cx:pt>
          <cx:pt idx="1045">PCK</cx:pt>
          <cx:pt idx="1046">PCK</cx:pt>
          <cx:pt idx="1047">PCK</cx:pt>
          <cx:pt idx="1048">PCK</cx:pt>
          <cx:pt idx="1049">PCK</cx:pt>
          <cx:pt idx="1050">PCK</cx:pt>
          <cx:pt idx="1051">PCK</cx:pt>
          <cx:pt idx="1052">PCK</cx:pt>
          <cx:pt idx="1053">PCK</cx:pt>
          <cx:pt idx="1054">PCK</cx:pt>
          <cx:pt idx="1055">PCK</cx:pt>
          <cx:pt idx="1056">PCK</cx:pt>
          <cx:pt idx="1057">PCK</cx:pt>
          <cx:pt idx="1058">PCK</cx:pt>
          <cx:pt idx="1059">PCK</cx:pt>
          <cx:pt idx="1060">PCK</cx:pt>
          <cx:pt idx="1061">PCK</cx:pt>
          <cx:pt idx="1062">PCK</cx:pt>
          <cx:pt idx="1063">PCK</cx:pt>
          <cx:pt idx="1064">PCK</cx:pt>
          <cx:pt idx="1065">PCK</cx:pt>
          <cx:pt idx="1066">PCK</cx:pt>
          <cx:pt idx="1067">PCK</cx:pt>
          <cx:pt idx="1068">PCK</cx:pt>
          <cx:pt idx="1069">PCK</cx:pt>
          <cx:pt idx="1070">PCK</cx:pt>
          <cx:pt idx="1071">PCK</cx:pt>
          <cx:pt idx="1072">PCK</cx:pt>
          <cx:pt idx="1073">PCK</cx:pt>
          <cx:pt idx="1074">PCK</cx:pt>
          <cx:pt idx="1075">PCK</cx:pt>
          <cx:pt idx="1076">PCK</cx:pt>
          <cx:pt idx="1077">PCK</cx:pt>
          <cx:pt idx="1078">PCK</cx:pt>
          <cx:pt idx="1079">PCK</cx:pt>
          <cx:pt idx="1080">PCK</cx:pt>
          <cx:pt idx="1081">PCK</cx:pt>
          <cx:pt idx="1082">PCK</cx:pt>
          <cx:pt idx="1083">PCK</cx:pt>
          <cx:pt idx="1084">PCK</cx:pt>
          <cx:pt idx="1085">PCK</cx:pt>
          <cx:pt idx="1086">PCK</cx:pt>
          <cx:pt idx="1087">PCK</cx:pt>
          <cx:pt idx="1088">PCK</cx:pt>
          <cx:pt idx="1089">PCK</cx:pt>
          <cx:pt idx="1090">PCK</cx:pt>
          <cx:pt idx="1091">PCK</cx:pt>
          <cx:pt idx="1092">PCK</cx:pt>
          <cx:pt idx="1093">PCK</cx:pt>
          <cx:pt idx="1094">PCK</cx:pt>
          <cx:pt idx="1095">PCK</cx:pt>
          <cx:pt idx="1096">PCK</cx:pt>
          <cx:pt idx="1097">PCK</cx:pt>
          <cx:pt idx="1098">PCK</cx:pt>
          <cx:pt idx="1099">TPACK</cx:pt>
          <cx:pt idx="1100">TPACK</cx:pt>
          <cx:pt idx="1101">TPACK</cx:pt>
          <cx:pt idx="1102">TPACK</cx:pt>
          <cx:pt idx="1103">TPACK</cx:pt>
          <cx:pt idx="1104">TPACK</cx:pt>
          <cx:pt idx="1105">TPACK</cx:pt>
          <cx:pt idx="1106">TPACK</cx:pt>
          <cx:pt idx="1107">TPACK</cx:pt>
          <cx:pt idx="1108">TPACK</cx:pt>
          <cx:pt idx="1109">TPACK</cx:pt>
          <cx:pt idx="1110">TPACK</cx:pt>
          <cx:pt idx="1111">TPACK</cx:pt>
          <cx:pt idx="1112">TPACK</cx:pt>
          <cx:pt idx="1113">TPACK</cx:pt>
          <cx:pt idx="1114">TPACK</cx:pt>
          <cx:pt idx="1115">TPACK</cx:pt>
          <cx:pt idx="1116">TPACK</cx:pt>
          <cx:pt idx="1117">TPACK</cx:pt>
          <cx:pt idx="1118">TPACK</cx:pt>
          <cx:pt idx="1119">TPACK</cx:pt>
          <cx:pt idx="1120">TPACK</cx:pt>
          <cx:pt idx="1121">TPACK</cx:pt>
          <cx:pt idx="1122">TPACK</cx:pt>
          <cx:pt idx="1123">TPACK</cx:pt>
          <cx:pt idx="1124">TPACK</cx:pt>
          <cx:pt idx="1125">TPACK</cx:pt>
          <cx:pt idx="1126">TPACK</cx:pt>
          <cx:pt idx="1127">TPACK</cx:pt>
          <cx:pt idx="1128">TPACK</cx:pt>
          <cx:pt idx="1129">TPACK</cx:pt>
          <cx:pt idx="1130">TPACK</cx:pt>
          <cx:pt idx="1131">TPACK</cx:pt>
          <cx:pt idx="1132">TPACK</cx:pt>
          <cx:pt idx="1133">TPACK</cx:pt>
          <cx:pt idx="1134">TPACK</cx:pt>
          <cx:pt idx="1135">TPACK</cx:pt>
          <cx:pt idx="1136">TPACK</cx:pt>
          <cx:pt idx="1137">TPACK</cx:pt>
          <cx:pt idx="1138">TPACK</cx:pt>
          <cx:pt idx="1139">TPACK</cx:pt>
          <cx:pt idx="1140">TPACK</cx:pt>
          <cx:pt idx="1141">TPACK</cx:pt>
          <cx:pt idx="1142">TPACK</cx:pt>
          <cx:pt idx="1143">TPACK</cx:pt>
          <cx:pt idx="1144">TPACK</cx:pt>
          <cx:pt idx="1145">TPACK</cx:pt>
          <cx:pt idx="1146">TPACK</cx:pt>
          <cx:pt idx="1147">TPACK</cx:pt>
          <cx:pt idx="1148">TPACK</cx:pt>
          <cx:pt idx="1149">TPACK</cx:pt>
          <cx:pt idx="1150">TPACK</cx:pt>
          <cx:pt idx="1151">TPACK</cx:pt>
          <cx:pt idx="1152">TPACK</cx:pt>
          <cx:pt idx="1153">TPACK</cx:pt>
          <cx:pt idx="1154">TPACK</cx:pt>
          <cx:pt idx="1155">TPACK</cx:pt>
          <cx:pt idx="1156">TPACK</cx:pt>
          <cx:pt idx="1157">TPACK</cx:pt>
          <cx:pt idx="1158">TPACK</cx:pt>
          <cx:pt idx="1159">TPACK</cx:pt>
          <cx:pt idx="1160">TPACK</cx:pt>
          <cx:pt idx="1161">TPACK</cx:pt>
          <cx:pt idx="1162">TPACK</cx:pt>
          <cx:pt idx="1163">TPACK</cx:pt>
          <cx:pt idx="1164">TPACK</cx:pt>
          <cx:pt idx="1165">TPACK</cx:pt>
          <cx:pt idx="1166">TPACK</cx:pt>
          <cx:pt idx="1167">TPACK</cx:pt>
          <cx:pt idx="1168">TPACK</cx:pt>
          <cx:pt idx="1169">TPACK</cx:pt>
          <cx:pt idx="1170">TPACK</cx:pt>
          <cx:pt idx="1171">TPACK</cx:pt>
          <cx:pt idx="1172">TPACK</cx:pt>
          <cx:pt idx="1173">TPACK</cx:pt>
          <cx:pt idx="1174">TPACK</cx:pt>
          <cx:pt idx="1175">TPACK</cx:pt>
          <cx:pt idx="1176">TPACK</cx:pt>
          <cx:pt idx="1177">TPACK</cx:pt>
          <cx:pt idx="1178">TPACK</cx:pt>
          <cx:pt idx="1179">TPACK</cx:pt>
          <cx:pt idx="1180">TPACK</cx:pt>
          <cx:pt idx="1181">TPACK</cx:pt>
          <cx:pt idx="1182">TPACK</cx:pt>
          <cx:pt idx="1183">TPACK</cx:pt>
          <cx:pt idx="1184">TPACK</cx:pt>
          <cx:pt idx="1185">TPACK</cx:pt>
          <cx:pt idx="1186">TPACK</cx:pt>
          <cx:pt idx="1187">TPACK</cx:pt>
          <cx:pt idx="1188">TPACK</cx:pt>
          <cx:pt idx="1189">TPACK</cx:pt>
          <cx:pt idx="1190">TPACK</cx:pt>
          <cx:pt idx="1191">TPACK</cx:pt>
          <cx:pt idx="1192">TPACK</cx:pt>
          <cx:pt idx="1193">TPACK</cx:pt>
          <cx:pt idx="1194">TPACK</cx:pt>
          <cx:pt idx="1195">TPACK</cx:pt>
          <cx:pt idx="1196">TPACK</cx:pt>
          <cx:pt idx="1197">TPACK</cx:pt>
          <cx:pt idx="1198">TPACK</cx:pt>
          <cx:pt idx="1199">TPACK</cx:pt>
          <cx:pt idx="1200">TPACK</cx:pt>
          <cx:pt idx="1201">TPACK</cx:pt>
          <cx:pt idx="1202">TPACK</cx:pt>
          <cx:pt idx="1203">TPACK</cx:pt>
          <cx:pt idx="1204">TPACK</cx:pt>
          <cx:pt idx="1205">TPACK</cx:pt>
          <cx:pt idx="1206">TPACK</cx:pt>
          <cx:pt idx="1207">TPACK</cx:pt>
          <cx:pt idx="1208">TPACK</cx:pt>
          <cx:pt idx="1209">TPACK</cx:pt>
          <cx:pt idx="1210">TPACK</cx:pt>
          <cx:pt idx="1211">TPACK</cx:pt>
          <cx:pt idx="1212">TPACK</cx:pt>
          <cx:pt idx="1213">TPACK</cx:pt>
          <cx:pt idx="1214">TPACK</cx:pt>
          <cx:pt idx="1215">TPACK</cx:pt>
          <cx:pt idx="1216">TPACK</cx:pt>
          <cx:pt idx="1217">TPACK</cx:pt>
          <cx:pt idx="1218">TPACK</cx:pt>
          <cx:pt idx="1219">TPACK</cx:pt>
          <cx:pt idx="1220">TPACK</cx:pt>
          <cx:pt idx="1221">TPACK</cx:pt>
          <cx:pt idx="1222">TPACK</cx:pt>
          <cx:pt idx="1223">TPACK</cx:pt>
          <cx:pt idx="1224">TPACK</cx:pt>
          <cx:pt idx="1225">TPACK</cx:pt>
          <cx:pt idx="1226">TPACK</cx:pt>
          <cx:pt idx="1227">TPACK</cx:pt>
          <cx:pt idx="1228">TPACK</cx:pt>
          <cx:pt idx="1229">TPACK</cx:pt>
          <cx:pt idx="1230">TPACK</cx:pt>
          <cx:pt idx="1231">TPACK</cx:pt>
          <cx:pt idx="1232">TPACK</cx:pt>
          <cx:pt idx="1233">TPACK</cx:pt>
          <cx:pt idx="1234">TPACK</cx:pt>
          <cx:pt idx="1235">TPACK</cx:pt>
          <cx:pt idx="1236">TPACK</cx:pt>
          <cx:pt idx="1237">TPACK</cx:pt>
          <cx:pt idx="1238">TPACK</cx:pt>
          <cx:pt idx="1239">TPACK</cx:pt>
          <cx:pt idx="1240">TPACK</cx:pt>
          <cx:pt idx="1241">TPACK</cx:pt>
          <cx:pt idx="1242">TPACK</cx:pt>
          <cx:pt idx="1243">TPACK</cx:pt>
          <cx:pt idx="1244">TPACK</cx:pt>
          <cx:pt idx="1245">TPACK</cx:pt>
          <cx:pt idx="1246">TPACK</cx:pt>
          <cx:pt idx="1247">TPACK</cx:pt>
          <cx:pt idx="1248">TPACK</cx:pt>
          <cx:pt idx="1249">TPACK</cx:pt>
          <cx:pt idx="1250">TPACK</cx:pt>
          <cx:pt idx="1251">TPACK</cx:pt>
          <cx:pt idx="1252">TPACK</cx:pt>
          <cx:pt idx="1253">TPACK</cx:pt>
          <cx:pt idx="1254">TPACK</cx:pt>
          <cx:pt idx="1255">TPACK</cx:pt>
        </cx:lvl>
      </cx:strDim>
      <cx:numDim type="val">
        <cx:f>Tabelle1!$D$2:$D$1257</cx:f>
        <cx:lvl ptCount="1256" formatCode="Standard">
          <cx:pt idx="0">0</cx:pt>
          <cx:pt idx="1">0</cx:pt>
          <cx:pt idx="2">1</cx:pt>
          <cx:pt idx="3">0</cx:pt>
          <cx:pt idx="4">2</cx:pt>
          <cx:pt idx="5">2</cx:pt>
          <cx:pt idx="6">1</cx:pt>
          <cx:pt idx="7">0</cx:pt>
          <cx:pt idx="8">2</cx:pt>
          <cx:pt idx="9">0</cx:pt>
          <cx:pt idx="10">0</cx:pt>
          <cx:pt idx="11">2</cx:pt>
          <cx:pt idx="12">0</cx:pt>
          <cx:pt idx="13">1</cx:pt>
          <cx:pt idx="14">1</cx:pt>
          <cx:pt idx="15">3</cx:pt>
          <cx:pt idx="16">0</cx:pt>
          <cx:pt idx="17">1</cx:pt>
          <cx:pt idx="18">2</cx:pt>
          <cx:pt idx="19">3</cx:pt>
          <cx:pt idx="20">1</cx:pt>
          <cx:pt idx="21">2</cx:pt>
          <cx:pt idx="22">1</cx:pt>
          <cx:pt idx="23">2</cx:pt>
          <cx:pt idx="24">0</cx:pt>
          <cx:pt idx="25">1</cx:pt>
          <cx:pt idx="26">0</cx:pt>
          <cx:pt idx="27">1</cx:pt>
          <cx:pt idx="28">0</cx:pt>
          <cx:pt idx="29">0</cx:pt>
          <cx:pt idx="30">0</cx:pt>
          <cx:pt idx="31">0</cx:pt>
          <cx:pt idx="32">1</cx:pt>
          <cx:pt idx="33">3</cx:pt>
          <cx:pt idx="34">0</cx:pt>
          <cx:pt idx="35">0</cx:pt>
          <cx:pt idx="36">1</cx:pt>
          <cx:pt idx="37">0</cx:pt>
          <cx:pt idx="38">0</cx:pt>
          <cx:pt idx="39">1</cx:pt>
          <cx:pt idx="40">3</cx:pt>
          <cx:pt idx="41">1</cx:pt>
          <cx:pt idx="42">0</cx:pt>
          <cx:pt idx="43">1</cx:pt>
          <cx:pt idx="44">0</cx:pt>
          <cx:pt idx="45">1</cx:pt>
          <cx:pt idx="46">1</cx:pt>
          <cx:pt idx="47">0</cx:pt>
          <cx:pt idx="48">0</cx:pt>
          <cx:pt idx="49">1</cx:pt>
          <cx:pt idx="50">0</cx:pt>
          <cx:pt idx="51">0</cx:pt>
          <cx:pt idx="52">0</cx:pt>
          <cx:pt idx="53">0</cx:pt>
          <cx:pt idx="54">0</cx:pt>
          <cx:pt idx="55">2</cx:pt>
          <cx:pt idx="56">0</cx:pt>
          <cx:pt idx="57">1</cx:pt>
          <cx:pt idx="58">0</cx:pt>
          <cx:pt idx="59">0</cx:pt>
          <cx:pt idx="60">0</cx:pt>
          <cx:pt idx="61">1</cx:pt>
          <cx:pt idx="62">0</cx:pt>
          <cx:pt idx="63">0</cx:pt>
          <cx:pt idx="64">0</cx:pt>
          <cx:pt idx="65">0</cx:pt>
          <cx:pt idx="66">1</cx:pt>
          <cx:pt idx="67">0</cx:pt>
          <cx:pt idx="68">0</cx:pt>
          <cx:pt idx="69">1</cx:pt>
          <cx:pt idx="70">2</cx:pt>
          <cx:pt idx="71">2</cx:pt>
          <cx:pt idx="72">0</cx:pt>
          <cx:pt idx="73">0</cx:pt>
          <cx:pt idx="74">1</cx:pt>
          <cx:pt idx="75">1</cx:pt>
          <cx:pt idx="76">1</cx:pt>
          <cx:pt idx="77">1</cx:pt>
          <cx:pt idx="78">0</cx:pt>
          <cx:pt idx="79">0</cx:pt>
          <cx:pt idx="80">1</cx:pt>
          <cx:pt idx="81">3</cx:pt>
          <cx:pt idx="82">0</cx:pt>
          <cx:pt idx="83">0</cx:pt>
          <cx:pt idx="84">1</cx:pt>
          <cx:pt idx="85">0</cx:pt>
          <cx:pt idx="86">2</cx:pt>
          <cx:pt idx="87">1</cx:pt>
          <cx:pt idx="88">0</cx:pt>
          <cx:pt idx="89">1</cx:pt>
          <cx:pt idx="90">0</cx:pt>
          <cx:pt idx="91">3</cx:pt>
          <cx:pt idx="92">0</cx:pt>
          <cx:pt idx="93">1</cx:pt>
          <cx:pt idx="94">0</cx:pt>
          <cx:pt idx="95">1</cx:pt>
          <cx:pt idx="96">0</cx:pt>
          <cx:pt idx="97">0</cx:pt>
          <cx:pt idx="98">0</cx:pt>
          <cx:pt idx="99">3</cx:pt>
          <cx:pt idx="100">0</cx:pt>
          <cx:pt idx="101">0</cx:pt>
          <cx:pt idx="102">1</cx:pt>
          <cx:pt idx="103">2</cx:pt>
          <cx:pt idx="104">1</cx:pt>
          <cx:pt idx="105">1</cx:pt>
          <cx:pt idx="106">0</cx:pt>
          <cx:pt idx="107">1</cx:pt>
          <cx:pt idx="108">0</cx:pt>
          <cx:pt idx="109">2</cx:pt>
          <cx:pt idx="110">2</cx:pt>
          <cx:pt idx="111">1</cx:pt>
          <cx:pt idx="112">1</cx:pt>
          <cx:pt idx="113">1</cx:pt>
          <cx:pt idx="114">1</cx:pt>
          <cx:pt idx="115">1</cx:pt>
          <cx:pt idx="116">0</cx:pt>
          <cx:pt idx="117">2</cx:pt>
          <cx:pt idx="118">1</cx:pt>
          <cx:pt idx="119">0</cx:pt>
          <cx:pt idx="120">1</cx:pt>
          <cx:pt idx="121">0</cx:pt>
          <cx:pt idx="122">1</cx:pt>
          <cx:pt idx="123">2</cx:pt>
          <cx:pt idx="124">1</cx:pt>
          <cx:pt idx="125">0</cx:pt>
          <cx:pt idx="126">3</cx:pt>
          <cx:pt idx="127">0</cx:pt>
          <cx:pt idx="128">1</cx:pt>
          <cx:pt idx="129">0</cx:pt>
          <cx:pt idx="130">0</cx:pt>
          <cx:pt idx="131">0</cx:pt>
          <cx:pt idx="132">0</cx:pt>
          <cx:pt idx="133">0</cx:pt>
          <cx:pt idx="134">0</cx:pt>
          <cx:pt idx="135">1</cx:pt>
          <cx:pt idx="136">0</cx:pt>
          <cx:pt idx="137">0</cx:pt>
          <cx:pt idx="157">1</cx:pt>
          <cx:pt idx="158">2</cx:pt>
          <cx:pt idx="159">0</cx:pt>
          <cx:pt idx="160">3</cx:pt>
          <cx:pt idx="161">4</cx:pt>
          <cx:pt idx="162">0</cx:pt>
          <cx:pt idx="163">5</cx:pt>
          <cx:pt idx="164">3</cx:pt>
          <cx:pt idx="165">0</cx:pt>
          <cx:pt idx="166">0</cx:pt>
          <cx:pt idx="167">0</cx:pt>
          <cx:pt idx="168">9</cx:pt>
          <cx:pt idx="169">2</cx:pt>
          <cx:pt idx="170">2</cx:pt>
          <cx:pt idx="171">4</cx:pt>
          <cx:pt idx="172">5</cx:pt>
          <cx:pt idx="173">3</cx:pt>
          <cx:pt idx="174">5</cx:pt>
          <cx:pt idx="175">0</cx:pt>
          <cx:pt idx="176">0</cx:pt>
          <cx:pt idx="177">1</cx:pt>
          <cx:pt idx="178">2</cx:pt>
          <cx:pt idx="179">1</cx:pt>
          <cx:pt idx="180">0</cx:pt>
          <cx:pt idx="181">1</cx:pt>
          <cx:pt idx="182">3</cx:pt>
          <cx:pt idx="183">3</cx:pt>
          <cx:pt idx="184">0</cx:pt>
          <cx:pt idx="185">7</cx:pt>
          <cx:pt idx="186">5</cx:pt>
          <cx:pt idx="187">0</cx:pt>
          <cx:pt idx="188">3</cx:pt>
          <cx:pt idx="189">3</cx:pt>
          <cx:pt idx="190">1</cx:pt>
          <cx:pt idx="191">3</cx:pt>
          <cx:pt idx="192">2</cx:pt>
          <cx:pt idx="193">2</cx:pt>
          <cx:pt idx="194">3</cx:pt>
          <cx:pt idx="195">2</cx:pt>
          <cx:pt idx="196">2</cx:pt>
          <cx:pt idx="197">2</cx:pt>
          <cx:pt idx="198">7</cx:pt>
          <cx:pt idx="199">5</cx:pt>
          <cx:pt idx="200">6</cx:pt>
          <cx:pt idx="201">3</cx:pt>
          <cx:pt idx="202">0</cx:pt>
          <cx:pt idx="203">2</cx:pt>
          <cx:pt idx="204">4</cx:pt>
          <cx:pt idx="205">0</cx:pt>
          <cx:pt idx="206">1</cx:pt>
          <cx:pt idx="207">2</cx:pt>
          <cx:pt idx="208">3</cx:pt>
          <cx:pt idx="209">3</cx:pt>
          <cx:pt idx="210">2</cx:pt>
          <cx:pt idx="211">0</cx:pt>
          <cx:pt idx="212">1</cx:pt>
          <cx:pt idx="213">2</cx:pt>
          <cx:pt idx="214">2</cx:pt>
          <cx:pt idx="215">1</cx:pt>
          <cx:pt idx="216">3</cx:pt>
          <cx:pt idx="217">1</cx:pt>
          <cx:pt idx="218">1</cx:pt>
          <cx:pt idx="219">2</cx:pt>
          <cx:pt idx="220">1</cx:pt>
          <cx:pt idx="221">4</cx:pt>
          <cx:pt idx="222">3</cx:pt>
          <cx:pt idx="223">3</cx:pt>
          <cx:pt idx="224">0</cx:pt>
          <cx:pt idx="225">1</cx:pt>
          <cx:pt idx="226">3</cx:pt>
          <cx:pt idx="227">3</cx:pt>
          <cx:pt idx="228">1</cx:pt>
          <cx:pt idx="229">2</cx:pt>
          <cx:pt idx="230">0</cx:pt>
          <cx:pt idx="231">1</cx:pt>
          <cx:pt idx="232">3</cx:pt>
          <cx:pt idx="233">1</cx:pt>
          <cx:pt idx="234">3</cx:pt>
          <cx:pt idx="235">5</cx:pt>
          <cx:pt idx="236">0</cx:pt>
          <cx:pt idx="237">6</cx:pt>
          <cx:pt idx="238">4</cx:pt>
          <cx:pt idx="239">0</cx:pt>
          <cx:pt idx="240">2</cx:pt>
          <cx:pt idx="241">1</cx:pt>
          <cx:pt idx="242">4</cx:pt>
          <cx:pt idx="243">4</cx:pt>
          <cx:pt idx="244">4</cx:pt>
          <cx:pt idx="245">2</cx:pt>
          <cx:pt idx="246">3</cx:pt>
          <cx:pt idx="247">5</cx:pt>
          <cx:pt idx="248">3</cx:pt>
          <cx:pt idx="249">3</cx:pt>
          <cx:pt idx="250">4</cx:pt>
          <cx:pt idx="251">5</cx:pt>
          <cx:pt idx="252">2</cx:pt>
          <cx:pt idx="253">2</cx:pt>
          <cx:pt idx="254">2</cx:pt>
          <cx:pt idx="255">5</cx:pt>
          <cx:pt idx="256">0</cx:pt>
          <cx:pt idx="257">1</cx:pt>
          <cx:pt idx="258">3</cx:pt>
          <cx:pt idx="259">3</cx:pt>
          <cx:pt idx="260">2</cx:pt>
          <cx:pt idx="261">2</cx:pt>
          <cx:pt idx="262">4</cx:pt>
          <cx:pt idx="263">2</cx:pt>
          <cx:pt idx="264">1</cx:pt>
          <cx:pt idx="265">3</cx:pt>
          <cx:pt idx="266">0</cx:pt>
          <cx:pt idx="267">2</cx:pt>
          <cx:pt idx="268">4</cx:pt>
          <cx:pt idx="269">4</cx:pt>
          <cx:pt idx="270">1</cx:pt>
          <cx:pt idx="271">3</cx:pt>
          <cx:pt idx="272">1</cx:pt>
          <cx:pt idx="273">0</cx:pt>
          <cx:pt idx="274">4</cx:pt>
          <cx:pt idx="275">4</cx:pt>
          <cx:pt idx="276">3</cx:pt>
          <cx:pt idx="277">1</cx:pt>
          <cx:pt idx="278">2</cx:pt>
          <cx:pt idx="279">4</cx:pt>
          <cx:pt idx="280">3</cx:pt>
          <cx:pt idx="281">1</cx:pt>
          <cx:pt idx="282">2</cx:pt>
          <cx:pt idx="283">0</cx:pt>
          <cx:pt idx="284">0</cx:pt>
          <cx:pt idx="285">2</cx:pt>
          <cx:pt idx="286">3</cx:pt>
          <cx:pt idx="287">3</cx:pt>
          <cx:pt idx="288">3</cx:pt>
          <cx:pt idx="289">1</cx:pt>
          <cx:pt idx="290">3</cx:pt>
          <cx:pt idx="291">4</cx:pt>
          <cx:pt idx="292">1</cx:pt>
          <cx:pt idx="293">4</cx:pt>
          <cx:pt idx="294">4</cx:pt>
          <cx:pt idx="314">2</cx:pt>
          <cx:pt idx="315">2</cx:pt>
          <cx:pt idx="316">2</cx:pt>
          <cx:pt idx="317">3</cx:pt>
          <cx:pt idx="318">2</cx:pt>
          <cx:pt idx="319">0</cx:pt>
          <cx:pt idx="320">2</cx:pt>
          <cx:pt idx="321">1</cx:pt>
          <cx:pt idx="322">0</cx:pt>
          <cx:pt idx="323">1</cx:pt>
          <cx:pt idx="324">1</cx:pt>
          <cx:pt idx="325">4</cx:pt>
          <cx:pt idx="326">0</cx:pt>
          <cx:pt idx="327">2</cx:pt>
          <cx:pt idx="328">0</cx:pt>
          <cx:pt idx="329">6</cx:pt>
          <cx:pt idx="330">0</cx:pt>
          <cx:pt idx="331">0</cx:pt>
          <cx:pt idx="332">2</cx:pt>
          <cx:pt idx="333">0</cx:pt>
          <cx:pt idx="334">0</cx:pt>
          <cx:pt idx="335">1</cx:pt>
          <cx:pt idx="336">0</cx:pt>
          <cx:pt idx="337">0</cx:pt>
          <cx:pt idx="338">0</cx:pt>
          <cx:pt idx="339">0</cx:pt>
          <cx:pt idx="340">0</cx:pt>
          <cx:pt idx="341">0</cx:pt>
          <cx:pt idx="342">0</cx:pt>
          <cx:pt idx="343">4</cx:pt>
          <cx:pt idx="344">1</cx:pt>
          <cx:pt idx="345">0</cx:pt>
          <cx:pt idx="346">0</cx:pt>
          <cx:pt idx="347">3</cx:pt>
          <cx:pt idx="348">0</cx:pt>
          <cx:pt idx="349">5</cx:pt>
          <cx:pt idx="350">0</cx:pt>
          <cx:pt idx="351">0</cx:pt>
          <cx:pt idx="352">1</cx:pt>
          <cx:pt idx="353">0</cx:pt>
          <cx:pt idx="354">0</cx:pt>
          <cx:pt idx="355">0</cx:pt>
          <cx:pt idx="356">0</cx:pt>
          <cx:pt idx="357">0</cx:pt>
          <cx:pt idx="358">0</cx:pt>
          <cx:pt idx="359">0</cx:pt>
          <cx:pt idx="360">0</cx:pt>
          <cx:pt idx="361">2</cx:pt>
          <cx:pt idx="362">0</cx:pt>
          <cx:pt idx="363">0</cx:pt>
          <cx:pt idx="364">5</cx:pt>
          <cx:pt idx="365">0</cx:pt>
          <cx:pt idx="366">4</cx:pt>
          <cx:pt idx="367">1</cx:pt>
          <cx:pt idx="368">0</cx:pt>
          <cx:pt idx="369">0</cx:pt>
          <cx:pt idx="370">0</cx:pt>
          <cx:pt idx="371">1</cx:pt>
          <cx:pt idx="372">0</cx:pt>
          <cx:pt idx="373">0</cx:pt>
          <cx:pt idx="374">3</cx:pt>
          <cx:pt idx="375">1</cx:pt>
          <cx:pt idx="376">0</cx:pt>
          <cx:pt idx="377">4</cx:pt>
          <cx:pt idx="378">1</cx:pt>
          <cx:pt idx="379">2</cx:pt>
          <cx:pt idx="380">1</cx:pt>
          <cx:pt idx="381">0</cx:pt>
          <cx:pt idx="382">0</cx:pt>
          <cx:pt idx="383">0</cx:pt>
          <cx:pt idx="384">6</cx:pt>
          <cx:pt idx="385">1</cx:pt>
          <cx:pt idx="386">2</cx:pt>
          <cx:pt idx="387">2</cx:pt>
          <cx:pt idx="388">1</cx:pt>
          <cx:pt idx="389">4</cx:pt>
          <cx:pt idx="390">2</cx:pt>
          <cx:pt idx="391">4</cx:pt>
          <cx:pt idx="392">1</cx:pt>
          <cx:pt idx="393">1</cx:pt>
          <cx:pt idx="394">2</cx:pt>
          <cx:pt idx="395">2</cx:pt>
          <cx:pt idx="396">1</cx:pt>
          <cx:pt idx="397">5</cx:pt>
          <cx:pt idx="398">8</cx:pt>
          <cx:pt idx="399">1</cx:pt>
          <cx:pt idx="400">4</cx:pt>
          <cx:pt idx="401">5</cx:pt>
          <cx:pt idx="402">0</cx:pt>
          <cx:pt idx="403">2</cx:pt>
          <cx:pt idx="404">4</cx:pt>
          <cx:pt idx="405">2</cx:pt>
          <cx:pt idx="406">1</cx:pt>
          <cx:pt idx="407">1</cx:pt>
          <cx:pt idx="408">5</cx:pt>
          <cx:pt idx="409">1</cx:pt>
          <cx:pt idx="410">1</cx:pt>
          <cx:pt idx="411">6</cx:pt>
          <cx:pt idx="412">2</cx:pt>
          <cx:pt idx="413">0</cx:pt>
          <cx:pt idx="414">0</cx:pt>
          <cx:pt idx="415">2</cx:pt>
          <cx:pt idx="416">0</cx:pt>
          <cx:pt idx="417">3</cx:pt>
          <cx:pt idx="418">1</cx:pt>
          <cx:pt idx="419">3</cx:pt>
          <cx:pt idx="420">2</cx:pt>
          <cx:pt idx="421">1</cx:pt>
          <cx:pt idx="422">3</cx:pt>
          <cx:pt idx="423">0</cx:pt>
          <cx:pt idx="424">2</cx:pt>
          <cx:pt idx="425">3</cx:pt>
          <cx:pt idx="426">4</cx:pt>
          <cx:pt idx="427">2</cx:pt>
          <cx:pt idx="428">3</cx:pt>
          <cx:pt idx="429">0</cx:pt>
          <cx:pt idx="430">0</cx:pt>
          <cx:pt idx="431">1</cx:pt>
          <cx:pt idx="432">1</cx:pt>
          <cx:pt idx="433">1</cx:pt>
          <cx:pt idx="434">1</cx:pt>
          <cx:pt idx="435">1</cx:pt>
          <cx:pt idx="436">1</cx:pt>
          <cx:pt idx="437">8</cx:pt>
          <cx:pt idx="438">1</cx:pt>
          <cx:pt idx="439">2</cx:pt>
          <cx:pt idx="440">0</cx:pt>
          <cx:pt idx="441">0</cx:pt>
          <cx:pt idx="442">2</cx:pt>
          <cx:pt idx="443">1</cx:pt>
          <cx:pt idx="444">4</cx:pt>
          <cx:pt idx="445">1</cx:pt>
          <cx:pt idx="446">1</cx:pt>
          <cx:pt idx="447">0</cx:pt>
          <cx:pt idx="448">1</cx:pt>
          <cx:pt idx="449">1</cx:pt>
          <cx:pt idx="450">1</cx:pt>
          <cx:pt idx="451">3</cx:pt>
          <cx:pt idx="471">1</cx:pt>
          <cx:pt idx="472">2</cx:pt>
          <cx:pt idx="473">3</cx:pt>
          <cx:pt idx="474">0</cx:pt>
          <cx:pt idx="475">0</cx:pt>
          <cx:pt idx="476">7</cx:pt>
          <cx:pt idx="477">1</cx:pt>
          <cx:pt idx="478">1</cx:pt>
          <cx:pt idx="479">2</cx:pt>
          <cx:pt idx="480">3</cx:pt>
          <cx:pt idx="481">0</cx:pt>
          <cx:pt idx="482">2</cx:pt>
          <cx:pt idx="483">2</cx:pt>
          <cx:pt idx="484">0</cx:pt>
          <cx:pt idx="485">1</cx:pt>
          <cx:pt idx="486">2</cx:pt>
          <cx:pt idx="487">4</cx:pt>
          <cx:pt idx="488">1</cx:pt>
          <cx:pt idx="489">5</cx:pt>
          <cx:pt idx="490">1</cx:pt>
          <cx:pt idx="491">3</cx:pt>
          <cx:pt idx="492">2</cx:pt>
          <cx:pt idx="493">4</cx:pt>
          <cx:pt idx="494">0</cx:pt>
          <cx:pt idx="495">2</cx:pt>
          <cx:pt idx="496">4</cx:pt>
          <cx:pt idx="497">6</cx:pt>
          <cx:pt idx="498">1</cx:pt>
          <cx:pt idx="499">2</cx:pt>
          <cx:pt idx="500">0</cx:pt>
          <cx:pt idx="501">5</cx:pt>
          <cx:pt idx="502">0</cx:pt>
          <cx:pt idx="503">4</cx:pt>
          <cx:pt idx="504">6</cx:pt>
          <cx:pt idx="505">9</cx:pt>
          <cx:pt idx="506">4</cx:pt>
          <cx:pt idx="507">3</cx:pt>
          <cx:pt idx="508">4</cx:pt>
          <cx:pt idx="509">2</cx:pt>
          <cx:pt idx="510">0</cx:pt>
          <cx:pt idx="511">2</cx:pt>
          <cx:pt idx="512">0</cx:pt>
          <cx:pt idx="513">0</cx:pt>
          <cx:pt idx="514">2</cx:pt>
          <cx:pt idx="515">2</cx:pt>
          <cx:pt idx="516">2</cx:pt>
          <cx:pt idx="517">10</cx:pt>
          <cx:pt idx="518">1</cx:pt>
          <cx:pt idx="519">7</cx:pt>
          <cx:pt idx="520">1</cx:pt>
          <cx:pt idx="521">0</cx:pt>
          <cx:pt idx="522">0</cx:pt>
          <cx:pt idx="523">1</cx:pt>
          <cx:pt idx="524">6</cx:pt>
          <cx:pt idx="525">0</cx:pt>
          <cx:pt idx="526">2</cx:pt>
          <cx:pt idx="527">0</cx:pt>
          <cx:pt idx="528">0</cx:pt>
          <cx:pt idx="529">2</cx:pt>
          <cx:pt idx="530">3</cx:pt>
          <cx:pt idx="531">2</cx:pt>
          <cx:pt idx="532">5</cx:pt>
          <cx:pt idx="533">3</cx:pt>
          <cx:pt idx="534">0</cx:pt>
          <cx:pt idx="535">0</cx:pt>
          <cx:pt idx="536">6</cx:pt>
          <cx:pt idx="537">1</cx:pt>
          <cx:pt idx="538">1</cx:pt>
          <cx:pt idx="539">1</cx:pt>
          <cx:pt idx="540">0</cx:pt>
          <cx:pt idx="541">2</cx:pt>
          <cx:pt idx="542">0</cx:pt>
          <cx:pt idx="543">2</cx:pt>
          <cx:pt idx="544">0</cx:pt>
          <cx:pt idx="545">2</cx:pt>
          <cx:pt idx="546">0</cx:pt>
          <cx:pt idx="547">1</cx:pt>
          <cx:pt idx="548">0</cx:pt>
          <cx:pt idx="549">1</cx:pt>
          <cx:pt idx="550">0</cx:pt>
          <cx:pt idx="551">5</cx:pt>
          <cx:pt idx="552">1</cx:pt>
          <cx:pt idx="553">2</cx:pt>
          <cx:pt idx="554">2</cx:pt>
          <cx:pt idx="555">1</cx:pt>
          <cx:pt idx="556">0</cx:pt>
          <cx:pt idx="557">2</cx:pt>
          <cx:pt idx="558">0</cx:pt>
          <cx:pt idx="559">1</cx:pt>
          <cx:pt idx="560">0</cx:pt>
          <cx:pt idx="561">0</cx:pt>
          <cx:pt idx="562">2</cx:pt>
          <cx:pt idx="563">0</cx:pt>
          <cx:pt idx="564">4</cx:pt>
          <cx:pt idx="565">0</cx:pt>
          <cx:pt idx="566">1</cx:pt>
          <cx:pt idx="567">0</cx:pt>
          <cx:pt idx="568">0</cx:pt>
          <cx:pt idx="569">1</cx:pt>
          <cx:pt idx="570">2</cx:pt>
          <cx:pt idx="571">0</cx:pt>
          <cx:pt idx="572">4</cx:pt>
          <cx:pt idx="573">2</cx:pt>
          <cx:pt idx="574">1</cx:pt>
          <cx:pt idx="575">0</cx:pt>
          <cx:pt idx="576">5</cx:pt>
          <cx:pt idx="577">1</cx:pt>
          <cx:pt idx="578">0</cx:pt>
          <cx:pt idx="579">6</cx:pt>
          <cx:pt idx="580">4</cx:pt>
          <cx:pt idx="581">1</cx:pt>
          <cx:pt idx="582">0</cx:pt>
          <cx:pt idx="583">0</cx:pt>
          <cx:pt idx="584">2</cx:pt>
          <cx:pt idx="585">0</cx:pt>
          <cx:pt idx="586">1</cx:pt>
          <cx:pt idx="587">0</cx:pt>
          <cx:pt idx="588">2</cx:pt>
          <cx:pt idx="589">0</cx:pt>
          <cx:pt idx="590">1</cx:pt>
          <cx:pt idx="591">0</cx:pt>
          <cx:pt idx="592">3</cx:pt>
          <cx:pt idx="593">1</cx:pt>
          <cx:pt idx="594">2</cx:pt>
          <cx:pt idx="595">1</cx:pt>
          <cx:pt idx="596">0</cx:pt>
          <cx:pt idx="597">1</cx:pt>
          <cx:pt idx="598">2</cx:pt>
          <cx:pt idx="599">0</cx:pt>
          <cx:pt idx="600">6</cx:pt>
          <cx:pt idx="601">0</cx:pt>
          <cx:pt idx="602">0</cx:pt>
          <cx:pt idx="603">1</cx:pt>
          <cx:pt idx="604">3</cx:pt>
          <cx:pt idx="605">1</cx:pt>
          <cx:pt idx="606">2</cx:pt>
          <cx:pt idx="607">1</cx:pt>
          <cx:pt idx="608">1</cx:pt>
          <cx:pt idx="628">5</cx:pt>
          <cx:pt idx="629">7</cx:pt>
          <cx:pt idx="630">4</cx:pt>
          <cx:pt idx="631">5</cx:pt>
          <cx:pt idx="632">3</cx:pt>
          <cx:pt idx="633">2</cx:pt>
          <cx:pt idx="634">5</cx:pt>
          <cx:pt idx="635">8</cx:pt>
          <cx:pt idx="636">7</cx:pt>
          <cx:pt idx="637">4</cx:pt>
          <cx:pt idx="638">3</cx:pt>
          <cx:pt idx="639">7</cx:pt>
          <cx:pt idx="640">2</cx:pt>
          <cx:pt idx="641">9</cx:pt>
          <cx:pt idx="642">3</cx:pt>
          <cx:pt idx="643">8</cx:pt>
          <cx:pt idx="644">4</cx:pt>
          <cx:pt idx="645">5</cx:pt>
          <cx:pt idx="646">7</cx:pt>
          <cx:pt idx="647">1</cx:pt>
          <cx:pt idx="648">3</cx:pt>
          <cx:pt idx="649">8</cx:pt>
          <cx:pt idx="650">3</cx:pt>
          <cx:pt idx="651">0</cx:pt>
          <cx:pt idx="652">1</cx:pt>
          <cx:pt idx="653">5</cx:pt>
          <cx:pt idx="654">5</cx:pt>
          <cx:pt idx="655">0</cx:pt>
          <cx:pt idx="656">2</cx:pt>
          <cx:pt idx="657">3</cx:pt>
          <cx:pt idx="658">0</cx:pt>
          <cx:pt idx="659">2</cx:pt>
          <cx:pt idx="660">5</cx:pt>
          <cx:pt idx="661">5</cx:pt>
          <cx:pt idx="662">3</cx:pt>
          <cx:pt idx="663">7</cx:pt>
          <cx:pt idx="664">4</cx:pt>
          <cx:pt idx="665">4</cx:pt>
          <cx:pt idx="666">4</cx:pt>
          <cx:pt idx="667">2</cx:pt>
          <cx:pt idx="668">1</cx:pt>
          <cx:pt idx="669">5</cx:pt>
          <cx:pt idx="670">6</cx:pt>
          <cx:pt idx="671">4</cx:pt>
          <cx:pt idx="672">3</cx:pt>
          <cx:pt idx="673">2</cx:pt>
          <cx:pt idx="674">4</cx:pt>
          <cx:pt idx="675">10</cx:pt>
          <cx:pt idx="676">3</cx:pt>
          <cx:pt idx="677">1</cx:pt>
          <cx:pt idx="678">8</cx:pt>
          <cx:pt idx="679">5</cx:pt>
          <cx:pt idx="680">0</cx:pt>
          <cx:pt idx="681">3</cx:pt>
          <cx:pt idx="682">1</cx:pt>
          <cx:pt idx="683">4</cx:pt>
          <cx:pt idx="684">4</cx:pt>
          <cx:pt idx="685">6</cx:pt>
          <cx:pt idx="686">5</cx:pt>
          <cx:pt idx="687">5</cx:pt>
          <cx:pt idx="688">2</cx:pt>
          <cx:pt idx="689">4</cx:pt>
          <cx:pt idx="690">1</cx:pt>
          <cx:pt idx="691">3</cx:pt>
          <cx:pt idx="692">6</cx:pt>
          <cx:pt idx="693">4</cx:pt>
          <cx:pt idx="694">1</cx:pt>
          <cx:pt idx="695">0</cx:pt>
          <cx:pt idx="696">3</cx:pt>
          <cx:pt idx="697">4</cx:pt>
          <cx:pt idx="698">2</cx:pt>
          <cx:pt idx="699">3</cx:pt>
          <cx:pt idx="700">4</cx:pt>
          <cx:pt idx="701">1</cx:pt>
          <cx:pt idx="702">0</cx:pt>
          <cx:pt idx="703">4</cx:pt>
          <cx:pt idx="704">2</cx:pt>
          <cx:pt idx="705">0</cx:pt>
          <cx:pt idx="706">5</cx:pt>
          <cx:pt idx="707">4</cx:pt>
          <cx:pt idx="708">5</cx:pt>
          <cx:pt idx="709">5</cx:pt>
          <cx:pt idx="710">3</cx:pt>
          <cx:pt idx="711">2</cx:pt>
          <cx:pt idx="712">3</cx:pt>
          <cx:pt idx="713">8</cx:pt>
          <cx:pt idx="714">4</cx:pt>
          <cx:pt idx="715">10</cx:pt>
          <cx:pt idx="716">2</cx:pt>
          <cx:pt idx="717">4</cx:pt>
          <cx:pt idx="718">7</cx:pt>
          <cx:pt idx="719">4</cx:pt>
          <cx:pt idx="720">4</cx:pt>
          <cx:pt idx="721">10</cx:pt>
          <cx:pt idx="722">5</cx:pt>
          <cx:pt idx="723">3</cx:pt>
          <cx:pt idx="724">8</cx:pt>
          <cx:pt idx="725">2</cx:pt>
          <cx:pt idx="726">2</cx:pt>
          <cx:pt idx="727">20</cx:pt>
          <cx:pt idx="728">4</cx:pt>
          <cx:pt idx="729">16</cx:pt>
          <cx:pt idx="730">7</cx:pt>
          <cx:pt idx="731">2</cx:pt>
          <cx:pt idx="732">2</cx:pt>
          <cx:pt idx="733">5</cx:pt>
          <cx:pt idx="734">1</cx:pt>
          <cx:pt idx="735">0</cx:pt>
          <cx:pt idx="736">4</cx:pt>
          <cx:pt idx="737">2</cx:pt>
          <cx:pt idx="738">5</cx:pt>
          <cx:pt idx="739">4</cx:pt>
          <cx:pt idx="740">0</cx:pt>
          <cx:pt idx="741">4</cx:pt>
          <cx:pt idx="742">6</cx:pt>
          <cx:pt idx="743">0</cx:pt>
          <cx:pt idx="744">1</cx:pt>
          <cx:pt idx="745">3</cx:pt>
          <cx:pt idx="746">0</cx:pt>
          <cx:pt idx="747">6</cx:pt>
          <cx:pt idx="748">0</cx:pt>
          <cx:pt idx="749">4</cx:pt>
          <cx:pt idx="750">13</cx:pt>
          <cx:pt idx="751">6</cx:pt>
          <cx:pt idx="752">3</cx:pt>
          <cx:pt idx="753">5</cx:pt>
          <cx:pt idx="754">3</cx:pt>
          <cx:pt idx="755">2</cx:pt>
          <cx:pt idx="756">2</cx:pt>
          <cx:pt idx="757">2</cx:pt>
          <cx:pt idx="758">2</cx:pt>
          <cx:pt idx="759">7</cx:pt>
          <cx:pt idx="760">5</cx:pt>
          <cx:pt idx="761">2</cx:pt>
          <cx:pt idx="762">1</cx:pt>
          <cx:pt idx="763">1</cx:pt>
          <cx:pt idx="764">0</cx:pt>
          <cx:pt idx="765">3</cx:pt>
          <cx:pt idx="785">1</cx:pt>
          <cx:pt idx="786">0</cx:pt>
          <cx:pt idx="787">0</cx:pt>
          <cx:pt idx="788">0</cx:pt>
          <cx:pt idx="789">0</cx:pt>
          <cx:pt idx="790">0</cx:pt>
          <cx:pt idx="791">0</cx:pt>
          <cx:pt idx="792">0</cx:pt>
          <cx:pt idx="793">0</cx:pt>
          <cx:pt idx="794">0</cx:pt>
          <cx:pt idx="795">0</cx:pt>
          <cx:pt idx="796">0</cx:pt>
          <cx:pt idx="797">0</cx:pt>
          <cx:pt idx="798">0</cx:pt>
          <cx:pt idx="799">1</cx:pt>
          <cx:pt idx="800">2</cx:pt>
          <cx:pt idx="801">0</cx:pt>
          <cx:pt idx="802">0</cx:pt>
          <cx:pt idx="803">1</cx:pt>
          <cx:pt idx="804">0</cx:pt>
          <cx:pt idx="805">0</cx:pt>
          <cx:pt idx="806">0</cx:pt>
          <cx:pt idx="807">0</cx:pt>
          <cx:pt idx="808">0</cx:pt>
          <cx:pt idx="809">0</cx:pt>
          <cx:pt idx="810">0</cx:pt>
          <cx:pt idx="811">0</cx:pt>
          <cx:pt idx="812">0</cx:pt>
          <cx:pt idx="813">0</cx:pt>
          <cx:pt idx="814">0</cx:pt>
          <cx:pt idx="815">0</cx:pt>
          <cx:pt idx="816">0</cx:pt>
          <cx:pt idx="817">0</cx:pt>
          <cx:pt idx="818">0</cx:pt>
          <cx:pt idx="819">0</cx:pt>
          <cx:pt idx="820">0</cx:pt>
          <cx:pt idx="821">0</cx:pt>
          <cx:pt idx="822">0</cx:pt>
          <cx:pt idx="823">0</cx:pt>
          <cx:pt idx="824">0</cx:pt>
          <cx:pt idx="825">0</cx:pt>
          <cx:pt idx="826">0</cx:pt>
          <cx:pt idx="827">2</cx:pt>
          <cx:pt idx="828">2</cx:pt>
          <cx:pt idx="829">0</cx:pt>
          <cx:pt idx="830">0</cx:pt>
          <cx:pt idx="831">0</cx:pt>
          <cx:pt idx="832">0</cx:pt>
          <cx:pt idx="833">0</cx:pt>
          <cx:pt idx="834">0</cx:pt>
          <cx:pt idx="835">1</cx:pt>
          <cx:pt idx="836">1</cx:pt>
          <cx:pt idx="837">0</cx:pt>
          <cx:pt idx="838">1</cx:pt>
          <cx:pt idx="839">0</cx:pt>
          <cx:pt idx="840">1</cx:pt>
          <cx:pt idx="841">0</cx:pt>
          <cx:pt idx="842">0</cx:pt>
          <cx:pt idx="843">0</cx:pt>
          <cx:pt idx="844">0</cx:pt>
          <cx:pt idx="845">0</cx:pt>
          <cx:pt idx="846">0</cx:pt>
          <cx:pt idx="847">0</cx:pt>
          <cx:pt idx="848">1</cx:pt>
          <cx:pt idx="849">0</cx:pt>
          <cx:pt idx="850">0</cx:pt>
          <cx:pt idx="851">0</cx:pt>
          <cx:pt idx="852">0</cx:pt>
          <cx:pt idx="853">0</cx:pt>
          <cx:pt idx="854">0</cx:pt>
          <cx:pt idx="855">1</cx:pt>
          <cx:pt idx="856">0</cx:pt>
          <cx:pt idx="857">0</cx:pt>
          <cx:pt idx="858">0</cx:pt>
          <cx:pt idx="859">0</cx:pt>
          <cx:pt idx="860">1</cx:pt>
          <cx:pt idx="861">1</cx:pt>
          <cx:pt idx="862">0</cx:pt>
          <cx:pt idx="863">0</cx:pt>
          <cx:pt idx="864">0</cx:pt>
          <cx:pt idx="865">2</cx:pt>
          <cx:pt idx="866">0</cx:pt>
          <cx:pt idx="867">4</cx:pt>
          <cx:pt idx="868">0</cx:pt>
          <cx:pt idx="869">0</cx:pt>
          <cx:pt idx="870">0</cx:pt>
          <cx:pt idx="871">0</cx:pt>
          <cx:pt idx="872">1</cx:pt>
          <cx:pt idx="873">0</cx:pt>
          <cx:pt idx="874">0</cx:pt>
          <cx:pt idx="875">0</cx:pt>
          <cx:pt idx="876">0</cx:pt>
          <cx:pt idx="877">0</cx:pt>
          <cx:pt idx="878">0</cx:pt>
          <cx:pt idx="879">1</cx:pt>
          <cx:pt idx="880">0</cx:pt>
          <cx:pt idx="881">1</cx:pt>
          <cx:pt idx="882">1</cx:pt>
          <cx:pt idx="883">0</cx:pt>
          <cx:pt idx="884">0</cx:pt>
          <cx:pt idx="885">2</cx:pt>
          <cx:pt idx="886">0</cx:pt>
          <cx:pt idx="887">0</cx:pt>
          <cx:pt idx="888">0</cx:pt>
          <cx:pt idx="889">0</cx:pt>
          <cx:pt idx="890">0</cx:pt>
          <cx:pt idx="891">0</cx:pt>
          <cx:pt idx="892">1</cx:pt>
          <cx:pt idx="893">0</cx:pt>
          <cx:pt idx="894">0</cx:pt>
          <cx:pt idx="895">0</cx:pt>
          <cx:pt idx="896">1</cx:pt>
          <cx:pt idx="897">0</cx:pt>
          <cx:pt idx="898">1</cx:pt>
          <cx:pt idx="899">2</cx:pt>
          <cx:pt idx="900">0</cx:pt>
          <cx:pt idx="901">0</cx:pt>
          <cx:pt idx="902">0</cx:pt>
          <cx:pt idx="903">0</cx:pt>
          <cx:pt idx="904">0</cx:pt>
          <cx:pt idx="905">0</cx:pt>
          <cx:pt idx="906">0</cx:pt>
          <cx:pt idx="907">0</cx:pt>
          <cx:pt idx="908">0</cx:pt>
          <cx:pt idx="909">0</cx:pt>
          <cx:pt idx="910">0</cx:pt>
          <cx:pt idx="911">0</cx:pt>
          <cx:pt idx="912">0</cx:pt>
          <cx:pt idx="913">0</cx:pt>
          <cx:pt idx="914">0</cx:pt>
          <cx:pt idx="915">0</cx:pt>
          <cx:pt idx="916">0</cx:pt>
          <cx:pt idx="917">0</cx:pt>
          <cx:pt idx="918">0</cx:pt>
          <cx:pt idx="919">2</cx:pt>
          <cx:pt idx="920">0</cx:pt>
          <cx:pt idx="921">0</cx:pt>
          <cx:pt idx="922">0</cx:pt>
          <cx:pt idx="942">5</cx:pt>
          <cx:pt idx="943">5</cx:pt>
          <cx:pt idx="944">3</cx:pt>
          <cx:pt idx="945">3</cx:pt>
          <cx:pt idx="946">1</cx:pt>
          <cx:pt idx="947">2</cx:pt>
          <cx:pt idx="948">6</cx:pt>
          <cx:pt idx="949">5</cx:pt>
          <cx:pt idx="950">2</cx:pt>
          <cx:pt idx="951">2</cx:pt>
          <cx:pt idx="952">8</cx:pt>
          <cx:pt idx="953">3</cx:pt>
          <cx:pt idx="954">3</cx:pt>
          <cx:pt idx="955">8</cx:pt>
          <cx:pt idx="956">3</cx:pt>
          <cx:pt idx="957">3</cx:pt>
          <cx:pt idx="958">0</cx:pt>
          <cx:pt idx="959">2</cx:pt>
          <cx:pt idx="960">5</cx:pt>
          <cx:pt idx="961">2</cx:pt>
          <cx:pt idx="962">0</cx:pt>
          <cx:pt idx="963">4</cx:pt>
          <cx:pt idx="964">5</cx:pt>
          <cx:pt idx="965">0</cx:pt>
          <cx:pt idx="966">4</cx:pt>
          <cx:pt idx="967">6</cx:pt>
          <cx:pt idx="968">0</cx:pt>
          <cx:pt idx="969">3</cx:pt>
          <cx:pt idx="970">2</cx:pt>
          <cx:pt idx="971">2</cx:pt>
          <cx:pt idx="972">5</cx:pt>
          <cx:pt idx="973">1</cx:pt>
          <cx:pt idx="974">5</cx:pt>
          <cx:pt idx="975">3</cx:pt>
          <cx:pt idx="976">2</cx:pt>
          <cx:pt idx="977">1</cx:pt>
          <cx:pt idx="978">4</cx:pt>
          <cx:pt idx="979">4</cx:pt>
          <cx:pt idx="980">3</cx:pt>
          <cx:pt idx="981">9</cx:pt>
          <cx:pt idx="982">2</cx:pt>
          <cx:pt idx="983">2</cx:pt>
          <cx:pt idx="984">7</cx:pt>
          <cx:pt idx="985">2</cx:pt>
          <cx:pt idx="986">1</cx:pt>
          <cx:pt idx="987">9</cx:pt>
          <cx:pt idx="988">1</cx:pt>
          <cx:pt idx="989">3</cx:pt>
          <cx:pt idx="990">6</cx:pt>
          <cx:pt idx="991">8</cx:pt>
          <cx:pt idx="992">3</cx:pt>
          <cx:pt idx="993">4</cx:pt>
          <cx:pt idx="994">10</cx:pt>
          <cx:pt idx="995">9</cx:pt>
          <cx:pt idx="996">0</cx:pt>
          <cx:pt idx="997">4</cx:pt>
          <cx:pt idx="998">2</cx:pt>
          <cx:pt idx="999">6</cx:pt>
          <cx:pt idx="1000">2</cx:pt>
          <cx:pt idx="1001">6</cx:pt>
          <cx:pt idx="1002">5</cx:pt>
          <cx:pt idx="1003">7</cx:pt>
          <cx:pt idx="1004">5</cx:pt>
          <cx:pt idx="1005">5</cx:pt>
          <cx:pt idx="1006">5</cx:pt>
          <cx:pt idx="1007">2</cx:pt>
          <cx:pt idx="1008">1</cx:pt>
          <cx:pt idx="1009">4</cx:pt>
          <cx:pt idx="1010">4</cx:pt>
          <cx:pt idx="1011">1</cx:pt>
          <cx:pt idx="1012">7</cx:pt>
          <cx:pt idx="1013">3</cx:pt>
          <cx:pt idx="1014">10</cx:pt>
          <cx:pt idx="1015">7</cx:pt>
          <cx:pt idx="1016">5</cx:pt>
          <cx:pt idx="1017">5</cx:pt>
          <cx:pt idx="1018">6</cx:pt>
          <cx:pt idx="1019">9</cx:pt>
          <cx:pt idx="1020">3</cx:pt>
          <cx:pt idx="1021">6</cx:pt>
          <cx:pt idx="1022">9</cx:pt>
          <cx:pt idx="1023">8</cx:pt>
          <cx:pt idx="1024">5</cx:pt>
          <cx:pt idx="1025">6</cx:pt>
          <cx:pt idx="1026">5</cx:pt>
          <cx:pt idx="1027">4</cx:pt>
          <cx:pt idx="1028">5</cx:pt>
          <cx:pt idx="1029">5</cx:pt>
          <cx:pt idx="1030">5</cx:pt>
          <cx:pt idx="1031">2</cx:pt>
          <cx:pt idx="1032">3</cx:pt>
          <cx:pt idx="1033">6</cx:pt>
          <cx:pt idx="1034">3</cx:pt>
          <cx:pt idx="1035">16</cx:pt>
          <cx:pt idx="1036">10</cx:pt>
          <cx:pt idx="1037">4</cx:pt>
          <cx:pt idx="1038">1</cx:pt>
          <cx:pt idx="1039">5</cx:pt>
          <cx:pt idx="1040">3</cx:pt>
          <cx:pt idx="1041">2</cx:pt>
          <cx:pt idx="1042">6</cx:pt>
          <cx:pt idx="1043">1</cx:pt>
          <cx:pt idx="1044">1</cx:pt>
          <cx:pt idx="1045">5</cx:pt>
          <cx:pt idx="1046">3</cx:pt>
          <cx:pt idx="1047">4</cx:pt>
          <cx:pt idx="1048">4</cx:pt>
          <cx:pt idx="1049">5</cx:pt>
          <cx:pt idx="1050">5</cx:pt>
          <cx:pt idx="1051">2</cx:pt>
          <cx:pt idx="1052">1</cx:pt>
          <cx:pt idx="1053">4</cx:pt>
          <cx:pt idx="1054">2</cx:pt>
          <cx:pt idx="1055">3</cx:pt>
          <cx:pt idx="1056">5</cx:pt>
          <cx:pt idx="1057">6</cx:pt>
          <cx:pt idx="1058">0</cx:pt>
          <cx:pt idx="1059">3</cx:pt>
          <cx:pt idx="1060">0</cx:pt>
          <cx:pt idx="1061">0</cx:pt>
          <cx:pt idx="1062">4</cx:pt>
          <cx:pt idx="1063">1</cx:pt>
          <cx:pt idx="1064">7</cx:pt>
          <cx:pt idx="1065">0</cx:pt>
          <cx:pt idx="1066">9</cx:pt>
          <cx:pt idx="1067">8</cx:pt>
          <cx:pt idx="1068">2</cx:pt>
          <cx:pt idx="1069">3</cx:pt>
          <cx:pt idx="1070">5</cx:pt>
          <cx:pt idx="1071">8</cx:pt>
          <cx:pt idx="1072">5</cx:pt>
          <cx:pt idx="1073">7</cx:pt>
          <cx:pt idx="1074">4</cx:pt>
          <cx:pt idx="1075">3</cx:pt>
          <cx:pt idx="1076">8</cx:pt>
          <cx:pt idx="1077">5</cx:pt>
          <cx:pt idx="1078">3</cx:pt>
          <cx:pt idx="1079">2</cx:pt>
          <cx:pt idx="1099">3</cx:pt>
          <cx:pt idx="1100">4</cx:pt>
          <cx:pt idx="1101">2</cx:pt>
          <cx:pt idx="1102">2</cx:pt>
          <cx:pt idx="1103">4</cx:pt>
          <cx:pt idx="1104">5</cx:pt>
          <cx:pt idx="1105">4</cx:pt>
          <cx:pt idx="1106">2</cx:pt>
          <cx:pt idx="1107">4</cx:pt>
          <cx:pt idx="1108">4</cx:pt>
          <cx:pt idx="1109">6</cx:pt>
          <cx:pt idx="1110">4</cx:pt>
          <cx:pt idx="1111">3</cx:pt>
          <cx:pt idx="1112">1</cx:pt>
          <cx:pt idx="1113">4</cx:pt>
          <cx:pt idx="1114">5</cx:pt>
          <cx:pt idx="1115">3</cx:pt>
          <cx:pt idx="1116">4</cx:pt>
          <cx:pt idx="1117">4</cx:pt>
          <cx:pt idx="1118">1</cx:pt>
          <cx:pt idx="1119">3</cx:pt>
          <cx:pt idx="1120">5</cx:pt>
          <cx:pt idx="1121">2</cx:pt>
          <cx:pt idx="1122">8</cx:pt>
          <cx:pt idx="1123">6</cx:pt>
          <cx:pt idx="1124">3</cx:pt>
          <cx:pt idx="1125">2</cx:pt>
          <cx:pt idx="1126">6</cx:pt>
          <cx:pt idx="1127">1</cx:pt>
          <cx:pt idx="1128">0</cx:pt>
          <cx:pt idx="1129">4</cx:pt>
          <cx:pt idx="1130">6</cx:pt>
          <cx:pt idx="1131">3</cx:pt>
          <cx:pt idx="1132">6</cx:pt>
          <cx:pt idx="1133">7</cx:pt>
          <cx:pt idx="1134">10</cx:pt>
          <cx:pt idx="1135">4</cx:pt>
          <cx:pt idx="1136">3</cx:pt>
          <cx:pt idx="1137">4</cx:pt>
          <cx:pt idx="1138">7</cx:pt>
          <cx:pt idx="1139">2</cx:pt>
          <cx:pt idx="1140">2</cx:pt>
          <cx:pt idx="1141">1</cx:pt>
          <cx:pt idx="1142">1</cx:pt>
          <cx:pt idx="1143">2</cx:pt>
          <cx:pt idx="1144">3</cx:pt>
          <cx:pt idx="1145">5</cx:pt>
          <cx:pt idx="1146">1</cx:pt>
          <cx:pt idx="1147">4</cx:pt>
          <cx:pt idx="1148">3</cx:pt>
          <cx:pt idx="1149">4</cx:pt>
          <cx:pt idx="1150">1</cx:pt>
          <cx:pt idx="1151">4</cx:pt>
          <cx:pt idx="1152">6</cx:pt>
          <cx:pt idx="1153">7</cx:pt>
          <cx:pt idx="1154">3</cx:pt>
          <cx:pt idx="1155">6</cx:pt>
          <cx:pt idx="1156">0</cx:pt>
          <cx:pt idx="1157">1</cx:pt>
          <cx:pt idx="1158">3</cx:pt>
          <cx:pt idx="1159">2</cx:pt>
          <cx:pt idx="1160">1</cx:pt>
          <cx:pt idx="1161">5</cx:pt>
          <cx:pt idx="1162">1</cx:pt>
          <cx:pt idx="1163">3</cx:pt>
          <cx:pt idx="1164">3</cx:pt>
          <cx:pt idx="1165">6</cx:pt>
          <cx:pt idx="1166">6</cx:pt>
          <cx:pt idx="1167">6</cx:pt>
          <cx:pt idx="1168">6</cx:pt>
          <cx:pt idx="1169">0</cx:pt>
          <cx:pt idx="1170">7</cx:pt>
          <cx:pt idx="1171">4</cx:pt>
          <cx:pt idx="1172">3</cx:pt>
          <cx:pt idx="1173">5</cx:pt>
          <cx:pt idx="1174">2</cx:pt>
          <cx:pt idx="1175">3</cx:pt>
          <cx:pt idx="1176">3</cx:pt>
          <cx:pt idx="1177">2</cx:pt>
          <cx:pt idx="1178">8</cx:pt>
          <cx:pt idx="1179">1</cx:pt>
          <cx:pt idx="1180">3</cx:pt>
          <cx:pt idx="1181">1</cx:pt>
          <cx:pt idx="1182">5</cx:pt>
          <cx:pt idx="1183">2</cx:pt>
          <cx:pt idx="1184">1</cx:pt>
          <cx:pt idx="1185">5</cx:pt>
          <cx:pt idx="1186">2</cx:pt>
          <cx:pt idx="1187">8</cx:pt>
          <cx:pt idx="1188">2</cx:pt>
          <cx:pt idx="1189">1</cx:pt>
          <cx:pt idx="1190">8</cx:pt>
          <cx:pt idx="1191">2</cx:pt>
          <cx:pt idx="1192">5</cx:pt>
          <cx:pt idx="1193">5</cx:pt>
          <cx:pt idx="1194">3</cx:pt>
          <cx:pt idx="1195">0</cx:pt>
          <cx:pt idx="1196">5</cx:pt>
          <cx:pt idx="1197">0</cx:pt>
          <cx:pt idx="1198">0</cx:pt>
          <cx:pt idx="1199">4</cx:pt>
          <cx:pt idx="1200">7</cx:pt>
          <cx:pt idx="1201">0</cx:pt>
          <cx:pt idx="1202">1</cx:pt>
          <cx:pt idx="1203">5</cx:pt>
          <cx:pt idx="1204">1</cx:pt>
          <cx:pt idx="1205">2</cx:pt>
          <cx:pt idx="1206">4</cx:pt>
          <cx:pt idx="1207">3</cx:pt>
          <cx:pt idx="1208">6</cx:pt>
          <cx:pt idx="1209">4</cx:pt>
          <cx:pt idx="1210">1</cx:pt>
          <cx:pt idx="1211">4</cx:pt>
          <cx:pt idx="1212">2</cx:pt>
          <cx:pt idx="1213">0</cx:pt>
          <cx:pt idx="1214">3</cx:pt>
          <cx:pt idx="1215">6</cx:pt>
          <cx:pt idx="1216">4</cx:pt>
          <cx:pt idx="1217">4</cx:pt>
          <cx:pt idx="1218">0</cx:pt>
          <cx:pt idx="1219">4</cx:pt>
          <cx:pt idx="1220">2</cx:pt>
          <cx:pt idx="1221">3</cx:pt>
          <cx:pt idx="1222">2</cx:pt>
          <cx:pt idx="1223">3</cx:pt>
          <cx:pt idx="1224">5</cx:pt>
          <cx:pt idx="1225">10</cx:pt>
          <cx:pt idx="1226">5</cx:pt>
          <cx:pt idx="1227">1</cx:pt>
          <cx:pt idx="1228">1</cx:pt>
          <cx:pt idx="1229">1</cx:pt>
          <cx:pt idx="1230">2</cx:pt>
          <cx:pt idx="1231">1</cx:pt>
          <cx:pt idx="1232">2</cx:pt>
          <cx:pt idx="1233">2</cx:pt>
          <cx:pt idx="1234">1</cx:pt>
          <cx:pt idx="1235">2</cx:pt>
          <cx:pt idx="1236">1</cx:pt>
        </cx:lvl>
      </cx:numDim>
    </cx:data>
  </cx:chartData>
  <cx:chart>
    <cx:plotArea>
      <cx:plotAreaRegion>
        <cx:series layoutId="boxWhisker" uniqueId="{8BDFDEA2-86D9-4C06-B065-36BE8672A34F}">
          <cx:tx>
            <cx:txData>
              <cx:f>Tabelle1!$B$1</cx:f>
              <cx:v>Mathematik (n = 123)</cx:v>
            </cx:txData>
          </cx:tx>
          <cx:dataId val="0"/>
          <cx:layoutPr>
            <cx:visibility meanMarker="0" nonoutliers="0"/>
            <cx:statistics quartileMethod="inclusive"/>
          </cx:layoutPr>
        </cx:series>
        <cx:series layoutId="boxWhisker" uniqueId="{D719F8D6-F835-4B26-9F51-0873C610E903}">
          <cx:tx>
            <cx:txData>
              <cx:f>Tabelle1!$C$1</cx:f>
              <cx:v>Biologie (n = 157)</cx:v>
            </cx:txData>
          </cx:tx>
          <cx:dataId val="1"/>
          <cx:layoutPr>
            <cx:visibility meanMarker="0" nonoutliers="0"/>
            <cx:statistics quartileMethod="inclusive"/>
          </cx:layoutPr>
        </cx:series>
        <cx:series layoutId="boxWhisker" uniqueId="{3D077E03-FC47-40CF-8A53-1C1053D2E5E0}">
          <cx:tx>
            <cx:txData>
              <cx:f>Tabelle1!$D$1</cx:f>
              <cx:v>Physik (n = 138)</cx:v>
            </cx:txData>
          </cx:tx>
          <cx:dataId val="2"/>
          <cx:layoutPr>
            <cx:visibility meanMarker="0" nonoutliers="0"/>
            <cx:statistics quartileMethod="inclusive"/>
          </cx:layoutPr>
        </cx:series>
      </cx:plotAreaRegion>
      <cx:axis id="0">
        <cx:catScaling gapWidth="1"/>
        <cx:title>
          <cx:tx>
            <cx:txData>
              <cx:v>TPACK-Wissensbereich</cx:v>
            </cx:txData>
          </cx:tx>
          <cx:txPr>
            <a:bodyPr spcFirstLastPara="1" vertOverflow="ellipsis" horzOverflow="overflow" wrap="square" lIns="0" tIns="0" rIns="0" bIns="0" anchor="ctr" anchorCtr="1"/>
            <a:lstStyle/>
            <a:p>
              <a:pPr algn="ctr" rtl="0">
                <a:defRPr sz="1000">
                  <a:latin typeface="Garamond" panose="02020404030301010803" pitchFamily="18" charset="0"/>
                  <a:ea typeface="Garamond" panose="02020404030301010803" pitchFamily="18" charset="0"/>
                  <a:cs typeface="Garamond" panose="02020404030301010803" pitchFamily="18" charset="0"/>
                </a:defRPr>
              </a:pPr>
              <a:r>
                <a:rPr lang="de-DE" sz="1000" b="0" i="0" u="none" strike="noStrike" baseline="0">
                  <a:solidFill>
                    <a:sysClr val="windowText" lastClr="000000">
                      <a:lumMod val="65000"/>
                      <a:lumOff val="35000"/>
                    </a:sysClr>
                  </a:solidFill>
                  <a:latin typeface="Garamond" panose="02020404030301010803" pitchFamily="18" charset="0"/>
                </a:rPr>
                <a:t>TPACK-Wissensbereich</a:t>
              </a:r>
            </a:p>
          </cx:txPr>
        </cx:title>
        <cx:tickLabels/>
        <cx:txPr>
          <a:bodyPr vertOverflow="overflow" horzOverflow="overflow" wrap="square" lIns="0" tIns="0" rIns="0" bIns="0"/>
          <a:lstStyle/>
          <a:p>
            <a:pPr algn="ctr" rtl="0">
              <a:defRPr sz="1000" b="0" i="0">
                <a:solidFill>
                  <a:srgbClr val="595959"/>
                </a:solidFill>
                <a:latin typeface="Garamond" panose="02020404030301010803" pitchFamily="18" charset="0"/>
                <a:ea typeface="Garamond" panose="02020404030301010803" pitchFamily="18" charset="0"/>
                <a:cs typeface="Garamond" panose="02020404030301010803" pitchFamily="18" charset="0"/>
              </a:defRPr>
            </a:pPr>
            <a:endParaRPr lang="de-CH" sz="1000">
              <a:latin typeface="Garamond" panose="02020404030301010803" pitchFamily="18" charset="0"/>
            </a:endParaRPr>
          </a:p>
        </cx:txPr>
      </cx:axis>
      <cx:axis id="1">
        <cx:valScaling max="22"/>
        <cx:title>
          <cx:tx>
            <cx:txData>
              <cx:v>Codehäufigkeit</cx:v>
            </cx:txData>
          </cx:tx>
          <cx:txPr>
            <a:bodyPr spcFirstLastPara="1" vertOverflow="ellipsis" horzOverflow="overflow" wrap="square" lIns="0" tIns="0" rIns="0" bIns="0" anchor="ctr" anchorCtr="1"/>
            <a:lstStyle/>
            <a:p>
              <a:pPr algn="ctr" rtl="0">
                <a:defRPr sz="1000">
                  <a:latin typeface="Garamond" panose="02020404030301010803" pitchFamily="18" charset="0"/>
                  <a:ea typeface="Garamond" panose="02020404030301010803" pitchFamily="18" charset="0"/>
                  <a:cs typeface="Garamond" panose="02020404030301010803" pitchFamily="18" charset="0"/>
                </a:defRPr>
              </a:pPr>
              <a:r>
                <a:rPr lang="de-DE" sz="1000" b="0" i="0" u="none" strike="noStrike" baseline="0">
                  <a:solidFill>
                    <a:sysClr val="windowText" lastClr="000000">
                      <a:lumMod val="65000"/>
                      <a:lumOff val="35000"/>
                    </a:sysClr>
                  </a:solidFill>
                  <a:latin typeface="Garamond" panose="02020404030301010803" pitchFamily="18" charset="0"/>
                </a:rPr>
                <a:t>Codehäufigkeit</a:t>
              </a:r>
            </a:p>
          </cx:txPr>
        </cx:title>
        <cx:majorGridlines/>
        <cx:tickLabels/>
        <cx:txPr>
          <a:bodyPr vertOverflow="overflow" horzOverflow="overflow" wrap="square" lIns="0" tIns="0" rIns="0" bIns="0"/>
          <a:lstStyle/>
          <a:p>
            <a:pPr algn="ctr" rtl="0">
              <a:defRPr sz="1000" b="0" i="0">
                <a:solidFill>
                  <a:srgbClr val="595959"/>
                </a:solidFill>
                <a:latin typeface="Garamond" panose="02020404030301010803" pitchFamily="18" charset="0"/>
                <a:ea typeface="Garamond" panose="02020404030301010803" pitchFamily="18" charset="0"/>
                <a:cs typeface="Garamond" panose="02020404030301010803" pitchFamily="18" charset="0"/>
              </a:defRPr>
            </a:pPr>
            <a:endParaRPr lang="de-CH" sz="1000">
              <a:latin typeface="Garamond" panose="02020404030301010803" pitchFamily="18" charset="0"/>
            </a:endParaRPr>
          </a:p>
        </cx:txPr>
      </cx:axis>
    </cx:plotArea>
    <cx:legend pos="r" align="ctr" overlay="0">
      <cx:txPr>
        <a:bodyPr vertOverflow="overflow" horzOverflow="overflow" wrap="square" lIns="0" tIns="0" rIns="0" bIns="0"/>
        <a:lstStyle/>
        <a:p>
          <a:pPr algn="ctr" rtl="0">
            <a:defRPr sz="1000" b="0" i="0">
              <a:solidFill>
                <a:srgbClr val="595959"/>
              </a:solidFill>
              <a:latin typeface="Garamond" panose="02020404030301010803" pitchFamily="18" charset="0"/>
              <a:ea typeface="Garamond" panose="02020404030301010803" pitchFamily="18" charset="0"/>
              <a:cs typeface="Garamond" panose="02020404030301010803" pitchFamily="18" charset="0"/>
            </a:defRPr>
          </a:pPr>
          <a:endParaRPr lang="de-CH" sz="1000">
            <a:latin typeface="Garamond" panose="02020404030301010803"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01FD3-3ED8-4E6B-BF81-56194C2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24140</Words>
  <Characters>137604</Characters>
  <Application>Microsoft Office Word</Application>
  <DocSecurity>0</DocSecurity>
  <Lines>1146</Lines>
  <Paragraphs>322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Markus Emden (MEM)</dc:creator>
  <cp:keywords/>
  <dc:description/>
  <cp:lastModifiedBy>Danique Looymans</cp:lastModifiedBy>
  <cp:revision>2</cp:revision>
  <dcterms:created xsi:type="dcterms:W3CDTF">2026-06-09T07:51:00Z</dcterms:created>
  <dcterms:modified xsi:type="dcterms:W3CDTF">2026-06-09T07:51:00Z</dcterms:modified>
</cp:coreProperties>
</file>